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480" w:rsidRDefault="008C5A93">
      <w:pPr>
        <w:pStyle w:val="13"/>
        <w:tabs>
          <w:tab w:val="left" w:pos="440"/>
          <w:tab w:val="right" w:leader="dot" w:pos="9911"/>
        </w:tabs>
        <w:rPr>
          <w:rFonts w:eastAsiaTheme="minorEastAsia"/>
          <w:noProof/>
          <w:lang w:val="ru-RU" w:eastAsia="ru-RU"/>
        </w:rPr>
      </w:pPr>
      <w:r>
        <w:rPr>
          <w:rFonts w:ascii="Times New Roman" w:hAnsi="Times New Roman" w:cs="Times New Roman"/>
          <w:b/>
          <w:sz w:val="28"/>
          <w:lang w:val="ru-RU"/>
        </w:rPr>
        <w:fldChar w:fldCharType="begin"/>
      </w:r>
      <w:r w:rsidR="003F5208">
        <w:rPr>
          <w:rFonts w:ascii="Times New Roman" w:hAnsi="Times New Roman" w:cs="Times New Roman"/>
          <w:b/>
          <w:sz w:val="28"/>
          <w:lang w:val="ru-RU"/>
        </w:rPr>
        <w:instrText xml:space="preserve"> TOC \o "1-1" \h \z \u </w:instrText>
      </w:r>
      <w:r>
        <w:rPr>
          <w:rFonts w:ascii="Times New Roman" w:hAnsi="Times New Roman" w:cs="Times New Roman"/>
          <w:b/>
          <w:sz w:val="28"/>
          <w:lang w:val="ru-RU"/>
        </w:rPr>
        <w:fldChar w:fldCharType="separate"/>
      </w:r>
      <w:hyperlink w:anchor="_Toc376941507" w:history="1">
        <w:r w:rsidR="00567480" w:rsidRPr="005C4AFB">
          <w:rPr>
            <w:rStyle w:val="a8"/>
            <w:noProof/>
          </w:rPr>
          <w:t>1.</w:t>
        </w:r>
        <w:r w:rsidR="00567480">
          <w:rPr>
            <w:rFonts w:eastAsiaTheme="minorEastAsia"/>
            <w:noProof/>
            <w:lang w:val="ru-RU" w:eastAsia="ru-RU"/>
          </w:rPr>
          <w:tab/>
        </w:r>
        <w:r w:rsidR="00567480" w:rsidRPr="005C4AFB">
          <w:rPr>
            <w:rStyle w:val="a8"/>
            <w:noProof/>
          </w:rPr>
          <w:t>(1.1) История развития электроники. Роль элементной базы.</w:t>
        </w:r>
        <w:r w:rsidR="00567480">
          <w:rPr>
            <w:noProof/>
            <w:webHidden/>
          </w:rPr>
          <w:tab/>
        </w:r>
        <w:r w:rsidR="00567480">
          <w:rPr>
            <w:rStyle w:val="a8"/>
            <w:noProof/>
          </w:rPr>
          <w:fldChar w:fldCharType="begin"/>
        </w:r>
        <w:r w:rsidR="00567480">
          <w:rPr>
            <w:noProof/>
            <w:webHidden/>
          </w:rPr>
          <w:instrText xml:space="preserve"> PAGEREF _Toc376941507 \h </w:instrText>
        </w:r>
        <w:r w:rsidR="00567480">
          <w:rPr>
            <w:rStyle w:val="a8"/>
            <w:noProof/>
          </w:rPr>
        </w:r>
        <w:r w:rsidR="00567480">
          <w:rPr>
            <w:rStyle w:val="a8"/>
            <w:noProof/>
          </w:rPr>
          <w:fldChar w:fldCharType="separate"/>
        </w:r>
        <w:r w:rsidR="00567480">
          <w:rPr>
            <w:noProof/>
            <w:webHidden/>
          </w:rPr>
          <w:t>2</w:t>
        </w:r>
        <w:r w:rsidR="00567480">
          <w:rPr>
            <w:rStyle w:val="a8"/>
            <w:noProof/>
          </w:rPr>
          <w:fldChar w:fldCharType="end"/>
        </w:r>
      </w:hyperlink>
    </w:p>
    <w:p w:rsidR="00567480" w:rsidRDefault="00D27BDE">
      <w:pPr>
        <w:pStyle w:val="13"/>
        <w:tabs>
          <w:tab w:val="left" w:pos="440"/>
          <w:tab w:val="right" w:leader="dot" w:pos="9911"/>
        </w:tabs>
        <w:rPr>
          <w:rFonts w:eastAsiaTheme="minorEastAsia"/>
          <w:noProof/>
          <w:lang w:val="ru-RU" w:eastAsia="ru-RU"/>
        </w:rPr>
      </w:pPr>
      <w:hyperlink w:anchor="_Toc376941508" w:history="1">
        <w:r w:rsidR="00567480" w:rsidRPr="005C4AFB">
          <w:rPr>
            <w:rStyle w:val="a8"/>
            <w:noProof/>
          </w:rPr>
          <w:t>2.</w:t>
        </w:r>
        <w:r w:rsidR="00567480">
          <w:rPr>
            <w:rFonts w:eastAsiaTheme="minorEastAsia"/>
            <w:noProof/>
            <w:lang w:val="ru-RU" w:eastAsia="ru-RU"/>
          </w:rPr>
          <w:tab/>
        </w:r>
        <w:r w:rsidR="00567480" w:rsidRPr="005C4AFB">
          <w:rPr>
            <w:rStyle w:val="a8"/>
            <w:noProof/>
          </w:rPr>
          <w:t>(2.1). Основные положения зонной теории твёрдого тела.  Физические основы полупроводниковых приборов.</w:t>
        </w:r>
        <w:r w:rsidR="00567480">
          <w:rPr>
            <w:noProof/>
            <w:webHidden/>
          </w:rPr>
          <w:tab/>
        </w:r>
        <w:r w:rsidR="00567480">
          <w:rPr>
            <w:rStyle w:val="a8"/>
            <w:noProof/>
          </w:rPr>
          <w:fldChar w:fldCharType="begin"/>
        </w:r>
        <w:r w:rsidR="00567480">
          <w:rPr>
            <w:noProof/>
            <w:webHidden/>
          </w:rPr>
          <w:instrText xml:space="preserve"> PAGEREF _Toc376941508 \h </w:instrText>
        </w:r>
        <w:r w:rsidR="00567480">
          <w:rPr>
            <w:rStyle w:val="a8"/>
            <w:noProof/>
          </w:rPr>
        </w:r>
        <w:r w:rsidR="00567480">
          <w:rPr>
            <w:rStyle w:val="a8"/>
            <w:noProof/>
          </w:rPr>
          <w:fldChar w:fldCharType="separate"/>
        </w:r>
        <w:r w:rsidR="00567480">
          <w:rPr>
            <w:noProof/>
            <w:webHidden/>
          </w:rPr>
          <w:t>5</w:t>
        </w:r>
        <w:r w:rsidR="00567480">
          <w:rPr>
            <w:rStyle w:val="a8"/>
            <w:noProof/>
          </w:rPr>
          <w:fldChar w:fldCharType="end"/>
        </w:r>
      </w:hyperlink>
    </w:p>
    <w:p w:rsidR="00567480" w:rsidRDefault="00D27BDE">
      <w:pPr>
        <w:pStyle w:val="13"/>
        <w:tabs>
          <w:tab w:val="left" w:pos="440"/>
          <w:tab w:val="right" w:leader="dot" w:pos="9911"/>
        </w:tabs>
        <w:rPr>
          <w:rFonts w:eastAsiaTheme="minorEastAsia"/>
          <w:noProof/>
          <w:lang w:val="ru-RU" w:eastAsia="ru-RU"/>
        </w:rPr>
      </w:pPr>
      <w:hyperlink w:anchor="_Toc376941509" w:history="1">
        <w:r w:rsidR="00567480" w:rsidRPr="005C4AFB">
          <w:rPr>
            <w:rStyle w:val="a8"/>
            <w:noProof/>
          </w:rPr>
          <w:t>3.</w:t>
        </w:r>
        <w:r w:rsidR="00567480">
          <w:rPr>
            <w:rFonts w:eastAsiaTheme="minorEastAsia"/>
            <w:noProof/>
            <w:lang w:val="ru-RU" w:eastAsia="ru-RU"/>
          </w:rPr>
          <w:tab/>
        </w:r>
        <w:r w:rsidR="00567480" w:rsidRPr="005C4AFB">
          <w:rPr>
            <w:rStyle w:val="a8"/>
            <w:noProof/>
          </w:rPr>
          <w:t>(3.1) Работа выхода электрона. Виды электронной эмиссии.</w:t>
        </w:r>
        <w:r w:rsidR="00567480">
          <w:rPr>
            <w:noProof/>
            <w:webHidden/>
          </w:rPr>
          <w:tab/>
        </w:r>
        <w:r w:rsidR="00567480">
          <w:rPr>
            <w:rStyle w:val="a8"/>
            <w:noProof/>
          </w:rPr>
          <w:fldChar w:fldCharType="begin"/>
        </w:r>
        <w:r w:rsidR="00567480">
          <w:rPr>
            <w:noProof/>
            <w:webHidden/>
          </w:rPr>
          <w:instrText xml:space="preserve"> PAGEREF _Toc376941509 \h </w:instrText>
        </w:r>
        <w:r w:rsidR="00567480">
          <w:rPr>
            <w:rStyle w:val="a8"/>
            <w:noProof/>
          </w:rPr>
        </w:r>
        <w:r w:rsidR="00567480">
          <w:rPr>
            <w:rStyle w:val="a8"/>
            <w:noProof/>
          </w:rPr>
          <w:fldChar w:fldCharType="separate"/>
        </w:r>
        <w:r w:rsidR="00567480">
          <w:rPr>
            <w:noProof/>
            <w:webHidden/>
          </w:rPr>
          <w:t>14</w:t>
        </w:r>
        <w:r w:rsidR="00567480">
          <w:rPr>
            <w:rStyle w:val="a8"/>
            <w:noProof/>
          </w:rPr>
          <w:fldChar w:fldCharType="end"/>
        </w:r>
      </w:hyperlink>
    </w:p>
    <w:p w:rsidR="00567480" w:rsidRDefault="00D27BDE">
      <w:pPr>
        <w:pStyle w:val="13"/>
        <w:tabs>
          <w:tab w:val="left" w:pos="440"/>
          <w:tab w:val="right" w:leader="dot" w:pos="9911"/>
        </w:tabs>
        <w:rPr>
          <w:rFonts w:eastAsiaTheme="minorEastAsia"/>
          <w:noProof/>
          <w:lang w:val="ru-RU" w:eastAsia="ru-RU"/>
        </w:rPr>
      </w:pPr>
      <w:hyperlink w:anchor="_Toc376941510" w:history="1">
        <w:r w:rsidR="00567480" w:rsidRPr="005C4AFB">
          <w:rPr>
            <w:rStyle w:val="a8"/>
            <w:noProof/>
          </w:rPr>
          <w:t>4.</w:t>
        </w:r>
        <w:r w:rsidR="00567480">
          <w:rPr>
            <w:rFonts w:eastAsiaTheme="minorEastAsia"/>
            <w:noProof/>
            <w:lang w:val="ru-RU" w:eastAsia="ru-RU"/>
          </w:rPr>
          <w:tab/>
        </w:r>
        <w:r w:rsidR="00567480" w:rsidRPr="005C4AFB">
          <w:rPr>
            <w:rStyle w:val="a8"/>
            <w:noProof/>
          </w:rPr>
          <w:t>(2.2). P-n переход как основной элемент структуры полупроводниковых приборов.</w:t>
        </w:r>
        <w:r w:rsidR="00567480">
          <w:rPr>
            <w:noProof/>
            <w:webHidden/>
          </w:rPr>
          <w:tab/>
        </w:r>
        <w:r w:rsidR="00567480">
          <w:rPr>
            <w:rStyle w:val="a8"/>
            <w:noProof/>
          </w:rPr>
          <w:fldChar w:fldCharType="begin"/>
        </w:r>
        <w:r w:rsidR="00567480">
          <w:rPr>
            <w:noProof/>
            <w:webHidden/>
          </w:rPr>
          <w:instrText xml:space="preserve"> PAGEREF _Toc376941510 \h </w:instrText>
        </w:r>
        <w:r w:rsidR="00567480">
          <w:rPr>
            <w:rStyle w:val="a8"/>
            <w:noProof/>
          </w:rPr>
        </w:r>
        <w:r w:rsidR="00567480">
          <w:rPr>
            <w:rStyle w:val="a8"/>
            <w:noProof/>
          </w:rPr>
          <w:fldChar w:fldCharType="separate"/>
        </w:r>
        <w:r w:rsidR="00567480">
          <w:rPr>
            <w:noProof/>
            <w:webHidden/>
          </w:rPr>
          <w:t>19</w:t>
        </w:r>
        <w:r w:rsidR="00567480">
          <w:rPr>
            <w:rStyle w:val="a8"/>
            <w:noProof/>
          </w:rPr>
          <w:fldChar w:fldCharType="end"/>
        </w:r>
      </w:hyperlink>
    </w:p>
    <w:p w:rsidR="00567480" w:rsidRDefault="00D27BDE">
      <w:pPr>
        <w:pStyle w:val="13"/>
        <w:tabs>
          <w:tab w:val="left" w:pos="440"/>
          <w:tab w:val="right" w:leader="dot" w:pos="9911"/>
        </w:tabs>
        <w:rPr>
          <w:rFonts w:eastAsiaTheme="minorEastAsia"/>
          <w:noProof/>
          <w:lang w:val="ru-RU" w:eastAsia="ru-RU"/>
        </w:rPr>
      </w:pPr>
      <w:hyperlink w:anchor="_Toc376941511" w:history="1">
        <w:r w:rsidR="00567480" w:rsidRPr="005C4AFB">
          <w:rPr>
            <w:rStyle w:val="a8"/>
            <w:noProof/>
          </w:rPr>
          <w:t>5.</w:t>
        </w:r>
        <w:r w:rsidR="00567480">
          <w:rPr>
            <w:rFonts w:eastAsiaTheme="minorEastAsia"/>
            <w:noProof/>
            <w:lang w:val="ru-RU" w:eastAsia="ru-RU"/>
          </w:rPr>
          <w:tab/>
        </w:r>
        <w:r w:rsidR="00567480" w:rsidRPr="005C4AFB">
          <w:rPr>
            <w:rStyle w:val="a8"/>
            <w:noProof/>
          </w:rPr>
          <w:t>(1.2) Полупроводниковые диоды. Переходные процессы в диодах. Разновидности диодов.</w:t>
        </w:r>
        <w:r w:rsidR="00567480">
          <w:rPr>
            <w:noProof/>
            <w:webHidden/>
          </w:rPr>
          <w:tab/>
        </w:r>
        <w:r w:rsidR="00567480">
          <w:rPr>
            <w:rStyle w:val="a8"/>
            <w:noProof/>
          </w:rPr>
          <w:fldChar w:fldCharType="begin"/>
        </w:r>
        <w:r w:rsidR="00567480">
          <w:rPr>
            <w:noProof/>
            <w:webHidden/>
          </w:rPr>
          <w:instrText xml:space="preserve"> PAGEREF _Toc376941511 \h </w:instrText>
        </w:r>
        <w:r w:rsidR="00567480">
          <w:rPr>
            <w:rStyle w:val="a8"/>
            <w:noProof/>
          </w:rPr>
        </w:r>
        <w:r w:rsidR="00567480">
          <w:rPr>
            <w:rStyle w:val="a8"/>
            <w:noProof/>
          </w:rPr>
          <w:fldChar w:fldCharType="separate"/>
        </w:r>
        <w:r w:rsidR="00567480">
          <w:rPr>
            <w:noProof/>
            <w:webHidden/>
          </w:rPr>
          <w:t>21</w:t>
        </w:r>
        <w:r w:rsidR="00567480">
          <w:rPr>
            <w:rStyle w:val="a8"/>
            <w:noProof/>
          </w:rPr>
          <w:fldChar w:fldCharType="end"/>
        </w:r>
      </w:hyperlink>
    </w:p>
    <w:p w:rsidR="00567480" w:rsidRDefault="00D27BDE">
      <w:pPr>
        <w:pStyle w:val="13"/>
        <w:tabs>
          <w:tab w:val="left" w:pos="440"/>
          <w:tab w:val="right" w:leader="dot" w:pos="9911"/>
        </w:tabs>
        <w:rPr>
          <w:rFonts w:eastAsiaTheme="minorEastAsia"/>
          <w:noProof/>
          <w:lang w:val="ru-RU" w:eastAsia="ru-RU"/>
        </w:rPr>
      </w:pPr>
      <w:hyperlink w:anchor="_Toc376941512" w:history="1">
        <w:r w:rsidR="00567480" w:rsidRPr="005C4AFB">
          <w:rPr>
            <w:rStyle w:val="a8"/>
            <w:noProof/>
          </w:rPr>
          <w:t>6.</w:t>
        </w:r>
        <w:r w:rsidR="00567480">
          <w:rPr>
            <w:rFonts w:eastAsiaTheme="minorEastAsia"/>
            <w:noProof/>
            <w:lang w:val="ru-RU" w:eastAsia="ru-RU"/>
          </w:rPr>
          <w:tab/>
        </w:r>
        <w:r w:rsidR="00567480" w:rsidRPr="005C4AFB">
          <w:rPr>
            <w:rStyle w:val="a8"/>
            <w:noProof/>
          </w:rPr>
          <w:t>(3.2) Биполярные транзисторы. Принцип работы, параметры, применение. Принцип действия ключа на биполярном транзисторе.</w:t>
        </w:r>
        <w:r w:rsidR="00567480">
          <w:rPr>
            <w:noProof/>
            <w:webHidden/>
          </w:rPr>
          <w:tab/>
        </w:r>
        <w:r w:rsidR="00567480">
          <w:rPr>
            <w:rStyle w:val="a8"/>
            <w:noProof/>
          </w:rPr>
          <w:fldChar w:fldCharType="begin"/>
        </w:r>
        <w:r w:rsidR="00567480">
          <w:rPr>
            <w:noProof/>
            <w:webHidden/>
          </w:rPr>
          <w:instrText xml:space="preserve"> PAGEREF _Toc376941512 \h </w:instrText>
        </w:r>
        <w:r w:rsidR="00567480">
          <w:rPr>
            <w:rStyle w:val="a8"/>
            <w:noProof/>
          </w:rPr>
        </w:r>
        <w:r w:rsidR="00567480">
          <w:rPr>
            <w:rStyle w:val="a8"/>
            <w:noProof/>
          </w:rPr>
          <w:fldChar w:fldCharType="separate"/>
        </w:r>
        <w:r w:rsidR="00567480">
          <w:rPr>
            <w:noProof/>
            <w:webHidden/>
          </w:rPr>
          <w:t>26</w:t>
        </w:r>
        <w:r w:rsidR="00567480">
          <w:rPr>
            <w:rStyle w:val="a8"/>
            <w:noProof/>
          </w:rPr>
          <w:fldChar w:fldCharType="end"/>
        </w:r>
      </w:hyperlink>
    </w:p>
    <w:p w:rsidR="00567480" w:rsidRDefault="00D27BDE">
      <w:pPr>
        <w:pStyle w:val="13"/>
        <w:tabs>
          <w:tab w:val="left" w:pos="440"/>
          <w:tab w:val="right" w:leader="dot" w:pos="9911"/>
        </w:tabs>
        <w:rPr>
          <w:rFonts w:eastAsiaTheme="minorEastAsia"/>
          <w:noProof/>
          <w:lang w:val="ru-RU" w:eastAsia="ru-RU"/>
        </w:rPr>
      </w:pPr>
      <w:hyperlink w:anchor="_Toc376941513" w:history="1">
        <w:r w:rsidR="00567480" w:rsidRPr="005C4AFB">
          <w:rPr>
            <w:rStyle w:val="a8"/>
            <w:noProof/>
          </w:rPr>
          <w:t>7.</w:t>
        </w:r>
        <w:r w:rsidR="00567480">
          <w:rPr>
            <w:rFonts w:eastAsiaTheme="minorEastAsia"/>
            <w:noProof/>
            <w:lang w:val="ru-RU" w:eastAsia="ru-RU"/>
          </w:rPr>
          <w:tab/>
        </w:r>
        <w:r w:rsidR="00567480" w:rsidRPr="005C4AFB">
          <w:rPr>
            <w:rStyle w:val="a8"/>
            <w:noProof/>
          </w:rPr>
          <w:t>(2.3) Полевые транзисторы. Принцип работы, параметры, классификация.</w:t>
        </w:r>
        <w:r w:rsidR="00567480">
          <w:rPr>
            <w:noProof/>
            <w:webHidden/>
          </w:rPr>
          <w:tab/>
        </w:r>
        <w:r w:rsidR="00567480">
          <w:rPr>
            <w:rStyle w:val="a8"/>
            <w:noProof/>
          </w:rPr>
          <w:fldChar w:fldCharType="begin"/>
        </w:r>
        <w:r w:rsidR="00567480">
          <w:rPr>
            <w:noProof/>
            <w:webHidden/>
          </w:rPr>
          <w:instrText xml:space="preserve"> PAGEREF _Toc376941513 \h </w:instrText>
        </w:r>
        <w:r w:rsidR="00567480">
          <w:rPr>
            <w:rStyle w:val="a8"/>
            <w:noProof/>
          </w:rPr>
        </w:r>
        <w:r w:rsidR="00567480">
          <w:rPr>
            <w:rStyle w:val="a8"/>
            <w:noProof/>
          </w:rPr>
          <w:fldChar w:fldCharType="separate"/>
        </w:r>
        <w:r w:rsidR="00567480">
          <w:rPr>
            <w:noProof/>
            <w:webHidden/>
          </w:rPr>
          <w:t>34</w:t>
        </w:r>
        <w:r w:rsidR="00567480">
          <w:rPr>
            <w:rStyle w:val="a8"/>
            <w:noProof/>
          </w:rPr>
          <w:fldChar w:fldCharType="end"/>
        </w:r>
      </w:hyperlink>
    </w:p>
    <w:p w:rsidR="00567480" w:rsidRDefault="00D27BDE">
      <w:pPr>
        <w:pStyle w:val="13"/>
        <w:tabs>
          <w:tab w:val="left" w:pos="440"/>
          <w:tab w:val="right" w:leader="dot" w:pos="9911"/>
        </w:tabs>
        <w:rPr>
          <w:rFonts w:eastAsiaTheme="minorEastAsia"/>
          <w:noProof/>
          <w:lang w:val="ru-RU" w:eastAsia="ru-RU"/>
        </w:rPr>
      </w:pPr>
      <w:hyperlink w:anchor="_Toc376941514" w:history="1">
        <w:r w:rsidR="00567480" w:rsidRPr="005C4AFB">
          <w:rPr>
            <w:rStyle w:val="a8"/>
            <w:noProof/>
          </w:rPr>
          <w:t>8.</w:t>
        </w:r>
        <w:r w:rsidR="00567480">
          <w:rPr>
            <w:rFonts w:eastAsiaTheme="minorEastAsia"/>
            <w:noProof/>
            <w:lang w:val="ru-RU" w:eastAsia="ru-RU"/>
          </w:rPr>
          <w:tab/>
        </w:r>
        <w:r w:rsidR="00567480" w:rsidRPr="005C4AFB">
          <w:rPr>
            <w:rStyle w:val="a8"/>
            <w:noProof/>
          </w:rPr>
          <w:t xml:space="preserve">(1.3) Полупроводниковые запоминающие устройства. </w:t>
        </w:r>
        <w:r w:rsidR="00567480" w:rsidRPr="005C4AFB">
          <w:rPr>
            <w:rStyle w:val="a8"/>
            <w:rFonts w:eastAsia="Times New Roman"/>
            <w:noProof/>
            <w:lang w:eastAsia="ru-RU"/>
          </w:rPr>
          <w:t>Физические механизмы работы полупроводниковых устройств памяти</w:t>
        </w:r>
        <w:r w:rsidR="00567480" w:rsidRPr="005C4AFB">
          <w:rPr>
            <w:rStyle w:val="a8"/>
            <w:noProof/>
          </w:rPr>
          <w:t>. Разновидности ПЗУ. Принцип работы запоминающего элемента на биполярном транзисторе.</w:t>
        </w:r>
        <w:r w:rsidR="00567480">
          <w:rPr>
            <w:noProof/>
            <w:webHidden/>
          </w:rPr>
          <w:tab/>
        </w:r>
        <w:r w:rsidR="00567480">
          <w:rPr>
            <w:rStyle w:val="a8"/>
            <w:noProof/>
          </w:rPr>
          <w:fldChar w:fldCharType="begin"/>
        </w:r>
        <w:r w:rsidR="00567480">
          <w:rPr>
            <w:noProof/>
            <w:webHidden/>
          </w:rPr>
          <w:instrText xml:space="preserve"> PAGEREF _Toc376941514 \h </w:instrText>
        </w:r>
        <w:r w:rsidR="00567480">
          <w:rPr>
            <w:rStyle w:val="a8"/>
            <w:noProof/>
          </w:rPr>
        </w:r>
        <w:r w:rsidR="00567480">
          <w:rPr>
            <w:rStyle w:val="a8"/>
            <w:noProof/>
          </w:rPr>
          <w:fldChar w:fldCharType="separate"/>
        </w:r>
        <w:r w:rsidR="00567480">
          <w:rPr>
            <w:noProof/>
            <w:webHidden/>
          </w:rPr>
          <w:t>40</w:t>
        </w:r>
        <w:r w:rsidR="00567480">
          <w:rPr>
            <w:rStyle w:val="a8"/>
            <w:noProof/>
          </w:rPr>
          <w:fldChar w:fldCharType="end"/>
        </w:r>
      </w:hyperlink>
    </w:p>
    <w:p w:rsidR="00567480" w:rsidRDefault="00D27BDE">
      <w:pPr>
        <w:pStyle w:val="13"/>
        <w:tabs>
          <w:tab w:val="left" w:pos="440"/>
          <w:tab w:val="right" w:leader="dot" w:pos="9911"/>
        </w:tabs>
        <w:rPr>
          <w:rFonts w:eastAsiaTheme="minorEastAsia"/>
          <w:noProof/>
          <w:lang w:val="ru-RU" w:eastAsia="ru-RU"/>
        </w:rPr>
      </w:pPr>
      <w:hyperlink w:anchor="_Toc376941515" w:history="1">
        <w:r w:rsidR="00567480" w:rsidRPr="005C4AFB">
          <w:rPr>
            <w:rStyle w:val="a8"/>
            <w:noProof/>
          </w:rPr>
          <w:t>9.</w:t>
        </w:r>
        <w:r w:rsidR="00567480">
          <w:rPr>
            <w:rFonts w:eastAsiaTheme="minorEastAsia"/>
            <w:noProof/>
            <w:lang w:val="ru-RU" w:eastAsia="ru-RU"/>
          </w:rPr>
          <w:tab/>
        </w:r>
        <w:r w:rsidR="00567480" w:rsidRPr="005C4AFB">
          <w:rPr>
            <w:rStyle w:val="a8"/>
            <w:noProof/>
          </w:rPr>
          <w:t>(3.6) Ячейка памяти ОЗУ динамического типа. Схема и принцип работы запоминающих элементов ОЗУ на биполярных и на полевых транзисторах.</w:t>
        </w:r>
        <w:r w:rsidR="00567480">
          <w:rPr>
            <w:noProof/>
            <w:webHidden/>
          </w:rPr>
          <w:tab/>
        </w:r>
        <w:r w:rsidR="00567480">
          <w:rPr>
            <w:rStyle w:val="a8"/>
            <w:noProof/>
          </w:rPr>
          <w:fldChar w:fldCharType="begin"/>
        </w:r>
        <w:r w:rsidR="00567480">
          <w:rPr>
            <w:noProof/>
            <w:webHidden/>
          </w:rPr>
          <w:instrText xml:space="preserve"> PAGEREF _Toc376941515 \h </w:instrText>
        </w:r>
        <w:r w:rsidR="00567480">
          <w:rPr>
            <w:rStyle w:val="a8"/>
            <w:noProof/>
          </w:rPr>
        </w:r>
        <w:r w:rsidR="00567480">
          <w:rPr>
            <w:rStyle w:val="a8"/>
            <w:noProof/>
          </w:rPr>
          <w:fldChar w:fldCharType="separate"/>
        </w:r>
        <w:r w:rsidR="00567480">
          <w:rPr>
            <w:noProof/>
            <w:webHidden/>
          </w:rPr>
          <w:t>44</w:t>
        </w:r>
        <w:r w:rsidR="00567480">
          <w:rPr>
            <w:rStyle w:val="a8"/>
            <w:noProof/>
          </w:rPr>
          <w:fldChar w:fldCharType="end"/>
        </w:r>
      </w:hyperlink>
    </w:p>
    <w:p w:rsidR="00567480" w:rsidRDefault="00D27BDE">
      <w:pPr>
        <w:pStyle w:val="13"/>
        <w:tabs>
          <w:tab w:val="left" w:pos="660"/>
          <w:tab w:val="right" w:leader="dot" w:pos="9911"/>
        </w:tabs>
        <w:rPr>
          <w:rFonts w:eastAsiaTheme="minorEastAsia"/>
          <w:noProof/>
          <w:lang w:val="ru-RU" w:eastAsia="ru-RU"/>
        </w:rPr>
      </w:pPr>
      <w:hyperlink w:anchor="_Toc376941516" w:history="1">
        <w:r w:rsidR="00567480" w:rsidRPr="005C4AFB">
          <w:rPr>
            <w:rStyle w:val="a8"/>
            <w:noProof/>
          </w:rPr>
          <w:t>10.</w:t>
        </w:r>
        <w:r w:rsidR="00567480">
          <w:rPr>
            <w:rFonts w:eastAsiaTheme="minorEastAsia"/>
            <w:noProof/>
            <w:lang w:val="ru-RU" w:eastAsia="ru-RU"/>
          </w:rPr>
          <w:tab/>
        </w:r>
        <w:r w:rsidR="00567480" w:rsidRPr="005C4AFB">
          <w:rPr>
            <w:rStyle w:val="a8"/>
            <w:noProof/>
          </w:rPr>
          <w:t>(2.6) Организация flash-памяти. Принцип считывания и записи информации в ячейке флэш-памяти.</w:t>
        </w:r>
        <w:r w:rsidR="00567480">
          <w:rPr>
            <w:noProof/>
            <w:webHidden/>
          </w:rPr>
          <w:tab/>
        </w:r>
        <w:r w:rsidR="00567480">
          <w:rPr>
            <w:rStyle w:val="a8"/>
            <w:noProof/>
          </w:rPr>
          <w:fldChar w:fldCharType="begin"/>
        </w:r>
        <w:r w:rsidR="00567480">
          <w:rPr>
            <w:noProof/>
            <w:webHidden/>
          </w:rPr>
          <w:instrText xml:space="preserve"> PAGEREF _Toc376941516 \h </w:instrText>
        </w:r>
        <w:r w:rsidR="00567480">
          <w:rPr>
            <w:rStyle w:val="a8"/>
            <w:noProof/>
          </w:rPr>
        </w:r>
        <w:r w:rsidR="00567480">
          <w:rPr>
            <w:rStyle w:val="a8"/>
            <w:noProof/>
          </w:rPr>
          <w:fldChar w:fldCharType="separate"/>
        </w:r>
        <w:r w:rsidR="00567480">
          <w:rPr>
            <w:noProof/>
            <w:webHidden/>
          </w:rPr>
          <w:t>48</w:t>
        </w:r>
        <w:r w:rsidR="00567480">
          <w:rPr>
            <w:rStyle w:val="a8"/>
            <w:noProof/>
          </w:rPr>
          <w:fldChar w:fldCharType="end"/>
        </w:r>
      </w:hyperlink>
    </w:p>
    <w:p w:rsidR="00567480" w:rsidRDefault="00D27BDE">
      <w:pPr>
        <w:pStyle w:val="13"/>
        <w:tabs>
          <w:tab w:val="left" w:pos="660"/>
          <w:tab w:val="right" w:leader="dot" w:pos="9911"/>
        </w:tabs>
        <w:rPr>
          <w:rFonts w:eastAsiaTheme="minorEastAsia"/>
          <w:noProof/>
          <w:lang w:val="ru-RU" w:eastAsia="ru-RU"/>
        </w:rPr>
      </w:pPr>
      <w:hyperlink w:anchor="_Toc376941517" w:history="1">
        <w:r w:rsidR="00567480" w:rsidRPr="005C4AFB">
          <w:rPr>
            <w:rStyle w:val="a8"/>
            <w:noProof/>
          </w:rPr>
          <w:t>11.</w:t>
        </w:r>
        <w:r w:rsidR="00567480">
          <w:rPr>
            <w:rFonts w:eastAsiaTheme="minorEastAsia"/>
            <w:noProof/>
            <w:lang w:val="ru-RU" w:eastAsia="ru-RU"/>
          </w:rPr>
          <w:tab/>
        </w:r>
        <w:r w:rsidR="00567480" w:rsidRPr="005C4AFB">
          <w:rPr>
            <w:rStyle w:val="a8"/>
            <w:noProof/>
          </w:rPr>
          <w:t>(3.3) Усилители электрических сигналов. Классификация, основные характеристики усилителей. Операционные усилители.</w:t>
        </w:r>
        <w:r w:rsidR="00567480">
          <w:rPr>
            <w:noProof/>
            <w:webHidden/>
          </w:rPr>
          <w:tab/>
        </w:r>
        <w:r w:rsidR="00567480">
          <w:rPr>
            <w:rStyle w:val="a8"/>
            <w:noProof/>
          </w:rPr>
          <w:fldChar w:fldCharType="begin"/>
        </w:r>
        <w:r w:rsidR="00567480">
          <w:rPr>
            <w:noProof/>
            <w:webHidden/>
          </w:rPr>
          <w:instrText xml:space="preserve"> PAGEREF _Toc376941517 \h </w:instrText>
        </w:r>
        <w:r w:rsidR="00567480">
          <w:rPr>
            <w:rStyle w:val="a8"/>
            <w:noProof/>
          </w:rPr>
        </w:r>
        <w:r w:rsidR="00567480">
          <w:rPr>
            <w:rStyle w:val="a8"/>
            <w:noProof/>
          </w:rPr>
          <w:fldChar w:fldCharType="separate"/>
        </w:r>
        <w:r w:rsidR="00567480">
          <w:rPr>
            <w:noProof/>
            <w:webHidden/>
          </w:rPr>
          <w:t>52</w:t>
        </w:r>
        <w:r w:rsidR="00567480">
          <w:rPr>
            <w:rStyle w:val="a8"/>
            <w:noProof/>
          </w:rPr>
          <w:fldChar w:fldCharType="end"/>
        </w:r>
      </w:hyperlink>
    </w:p>
    <w:p w:rsidR="00567480" w:rsidRDefault="00D27BDE">
      <w:pPr>
        <w:pStyle w:val="13"/>
        <w:tabs>
          <w:tab w:val="left" w:pos="660"/>
          <w:tab w:val="right" w:leader="dot" w:pos="9911"/>
        </w:tabs>
        <w:rPr>
          <w:rFonts w:eastAsiaTheme="minorEastAsia"/>
          <w:noProof/>
          <w:lang w:val="ru-RU" w:eastAsia="ru-RU"/>
        </w:rPr>
      </w:pPr>
      <w:hyperlink w:anchor="_Toc376941518" w:history="1">
        <w:r w:rsidR="00567480" w:rsidRPr="005C4AFB">
          <w:rPr>
            <w:rStyle w:val="a8"/>
            <w:noProof/>
          </w:rPr>
          <w:t>12.</w:t>
        </w:r>
        <w:r w:rsidR="00567480">
          <w:rPr>
            <w:rFonts w:eastAsiaTheme="minorEastAsia"/>
            <w:noProof/>
            <w:lang w:val="ru-RU" w:eastAsia="ru-RU"/>
          </w:rPr>
          <w:tab/>
        </w:r>
        <w:r w:rsidR="00567480" w:rsidRPr="005C4AFB">
          <w:rPr>
            <w:rStyle w:val="a8"/>
            <w:noProof/>
          </w:rPr>
          <w:t>(1.4) Источники вторичного питания. Выпрямители. Сглаживающие фильтры.  Стабилизация напряжения   и тока.</w:t>
        </w:r>
        <w:r w:rsidR="00567480">
          <w:rPr>
            <w:noProof/>
            <w:webHidden/>
          </w:rPr>
          <w:tab/>
        </w:r>
        <w:r w:rsidR="00567480">
          <w:rPr>
            <w:rStyle w:val="a8"/>
            <w:noProof/>
          </w:rPr>
          <w:fldChar w:fldCharType="begin"/>
        </w:r>
        <w:r w:rsidR="00567480">
          <w:rPr>
            <w:noProof/>
            <w:webHidden/>
          </w:rPr>
          <w:instrText xml:space="preserve"> PAGEREF _Toc376941518 \h </w:instrText>
        </w:r>
        <w:r w:rsidR="00567480">
          <w:rPr>
            <w:rStyle w:val="a8"/>
            <w:noProof/>
          </w:rPr>
        </w:r>
        <w:r w:rsidR="00567480">
          <w:rPr>
            <w:rStyle w:val="a8"/>
            <w:noProof/>
          </w:rPr>
          <w:fldChar w:fldCharType="separate"/>
        </w:r>
        <w:r w:rsidR="00567480">
          <w:rPr>
            <w:noProof/>
            <w:webHidden/>
          </w:rPr>
          <w:t>62</w:t>
        </w:r>
        <w:r w:rsidR="00567480">
          <w:rPr>
            <w:rStyle w:val="a8"/>
            <w:noProof/>
          </w:rPr>
          <w:fldChar w:fldCharType="end"/>
        </w:r>
      </w:hyperlink>
    </w:p>
    <w:p w:rsidR="00567480" w:rsidRDefault="00D27BDE">
      <w:pPr>
        <w:pStyle w:val="13"/>
        <w:tabs>
          <w:tab w:val="left" w:pos="660"/>
          <w:tab w:val="right" w:leader="dot" w:pos="9911"/>
        </w:tabs>
        <w:rPr>
          <w:rFonts w:eastAsiaTheme="minorEastAsia"/>
          <w:noProof/>
          <w:lang w:val="ru-RU" w:eastAsia="ru-RU"/>
        </w:rPr>
      </w:pPr>
      <w:hyperlink w:anchor="_Toc376941519" w:history="1">
        <w:r w:rsidR="00567480" w:rsidRPr="005C4AFB">
          <w:rPr>
            <w:rStyle w:val="a8"/>
            <w:noProof/>
          </w:rPr>
          <w:t>13.</w:t>
        </w:r>
        <w:r w:rsidR="00567480">
          <w:rPr>
            <w:rFonts w:eastAsiaTheme="minorEastAsia"/>
            <w:noProof/>
            <w:lang w:val="ru-RU" w:eastAsia="ru-RU"/>
          </w:rPr>
          <w:tab/>
        </w:r>
        <w:r w:rsidR="00567480" w:rsidRPr="005C4AFB">
          <w:rPr>
            <w:rStyle w:val="a8"/>
            <w:noProof/>
          </w:rPr>
          <w:t>(2.5) Выпрямители переменного напряжения.</w:t>
        </w:r>
        <w:r w:rsidR="00567480">
          <w:rPr>
            <w:noProof/>
            <w:webHidden/>
          </w:rPr>
          <w:tab/>
        </w:r>
        <w:r w:rsidR="00567480">
          <w:rPr>
            <w:rStyle w:val="a8"/>
            <w:noProof/>
          </w:rPr>
          <w:fldChar w:fldCharType="begin"/>
        </w:r>
        <w:r w:rsidR="00567480">
          <w:rPr>
            <w:noProof/>
            <w:webHidden/>
          </w:rPr>
          <w:instrText xml:space="preserve"> PAGEREF _Toc376941519 \h </w:instrText>
        </w:r>
        <w:r w:rsidR="00567480">
          <w:rPr>
            <w:rStyle w:val="a8"/>
            <w:noProof/>
          </w:rPr>
        </w:r>
        <w:r w:rsidR="00567480">
          <w:rPr>
            <w:rStyle w:val="a8"/>
            <w:noProof/>
          </w:rPr>
          <w:fldChar w:fldCharType="separate"/>
        </w:r>
        <w:r w:rsidR="00567480">
          <w:rPr>
            <w:noProof/>
            <w:webHidden/>
          </w:rPr>
          <w:t>69</w:t>
        </w:r>
        <w:r w:rsidR="00567480">
          <w:rPr>
            <w:rStyle w:val="a8"/>
            <w:noProof/>
          </w:rPr>
          <w:fldChar w:fldCharType="end"/>
        </w:r>
      </w:hyperlink>
    </w:p>
    <w:p w:rsidR="00567480" w:rsidRDefault="00D27BDE">
      <w:pPr>
        <w:pStyle w:val="13"/>
        <w:tabs>
          <w:tab w:val="left" w:pos="660"/>
          <w:tab w:val="right" w:leader="dot" w:pos="9911"/>
        </w:tabs>
        <w:rPr>
          <w:rFonts w:eastAsiaTheme="minorEastAsia"/>
          <w:noProof/>
          <w:lang w:val="ru-RU" w:eastAsia="ru-RU"/>
        </w:rPr>
      </w:pPr>
      <w:hyperlink w:anchor="_Toc376941520" w:history="1">
        <w:r w:rsidR="00567480" w:rsidRPr="005C4AFB">
          <w:rPr>
            <w:rStyle w:val="a8"/>
            <w:noProof/>
          </w:rPr>
          <w:t>14.</w:t>
        </w:r>
        <w:r w:rsidR="00567480">
          <w:rPr>
            <w:rFonts w:eastAsiaTheme="minorEastAsia"/>
            <w:noProof/>
            <w:lang w:val="ru-RU" w:eastAsia="ru-RU"/>
          </w:rPr>
          <w:tab/>
        </w:r>
        <w:r w:rsidR="00567480" w:rsidRPr="005C4AFB">
          <w:rPr>
            <w:rStyle w:val="a8"/>
            <w:noProof/>
          </w:rPr>
          <w:t>(3.5) Устройство компьютерных блоков питания</w:t>
        </w:r>
        <w:r w:rsidR="00567480">
          <w:rPr>
            <w:noProof/>
            <w:webHidden/>
          </w:rPr>
          <w:tab/>
        </w:r>
        <w:r w:rsidR="00567480">
          <w:rPr>
            <w:rStyle w:val="a8"/>
            <w:noProof/>
          </w:rPr>
          <w:fldChar w:fldCharType="begin"/>
        </w:r>
        <w:r w:rsidR="00567480">
          <w:rPr>
            <w:noProof/>
            <w:webHidden/>
          </w:rPr>
          <w:instrText xml:space="preserve"> PAGEREF _Toc376941520 \h </w:instrText>
        </w:r>
        <w:r w:rsidR="00567480">
          <w:rPr>
            <w:rStyle w:val="a8"/>
            <w:noProof/>
          </w:rPr>
        </w:r>
        <w:r w:rsidR="00567480">
          <w:rPr>
            <w:rStyle w:val="a8"/>
            <w:noProof/>
          </w:rPr>
          <w:fldChar w:fldCharType="separate"/>
        </w:r>
        <w:r w:rsidR="00567480">
          <w:rPr>
            <w:noProof/>
            <w:webHidden/>
          </w:rPr>
          <w:t>75</w:t>
        </w:r>
        <w:r w:rsidR="00567480">
          <w:rPr>
            <w:rStyle w:val="a8"/>
            <w:noProof/>
          </w:rPr>
          <w:fldChar w:fldCharType="end"/>
        </w:r>
      </w:hyperlink>
    </w:p>
    <w:p w:rsidR="00567480" w:rsidRDefault="00D27BDE">
      <w:pPr>
        <w:pStyle w:val="13"/>
        <w:tabs>
          <w:tab w:val="left" w:pos="660"/>
          <w:tab w:val="right" w:leader="dot" w:pos="9911"/>
        </w:tabs>
        <w:rPr>
          <w:rFonts w:eastAsiaTheme="minorEastAsia"/>
          <w:noProof/>
          <w:lang w:val="ru-RU" w:eastAsia="ru-RU"/>
        </w:rPr>
      </w:pPr>
      <w:hyperlink w:anchor="_Toc376941521" w:history="1">
        <w:r w:rsidR="00567480" w:rsidRPr="005C4AFB">
          <w:rPr>
            <w:rStyle w:val="a8"/>
            <w:noProof/>
          </w:rPr>
          <w:t>15.</w:t>
        </w:r>
        <w:r w:rsidR="00567480">
          <w:rPr>
            <w:rFonts w:eastAsiaTheme="minorEastAsia"/>
            <w:noProof/>
            <w:lang w:val="ru-RU" w:eastAsia="ru-RU"/>
          </w:rPr>
          <w:tab/>
        </w:r>
        <w:r w:rsidR="00567480" w:rsidRPr="005C4AFB">
          <w:rPr>
            <w:rStyle w:val="a8"/>
            <w:noProof/>
          </w:rPr>
          <w:t>(3.4) Технологии цифровых интегральных схем. Классификация ИМС. Элементы интегральных микросхем.</w:t>
        </w:r>
        <w:r w:rsidR="00567480">
          <w:rPr>
            <w:noProof/>
            <w:webHidden/>
          </w:rPr>
          <w:tab/>
        </w:r>
        <w:r w:rsidR="00567480">
          <w:rPr>
            <w:rStyle w:val="a8"/>
            <w:noProof/>
          </w:rPr>
          <w:fldChar w:fldCharType="begin"/>
        </w:r>
        <w:r w:rsidR="00567480">
          <w:rPr>
            <w:noProof/>
            <w:webHidden/>
          </w:rPr>
          <w:instrText xml:space="preserve"> PAGEREF _Toc376941521 \h </w:instrText>
        </w:r>
        <w:r w:rsidR="00567480">
          <w:rPr>
            <w:rStyle w:val="a8"/>
            <w:noProof/>
          </w:rPr>
        </w:r>
        <w:r w:rsidR="00567480">
          <w:rPr>
            <w:rStyle w:val="a8"/>
            <w:noProof/>
          </w:rPr>
          <w:fldChar w:fldCharType="separate"/>
        </w:r>
        <w:r w:rsidR="00567480">
          <w:rPr>
            <w:noProof/>
            <w:webHidden/>
          </w:rPr>
          <w:t>86</w:t>
        </w:r>
        <w:r w:rsidR="00567480">
          <w:rPr>
            <w:rStyle w:val="a8"/>
            <w:noProof/>
          </w:rPr>
          <w:fldChar w:fldCharType="end"/>
        </w:r>
      </w:hyperlink>
    </w:p>
    <w:p w:rsidR="00567480" w:rsidRDefault="00D27BDE">
      <w:pPr>
        <w:pStyle w:val="13"/>
        <w:tabs>
          <w:tab w:val="left" w:pos="660"/>
          <w:tab w:val="right" w:leader="dot" w:pos="9911"/>
        </w:tabs>
        <w:rPr>
          <w:rFonts w:eastAsiaTheme="minorEastAsia"/>
          <w:noProof/>
          <w:lang w:val="ru-RU" w:eastAsia="ru-RU"/>
        </w:rPr>
      </w:pPr>
      <w:hyperlink w:anchor="_Toc376941522" w:history="1">
        <w:r w:rsidR="00567480" w:rsidRPr="005C4AFB">
          <w:rPr>
            <w:rStyle w:val="a8"/>
            <w:noProof/>
          </w:rPr>
          <w:t>16.</w:t>
        </w:r>
        <w:r w:rsidR="00567480">
          <w:rPr>
            <w:rFonts w:eastAsiaTheme="minorEastAsia"/>
            <w:noProof/>
            <w:lang w:val="ru-RU" w:eastAsia="ru-RU"/>
          </w:rPr>
          <w:tab/>
        </w:r>
        <w:r w:rsidR="00567480" w:rsidRPr="005C4AFB">
          <w:rPr>
            <w:rStyle w:val="a8"/>
            <w:noProof/>
          </w:rPr>
          <w:t>(1.6). Наиболее распространённые технологии построения логических элементов. Транзисторно-транзисторная логика</w:t>
        </w:r>
        <w:r w:rsidR="00567480">
          <w:rPr>
            <w:noProof/>
            <w:webHidden/>
          </w:rPr>
          <w:tab/>
        </w:r>
        <w:r w:rsidR="00567480">
          <w:rPr>
            <w:rStyle w:val="a8"/>
            <w:noProof/>
          </w:rPr>
          <w:fldChar w:fldCharType="begin"/>
        </w:r>
        <w:r w:rsidR="00567480">
          <w:rPr>
            <w:noProof/>
            <w:webHidden/>
          </w:rPr>
          <w:instrText xml:space="preserve"> PAGEREF _Toc376941522 \h </w:instrText>
        </w:r>
        <w:r w:rsidR="00567480">
          <w:rPr>
            <w:rStyle w:val="a8"/>
            <w:noProof/>
          </w:rPr>
        </w:r>
        <w:r w:rsidR="00567480">
          <w:rPr>
            <w:rStyle w:val="a8"/>
            <w:noProof/>
          </w:rPr>
          <w:fldChar w:fldCharType="separate"/>
        </w:r>
        <w:r w:rsidR="00567480">
          <w:rPr>
            <w:noProof/>
            <w:webHidden/>
          </w:rPr>
          <w:t>95</w:t>
        </w:r>
        <w:r w:rsidR="00567480">
          <w:rPr>
            <w:rStyle w:val="a8"/>
            <w:noProof/>
          </w:rPr>
          <w:fldChar w:fldCharType="end"/>
        </w:r>
      </w:hyperlink>
    </w:p>
    <w:p w:rsidR="003F5208" w:rsidRDefault="008C5A93">
      <w:pPr>
        <w:rPr>
          <w:rFonts w:ascii="Times New Roman" w:hAnsi="Times New Roman" w:cs="Times New Roman"/>
          <w:b/>
          <w:sz w:val="28"/>
          <w:lang w:val="ru-RU"/>
        </w:rPr>
      </w:pPr>
      <w:r>
        <w:rPr>
          <w:rFonts w:ascii="Times New Roman" w:hAnsi="Times New Roman" w:cs="Times New Roman"/>
          <w:b/>
          <w:sz w:val="28"/>
          <w:lang w:val="ru-RU"/>
        </w:rPr>
        <w:fldChar w:fldCharType="end"/>
      </w:r>
    </w:p>
    <w:p w:rsidR="008A748C" w:rsidRDefault="008A748C">
      <w:pPr>
        <w:rPr>
          <w:rFonts w:ascii="Times New Roman" w:hAnsi="Times New Roman" w:cs="Times New Roman"/>
          <w:b/>
          <w:sz w:val="28"/>
          <w:lang w:val="ru-RU"/>
        </w:rPr>
      </w:pPr>
      <w:r>
        <w:rPr>
          <w:rFonts w:ascii="Times New Roman" w:hAnsi="Times New Roman" w:cs="Times New Roman"/>
          <w:b/>
          <w:sz w:val="28"/>
          <w:lang w:val="ru-RU"/>
        </w:rPr>
        <w:br w:type="page"/>
      </w:r>
    </w:p>
    <w:p w:rsidR="0026682E" w:rsidRPr="008A748C" w:rsidRDefault="00E24A89" w:rsidP="00C30EB5">
      <w:pPr>
        <w:pStyle w:val="1"/>
      </w:pPr>
      <w:bookmarkStart w:id="0" w:name="_Toc376941507"/>
      <w:bookmarkStart w:id="1" w:name="_Toc376941537"/>
      <w:r w:rsidRPr="008A748C">
        <w:lastRenderedPageBreak/>
        <w:t xml:space="preserve">(1.1) </w:t>
      </w:r>
      <w:r w:rsidR="0026682E" w:rsidRPr="008A748C">
        <w:t>История развития электроники. Роль элементной базы.</w:t>
      </w:r>
      <w:bookmarkEnd w:id="0"/>
      <w:bookmarkEnd w:id="1"/>
    </w:p>
    <w:p w:rsidR="005772FE" w:rsidRDefault="005772FE" w:rsidP="006A3E0B">
      <w:pPr>
        <w:spacing w:after="0"/>
        <w:ind w:firstLine="567"/>
        <w:jc w:val="both"/>
        <w:rPr>
          <w:rFonts w:ascii="Times New Roman" w:hAnsi="Times New Roman" w:cs="Times New Roman"/>
          <w:sz w:val="24"/>
          <w:lang w:val="ru-RU"/>
        </w:rPr>
      </w:pPr>
      <w:r w:rsidRPr="005772FE">
        <w:rPr>
          <w:rFonts w:ascii="Times New Roman" w:hAnsi="Times New Roman" w:cs="Times New Roman"/>
          <w:sz w:val="24"/>
          <w:lang w:val="ru-RU"/>
        </w:rPr>
        <w:t xml:space="preserve">Электроника — наука об использовании электрических устройств, которые работают на основе управления потоками электронов или других заряженных частиц в таких устройствах, как электронные лампы или полупроводниковые элементы. </w:t>
      </w:r>
    </w:p>
    <w:p w:rsidR="006A3E0B" w:rsidRDefault="006A3E0B" w:rsidP="006A3E0B">
      <w:pPr>
        <w:spacing w:after="0"/>
        <w:ind w:firstLine="567"/>
        <w:jc w:val="both"/>
        <w:rPr>
          <w:rFonts w:ascii="Times New Roman" w:hAnsi="Times New Roman" w:cs="Times New Roman"/>
          <w:sz w:val="24"/>
          <w:lang w:val="ru-RU"/>
        </w:rPr>
      </w:pPr>
      <w:r w:rsidRPr="006A3E0B">
        <w:rPr>
          <w:rFonts w:ascii="Times New Roman" w:hAnsi="Times New Roman" w:cs="Times New Roman"/>
          <w:sz w:val="24"/>
          <w:lang w:val="ru-RU"/>
        </w:rPr>
        <w:t xml:space="preserve">В целом электроника включает в себя два направления: энергетическое (силовое), связанное с преобразованием переменного и постоянного токов для нужд электроэнергетики, металлургии, электротяги и т.д., и информационное, к </w:t>
      </w:r>
      <w:proofErr w:type="gramStart"/>
      <w:r w:rsidRPr="006A3E0B">
        <w:rPr>
          <w:rFonts w:ascii="Times New Roman" w:hAnsi="Times New Roman" w:cs="Times New Roman"/>
          <w:sz w:val="24"/>
          <w:lang w:val="ru-RU"/>
        </w:rPr>
        <w:t>которому</w:t>
      </w:r>
      <w:proofErr w:type="gramEnd"/>
      <w:r w:rsidRPr="006A3E0B">
        <w:rPr>
          <w:rFonts w:ascii="Times New Roman" w:hAnsi="Times New Roman" w:cs="Times New Roman"/>
          <w:sz w:val="24"/>
          <w:lang w:val="ru-RU"/>
        </w:rPr>
        <w:t xml:space="preserve"> относятся электронные средства, обеспечивающие измерения, контроль и управление различными процессами во многих инженерных и неинженерных областях.</w:t>
      </w:r>
    </w:p>
    <w:p w:rsidR="00636E98" w:rsidRDefault="00636E98" w:rsidP="006A3E0B">
      <w:pPr>
        <w:spacing w:after="0"/>
        <w:ind w:firstLine="567"/>
        <w:jc w:val="both"/>
        <w:rPr>
          <w:rFonts w:ascii="Times New Roman" w:hAnsi="Times New Roman" w:cs="Times New Roman"/>
          <w:sz w:val="24"/>
          <w:lang w:val="ru-RU"/>
        </w:rPr>
      </w:pPr>
      <w:r>
        <w:rPr>
          <w:rFonts w:ascii="Times New Roman" w:hAnsi="Times New Roman" w:cs="Times New Roman"/>
          <w:sz w:val="24"/>
          <w:lang w:val="ru-RU"/>
        </w:rPr>
        <w:t>Микроэ</w:t>
      </w:r>
      <w:r w:rsidRPr="005772FE">
        <w:rPr>
          <w:rFonts w:ascii="Times New Roman" w:hAnsi="Times New Roman" w:cs="Times New Roman"/>
          <w:sz w:val="24"/>
          <w:lang w:val="ru-RU"/>
        </w:rPr>
        <w:t>лектроник</w:t>
      </w:r>
      <w:r>
        <w:rPr>
          <w:rFonts w:ascii="Times New Roman" w:hAnsi="Times New Roman" w:cs="Times New Roman"/>
          <w:sz w:val="24"/>
          <w:lang w:val="ru-RU"/>
        </w:rPr>
        <w:t xml:space="preserve">а – </w:t>
      </w:r>
      <w:r w:rsidRPr="00636E98">
        <w:rPr>
          <w:rFonts w:ascii="Times New Roman" w:hAnsi="Times New Roman" w:cs="Times New Roman"/>
          <w:sz w:val="24"/>
          <w:lang w:val="ru-RU"/>
        </w:rPr>
        <w:t xml:space="preserve">направление </w:t>
      </w:r>
      <w:r w:rsidR="00DC1B35">
        <w:rPr>
          <w:rFonts w:ascii="Times New Roman" w:hAnsi="Times New Roman" w:cs="Times New Roman"/>
          <w:sz w:val="24"/>
          <w:lang w:val="ru-RU"/>
        </w:rPr>
        <w:t xml:space="preserve">информационной </w:t>
      </w:r>
      <w:r w:rsidRPr="00636E98">
        <w:rPr>
          <w:rFonts w:ascii="Times New Roman" w:hAnsi="Times New Roman" w:cs="Times New Roman"/>
          <w:sz w:val="24"/>
          <w:lang w:val="ru-RU"/>
        </w:rPr>
        <w:t>электроники, связанное с созданием приборов и устройств в микроминиатюрном исполнении и с использованием интегральной технологии их изготовления.</w:t>
      </w:r>
    </w:p>
    <w:p w:rsidR="00AF3729" w:rsidRPr="00636E98" w:rsidRDefault="00D60539" w:rsidP="006A3E0B">
      <w:pPr>
        <w:spacing w:after="0"/>
        <w:ind w:firstLine="567"/>
        <w:jc w:val="both"/>
        <w:rPr>
          <w:rFonts w:ascii="Times New Roman" w:hAnsi="Times New Roman" w:cs="Times New Roman"/>
          <w:sz w:val="24"/>
          <w:lang w:val="ru-RU"/>
        </w:rPr>
      </w:pPr>
      <w:r w:rsidRPr="00D60539">
        <w:rPr>
          <w:rFonts w:ascii="Times New Roman" w:hAnsi="Times New Roman" w:cs="Times New Roman"/>
          <w:sz w:val="24"/>
          <w:lang w:val="ru-RU"/>
        </w:rPr>
        <w:t>Основная цель дисциплины</w:t>
      </w:r>
      <w:r>
        <w:rPr>
          <w:rFonts w:ascii="Times New Roman" w:hAnsi="Times New Roman" w:cs="Times New Roman"/>
          <w:sz w:val="24"/>
          <w:lang w:val="ru-RU"/>
        </w:rPr>
        <w:t xml:space="preserve"> «</w:t>
      </w:r>
      <w:r w:rsidRPr="00D60539">
        <w:rPr>
          <w:rFonts w:ascii="Times New Roman" w:hAnsi="Times New Roman" w:cs="Times New Roman"/>
          <w:sz w:val="24"/>
          <w:lang w:val="ru-RU"/>
        </w:rPr>
        <w:t>Компьютерная электроника</w:t>
      </w:r>
      <w:r>
        <w:rPr>
          <w:rFonts w:ascii="Times New Roman" w:hAnsi="Times New Roman" w:cs="Times New Roman"/>
          <w:sz w:val="24"/>
          <w:lang w:val="ru-RU"/>
        </w:rPr>
        <w:t>»</w:t>
      </w:r>
      <w:r w:rsidRPr="00D60539">
        <w:rPr>
          <w:rFonts w:ascii="Times New Roman" w:hAnsi="Times New Roman" w:cs="Times New Roman"/>
          <w:sz w:val="24"/>
          <w:lang w:val="ru-RU"/>
        </w:rPr>
        <w:t xml:space="preserve"> </w:t>
      </w:r>
      <w:r>
        <w:rPr>
          <w:rFonts w:ascii="Times New Roman" w:hAnsi="Times New Roman" w:cs="Times New Roman"/>
          <w:sz w:val="24"/>
          <w:lang w:val="ru-RU"/>
        </w:rPr>
        <w:t xml:space="preserve">– </w:t>
      </w:r>
      <w:r w:rsidRPr="00D60539">
        <w:rPr>
          <w:rFonts w:ascii="Times New Roman" w:hAnsi="Times New Roman" w:cs="Times New Roman"/>
          <w:sz w:val="24"/>
          <w:lang w:val="ru-RU"/>
        </w:rPr>
        <w:t>изучение аналоговых и цифровых электрических схем на основе компьютерных методов и также разработка компьютерных устройств с заданными свойствами на основе интегральных схем.</w:t>
      </w:r>
      <w:r>
        <w:rPr>
          <w:rFonts w:ascii="Times New Roman" w:hAnsi="Times New Roman" w:cs="Times New Roman"/>
          <w:sz w:val="24"/>
          <w:lang w:val="ru-RU"/>
        </w:rPr>
        <w:t xml:space="preserve"> </w:t>
      </w:r>
    </w:p>
    <w:p w:rsidR="003C0682" w:rsidRDefault="003C0682" w:rsidP="003C0682">
      <w:pPr>
        <w:spacing w:after="0"/>
        <w:ind w:firstLine="567"/>
        <w:jc w:val="center"/>
        <w:rPr>
          <w:rFonts w:ascii="Times New Roman" w:hAnsi="Times New Roman" w:cs="Times New Roman"/>
          <w:sz w:val="24"/>
          <w:lang w:val="ru-RU"/>
        </w:rPr>
      </w:pPr>
      <w:r w:rsidRPr="003C0682">
        <w:rPr>
          <w:noProof/>
          <w:lang w:val="ru-RU" w:eastAsia="ru-RU"/>
        </w:rPr>
        <w:drawing>
          <wp:anchor distT="0" distB="0" distL="114300" distR="114300" simplePos="0" relativeHeight="251662336" behindDoc="0" locked="0" layoutInCell="1" allowOverlap="1">
            <wp:simplePos x="0" y="0"/>
            <wp:positionH relativeFrom="column">
              <wp:posOffset>321945</wp:posOffset>
            </wp:positionH>
            <wp:positionV relativeFrom="paragraph">
              <wp:posOffset>259080</wp:posOffset>
            </wp:positionV>
            <wp:extent cx="5410200" cy="5547360"/>
            <wp:effectExtent l="0" t="0" r="0" b="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b="5208"/>
                    <a:stretch/>
                  </pic:blipFill>
                  <pic:spPr bwMode="auto">
                    <a:xfrm>
                      <a:off x="0" y="0"/>
                      <a:ext cx="5410200" cy="5547360"/>
                    </a:xfrm>
                    <a:prstGeom prst="rect">
                      <a:avLst/>
                    </a:prstGeom>
                    <a:ln>
                      <a:noFill/>
                    </a:ln>
                    <a:extLst>
                      <a:ext uri="{53640926-AAD7-44D8-BBD7-CCE9431645EC}">
                        <a14:shadowObscured xmlns:a14="http://schemas.microsoft.com/office/drawing/2010/main"/>
                      </a:ext>
                    </a:extLst>
                  </pic:spPr>
                </pic:pic>
              </a:graphicData>
            </a:graphic>
          </wp:anchor>
        </w:drawing>
      </w:r>
      <w:r w:rsidRPr="003C0682">
        <w:rPr>
          <w:rFonts w:ascii="Times New Roman" w:hAnsi="Times New Roman" w:cs="Times New Roman"/>
          <w:sz w:val="24"/>
          <w:lang w:val="ru-RU"/>
        </w:rPr>
        <w:t>Основные направления развития электроники</w:t>
      </w:r>
      <w:r>
        <w:rPr>
          <w:rFonts w:ascii="Times New Roman" w:hAnsi="Times New Roman" w:cs="Times New Roman"/>
          <w:sz w:val="24"/>
          <w:lang w:val="ru-RU"/>
        </w:rPr>
        <w:t xml:space="preserve"> (рис.1.1)</w:t>
      </w:r>
    </w:p>
    <w:p w:rsidR="0026682E" w:rsidRDefault="0026682E" w:rsidP="00DC1B35">
      <w:pPr>
        <w:spacing w:before="120" w:after="0"/>
        <w:ind w:firstLine="567"/>
        <w:jc w:val="both"/>
        <w:rPr>
          <w:rFonts w:ascii="Times New Roman" w:hAnsi="Times New Roman" w:cs="Times New Roman"/>
          <w:sz w:val="24"/>
          <w:lang w:val="ru-RU"/>
        </w:rPr>
      </w:pPr>
      <w:r w:rsidRPr="0026682E">
        <w:rPr>
          <w:rFonts w:ascii="Times New Roman" w:hAnsi="Times New Roman" w:cs="Times New Roman"/>
          <w:sz w:val="24"/>
          <w:lang w:val="ru-RU"/>
        </w:rPr>
        <w:t xml:space="preserve">Развитие  электроники можно разделить на ряд исторических этапов. Фундамент электроники был заложен работами физиков XVIII и XIX вв. Первыми в мире исследования электрических разрядов в воздухе осуществили в XVIII в. российские академики М.В. Ломоносов и Г.В. Рихман и независимо от них американский ученый Б.  Франклин. В 1802 г. </w:t>
      </w:r>
      <w:r w:rsidRPr="0026682E">
        <w:rPr>
          <w:rFonts w:ascii="Times New Roman" w:hAnsi="Times New Roman" w:cs="Times New Roman"/>
          <w:sz w:val="24"/>
          <w:lang w:val="ru-RU"/>
        </w:rPr>
        <w:lastRenderedPageBreak/>
        <w:t xml:space="preserve">электрическую дугу открыл академик В.В. Петров, а П.Н. Яблочков впервые применил ее для целей освещения в 1876 г. Первый в мире электровакуумный прибор – лампу накаливания – изобрел в 1873 г. русский электротехник А.Н. Лодыгин. Независимо от него такую же лампу создал, а затем усовершенствовал американский изобретатель Т.А. Эдисон. </w:t>
      </w:r>
    </w:p>
    <w:p w:rsidR="00DB3149" w:rsidRPr="00DB3149" w:rsidRDefault="00DB3149" w:rsidP="00DB3149">
      <w:pPr>
        <w:spacing w:after="0"/>
        <w:ind w:firstLine="567"/>
        <w:jc w:val="both"/>
        <w:rPr>
          <w:rFonts w:ascii="Times New Roman" w:hAnsi="Times New Roman" w:cs="Times New Roman"/>
          <w:sz w:val="24"/>
          <w:lang w:val="ru-RU"/>
        </w:rPr>
      </w:pPr>
      <w:r w:rsidRPr="00DB3149">
        <w:rPr>
          <w:rFonts w:ascii="Times New Roman" w:hAnsi="Times New Roman" w:cs="Times New Roman"/>
          <w:sz w:val="24"/>
          <w:lang w:val="ru-RU"/>
        </w:rPr>
        <w:t xml:space="preserve">Открытие в 1874 году немецким ученым Брауном выпрямительного эффекта в контакте металл–полупроводник. Использование этого эффекта русским изобретателем Поповым для детектирования радиосигнала позволило создать ему первый радиоприемник. Датой изобретения радио принято считать 7 мая </w:t>
      </w:r>
      <w:smartTag w:uri="urn:schemas-microsoft-com:office:smarttags" w:element="metricconverter">
        <w:smartTagPr>
          <w:attr w:name="ProductID" w:val="1895 г"/>
        </w:smartTagPr>
        <w:r w:rsidRPr="00DB3149">
          <w:rPr>
            <w:rFonts w:ascii="Times New Roman" w:hAnsi="Times New Roman" w:cs="Times New Roman"/>
            <w:sz w:val="24"/>
            <w:lang w:val="ru-RU"/>
          </w:rPr>
          <w:t>1895 г</w:t>
        </w:r>
      </w:smartTag>
      <w:r w:rsidRPr="00DB3149">
        <w:rPr>
          <w:rFonts w:ascii="Times New Roman" w:hAnsi="Times New Roman" w:cs="Times New Roman"/>
          <w:sz w:val="24"/>
          <w:lang w:val="ru-RU"/>
        </w:rPr>
        <w:t xml:space="preserve">. когда Попов выступил с докладом и демонстрацией на заседании физического отделения русского физико–химического общества в Петербурге. А 24 марта </w:t>
      </w:r>
      <w:smartTag w:uri="urn:schemas-microsoft-com:office:smarttags" w:element="metricconverter">
        <w:smartTagPr>
          <w:attr w:name="ProductID" w:val="1896 г"/>
        </w:smartTagPr>
        <w:r w:rsidRPr="00DB3149">
          <w:rPr>
            <w:rFonts w:ascii="Times New Roman" w:hAnsi="Times New Roman" w:cs="Times New Roman"/>
            <w:sz w:val="24"/>
            <w:lang w:val="ru-RU"/>
          </w:rPr>
          <w:t>1896 г</w:t>
        </w:r>
      </w:smartTag>
      <w:r w:rsidRPr="00DB3149">
        <w:rPr>
          <w:rFonts w:ascii="Times New Roman" w:hAnsi="Times New Roman" w:cs="Times New Roman"/>
          <w:sz w:val="24"/>
          <w:lang w:val="ru-RU"/>
        </w:rPr>
        <w:t>. Попов передал первое радиосообщение на расстояние 350м. Успехи электроники в этот период ее развития способствовали развитию радиотелеграфии. Одновременно разрабатывали научные основы радиотехники с целью упрощения устройства радиоприемника и повышения его чувствительности. В разных странах велись разработки и исследования различных типов простых и надежных обнаружителей высокочастотных колебаний – детекторов.</w:t>
      </w:r>
    </w:p>
    <w:p w:rsidR="007E6134" w:rsidRPr="00BF4E78" w:rsidRDefault="00F766B3" w:rsidP="007E6134">
      <w:pPr>
        <w:spacing w:after="0"/>
        <w:ind w:firstLine="567"/>
        <w:jc w:val="both"/>
        <w:rPr>
          <w:rFonts w:ascii="Times New Roman" w:hAnsi="Times New Roman" w:cs="Times New Roman"/>
          <w:sz w:val="24"/>
          <w:lang w:val="ru-RU"/>
        </w:rPr>
      </w:pPr>
      <w:r>
        <w:rPr>
          <w:rFonts w:ascii="Times New Roman" w:hAnsi="Times New Roman" w:cs="Times New Roman"/>
          <w:sz w:val="24"/>
          <w:lang w:val="ru-RU"/>
        </w:rPr>
        <w:t>Начальный</w:t>
      </w:r>
      <w:r w:rsidRPr="00F766B3">
        <w:rPr>
          <w:rFonts w:ascii="Times New Roman" w:hAnsi="Times New Roman" w:cs="Times New Roman"/>
          <w:sz w:val="24"/>
          <w:lang w:val="ru-RU"/>
        </w:rPr>
        <w:t xml:space="preserve"> этап развития электроники начался с </w:t>
      </w:r>
      <w:smartTag w:uri="urn:schemas-microsoft-com:office:smarttags" w:element="metricconverter">
        <w:smartTagPr>
          <w:attr w:name="ProductID" w:val="1904 г"/>
        </w:smartTagPr>
        <w:r w:rsidRPr="00F766B3">
          <w:rPr>
            <w:rFonts w:ascii="Times New Roman" w:hAnsi="Times New Roman" w:cs="Times New Roman"/>
            <w:sz w:val="24"/>
            <w:lang w:val="ru-RU"/>
          </w:rPr>
          <w:t>1904 г</w:t>
        </w:r>
      </w:smartTag>
      <w:r w:rsidRPr="00F766B3">
        <w:rPr>
          <w:rFonts w:ascii="Times New Roman" w:hAnsi="Times New Roman" w:cs="Times New Roman"/>
          <w:sz w:val="24"/>
          <w:lang w:val="ru-RU"/>
        </w:rPr>
        <w:t>. когда английский ученый Флеминг сконструировал электровакуумный диод</w:t>
      </w:r>
      <w:r w:rsidR="00E50F21">
        <w:rPr>
          <w:rFonts w:ascii="Times New Roman" w:hAnsi="Times New Roman" w:cs="Times New Roman"/>
          <w:sz w:val="24"/>
          <w:lang w:val="ru-RU"/>
        </w:rPr>
        <w:t xml:space="preserve"> </w:t>
      </w:r>
      <w:r w:rsidR="00E50F21" w:rsidRPr="00BF4E78">
        <w:rPr>
          <w:rFonts w:ascii="Times New Roman" w:hAnsi="Times New Roman" w:cs="Times New Roman"/>
          <w:sz w:val="24"/>
          <w:lang w:val="ru-RU"/>
        </w:rPr>
        <w:t>для детектирования высокочастотных колебаний</w:t>
      </w:r>
      <w:r w:rsidRPr="00F766B3">
        <w:rPr>
          <w:rFonts w:ascii="Times New Roman" w:hAnsi="Times New Roman" w:cs="Times New Roman"/>
          <w:sz w:val="24"/>
          <w:lang w:val="ru-RU"/>
        </w:rPr>
        <w:t xml:space="preserve">. </w:t>
      </w:r>
      <w:r w:rsidR="007E6134" w:rsidRPr="00BF4E78">
        <w:rPr>
          <w:rFonts w:ascii="Times New Roman" w:hAnsi="Times New Roman" w:cs="Times New Roman"/>
          <w:sz w:val="24"/>
          <w:lang w:val="ru-RU"/>
        </w:rPr>
        <w:t xml:space="preserve">В 1907 г. американский инженер Л.Д. Форест разработал вакуумный триод, что позволило не  только детектировать, но и усиливать электрические сигналы. </w:t>
      </w:r>
    </w:p>
    <w:p w:rsidR="007E6134" w:rsidRDefault="00BF4E78" w:rsidP="00BF4E78">
      <w:pPr>
        <w:spacing w:after="0"/>
        <w:ind w:firstLine="567"/>
        <w:jc w:val="both"/>
        <w:rPr>
          <w:rFonts w:ascii="Times New Roman" w:hAnsi="Times New Roman" w:cs="Times New Roman"/>
          <w:sz w:val="24"/>
          <w:lang w:val="ru-RU"/>
        </w:rPr>
      </w:pPr>
      <w:r w:rsidRPr="00F766B3">
        <w:rPr>
          <w:rFonts w:ascii="Times New Roman" w:hAnsi="Times New Roman" w:cs="Times New Roman"/>
          <w:b/>
          <w:sz w:val="24"/>
          <w:lang w:val="ru-RU"/>
        </w:rPr>
        <w:t>Первым поколением</w:t>
      </w:r>
      <w:r w:rsidRPr="00BF4E78">
        <w:rPr>
          <w:rFonts w:ascii="Times New Roman" w:hAnsi="Times New Roman" w:cs="Times New Roman"/>
          <w:sz w:val="24"/>
          <w:lang w:val="ru-RU"/>
        </w:rPr>
        <w:t xml:space="preserve"> элементной базы электроники по праву считаются электровакуумные приборы (ЭВП),  применявшиеся в качестве активных элементов. Это стало возможным благодаря детальному исследованию явления термоэлектронной эмиссии, проведенному англичанином О.У. Ричардсоном. В 1928 г.  его  работы были отмечены Нобелевской премией. </w:t>
      </w:r>
    </w:p>
    <w:p w:rsidR="00BF4E78" w:rsidRDefault="00BF4E78" w:rsidP="00BF4E78">
      <w:pPr>
        <w:spacing w:after="0"/>
        <w:ind w:firstLine="567"/>
        <w:jc w:val="both"/>
        <w:rPr>
          <w:rFonts w:ascii="Times New Roman" w:hAnsi="Times New Roman" w:cs="Times New Roman"/>
          <w:sz w:val="24"/>
          <w:lang w:val="ru-RU"/>
        </w:rPr>
      </w:pPr>
      <w:r w:rsidRPr="00F766B3">
        <w:rPr>
          <w:rFonts w:ascii="Times New Roman" w:hAnsi="Times New Roman" w:cs="Times New Roman"/>
          <w:b/>
          <w:sz w:val="24"/>
          <w:lang w:val="ru-RU"/>
        </w:rPr>
        <w:t xml:space="preserve">Второе поколение </w:t>
      </w:r>
      <w:r w:rsidRPr="00BF4E78">
        <w:rPr>
          <w:rFonts w:ascii="Times New Roman" w:hAnsi="Times New Roman" w:cs="Times New Roman"/>
          <w:sz w:val="24"/>
          <w:lang w:val="ru-RU"/>
        </w:rPr>
        <w:t xml:space="preserve"> элементной базы электроники  –  дискретные полупроводниковые  приборы  (диоды, транзисторы и пр.). </w:t>
      </w:r>
      <w:r w:rsidR="00B06149">
        <w:rPr>
          <w:rFonts w:ascii="Times New Roman" w:hAnsi="Times New Roman" w:cs="Times New Roman"/>
          <w:sz w:val="24"/>
          <w:lang w:val="ru-RU"/>
        </w:rPr>
        <w:t xml:space="preserve">Второй </w:t>
      </w:r>
      <w:r w:rsidR="00B06149" w:rsidRPr="00B06149">
        <w:rPr>
          <w:rFonts w:ascii="Times New Roman" w:hAnsi="Times New Roman" w:cs="Times New Roman"/>
          <w:sz w:val="24"/>
          <w:lang w:val="ru-RU"/>
        </w:rPr>
        <w:t>период развития электроники – это период создания и внедрения дискретных полупроводниковых приборов, начавшийся с изобретения точечного транзистора</w:t>
      </w:r>
      <w:r w:rsidR="00B06149">
        <w:rPr>
          <w:rFonts w:ascii="Times New Roman" w:hAnsi="Times New Roman" w:cs="Times New Roman"/>
          <w:sz w:val="24"/>
          <w:lang w:val="ru-RU"/>
        </w:rPr>
        <w:t xml:space="preserve">. </w:t>
      </w:r>
      <w:r w:rsidRPr="00BF4E78">
        <w:rPr>
          <w:rFonts w:ascii="Times New Roman" w:hAnsi="Times New Roman" w:cs="Times New Roman"/>
          <w:sz w:val="24"/>
          <w:lang w:val="ru-RU"/>
        </w:rPr>
        <w:t>В 1948 г. американские ученые У. Шокли, Дж. Бардин и У. Браттейн изобрели биполярный транзистор</w:t>
      </w:r>
      <w:r w:rsidR="00B06149">
        <w:rPr>
          <w:rFonts w:ascii="Times New Roman" w:hAnsi="Times New Roman" w:cs="Times New Roman"/>
          <w:sz w:val="24"/>
          <w:lang w:val="ru-RU"/>
        </w:rPr>
        <w:t xml:space="preserve">. </w:t>
      </w:r>
      <w:r w:rsidR="00B06149" w:rsidRPr="00B06149">
        <w:rPr>
          <w:rFonts w:ascii="Times New Roman" w:hAnsi="Times New Roman" w:cs="Times New Roman"/>
          <w:sz w:val="24"/>
          <w:lang w:val="ru-RU"/>
        </w:rPr>
        <w:t xml:space="preserve"> Изобретение транзисторов </w:t>
      </w:r>
      <w:r w:rsidR="00FA2D9F" w:rsidRPr="00BF4E78">
        <w:rPr>
          <w:rFonts w:ascii="Times New Roman" w:hAnsi="Times New Roman" w:cs="Times New Roman"/>
          <w:sz w:val="24"/>
          <w:lang w:val="ru-RU"/>
        </w:rPr>
        <w:t>американски</w:t>
      </w:r>
      <w:r w:rsidR="00FA2D9F">
        <w:rPr>
          <w:rFonts w:ascii="Times New Roman" w:hAnsi="Times New Roman" w:cs="Times New Roman"/>
          <w:sz w:val="24"/>
          <w:lang w:val="ru-RU"/>
        </w:rPr>
        <w:t>ми</w:t>
      </w:r>
      <w:r w:rsidR="00FA2D9F" w:rsidRPr="00BF4E78">
        <w:rPr>
          <w:rFonts w:ascii="Times New Roman" w:hAnsi="Times New Roman" w:cs="Times New Roman"/>
          <w:sz w:val="24"/>
          <w:lang w:val="ru-RU"/>
        </w:rPr>
        <w:t xml:space="preserve"> учены</w:t>
      </w:r>
      <w:r w:rsidR="00FA2D9F">
        <w:rPr>
          <w:rFonts w:ascii="Times New Roman" w:hAnsi="Times New Roman" w:cs="Times New Roman"/>
          <w:sz w:val="24"/>
          <w:lang w:val="ru-RU"/>
        </w:rPr>
        <w:t>ми</w:t>
      </w:r>
      <w:r w:rsidR="00FA2D9F" w:rsidRPr="00BF4E78">
        <w:rPr>
          <w:rFonts w:ascii="Times New Roman" w:hAnsi="Times New Roman" w:cs="Times New Roman"/>
          <w:sz w:val="24"/>
          <w:lang w:val="ru-RU"/>
        </w:rPr>
        <w:t xml:space="preserve"> У. Шокли, Дж. Бардин и У. Браттейн </w:t>
      </w:r>
      <w:r w:rsidR="00B06149" w:rsidRPr="00B06149">
        <w:rPr>
          <w:rFonts w:ascii="Times New Roman" w:hAnsi="Times New Roman" w:cs="Times New Roman"/>
          <w:sz w:val="24"/>
          <w:lang w:val="ru-RU"/>
        </w:rPr>
        <w:t>явилось знаменательной вехой в истории развития электроники</w:t>
      </w:r>
      <w:r w:rsidR="00FA2D9F">
        <w:rPr>
          <w:rFonts w:ascii="Times New Roman" w:hAnsi="Times New Roman" w:cs="Times New Roman"/>
          <w:sz w:val="24"/>
          <w:lang w:val="ru-RU"/>
        </w:rPr>
        <w:t>,</w:t>
      </w:r>
      <w:r w:rsidR="00B06149" w:rsidRPr="00B06149">
        <w:rPr>
          <w:rFonts w:ascii="Times New Roman" w:hAnsi="Times New Roman" w:cs="Times New Roman"/>
          <w:sz w:val="24"/>
          <w:lang w:val="ru-RU"/>
        </w:rPr>
        <w:t xml:space="preserve"> и </w:t>
      </w:r>
      <w:r w:rsidRPr="00BF4E78">
        <w:rPr>
          <w:rFonts w:ascii="Times New Roman" w:hAnsi="Times New Roman" w:cs="Times New Roman"/>
          <w:sz w:val="24"/>
          <w:lang w:val="ru-RU"/>
        </w:rPr>
        <w:t xml:space="preserve">в 1956 г. им </w:t>
      </w:r>
      <w:r w:rsidR="00FA2D9F">
        <w:rPr>
          <w:rFonts w:ascii="Times New Roman" w:hAnsi="Times New Roman" w:cs="Times New Roman"/>
          <w:sz w:val="24"/>
          <w:lang w:val="ru-RU"/>
        </w:rPr>
        <w:t xml:space="preserve">также </w:t>
      </w:r>
      <w:r w:rsidRPr="00BF4E78">
        <w:rPr>
          <w:rFonts w:ascii="Times New Roman" w:hAnsi="Times New Roman" w:cs="Times New Roman"/>
          <w:sz w:val="24"/>
          <w:lang w:val="ru-RU"/>
        </w:rPr>
        <w:t xml:space="preserve">была вручена Нобелевская премия.  </w:t>
      </w:r>
    </w:p>
    <w:p w:rsidR="007E6134" w:rsidRDefault="00BF4E78" w:rsidP="007E6134">
      <w:pPr>
        <w:spacing w:after="0"/>
        <w:ind w:firstLine="567"/>
        <w:jc w:val="both"/>
        <w:rPr>
          <w:rFonts w:ascii="Times New Roman" w:hAnsi="Times New Roman" w:cs="Times New Roman"/>
          <w:sz w:val="24"/>
          <w:lang w:val="ru-RU"/>
        </w:rPr>
      </w:pPr>
      <w:r w:rsidRPr="007E6134">
        <w:rPr>
          <w:rFonts w:ascii="Times New Roman" w:hAnsi="Times New Roman" w:cs="Times New Roman"/>
          <w:b/>
          <w:sz w:val="24"/>
          <w:lang w:val="ru-RU"/>
        </w:rPr>
        <w:t>Третье поколение</w:t>
      </w:r>
      <w:r w:rsidRPr="00BF4E78">
        <w:rPr>
          <w:rFonts w:ascii="Times New Roman" w:hAnsi="Times New Roman" w:cs="Times New Roman"/>
          <w:sz w:val="24"/>
          <w:lang w:val="ru-RU"/>
        </w:rPr>
        <w:t xml:space="preserve">  элементной базы электроники  –  интегральные микросхемы (ИМС),  предложенные  в 1958 г. Робертом Нойсом и Джеком Килби.  Это стало  новым  историческим  этапом  развития электроники  – микроэлектроники. За изобретение интегральной схемы Д. Килби удостоен Нобелевской премии в 2000 г.  </w:t>
      </w:r>
      <w:r w:rsidR="007E6134" w:rsidRPr="007E6134">
        <w:rPr>
          <w:rFonts w:ascii="Times New Roman" w:hAnsi="Times New Roman" w:cs="Times New Roman"/>
          <w:sz w:val="24"/>
          <w:lang w:val="ru-RU"/>
        </w:rPr>
        <w:t xml:space="preserve"> Интегральны</w:t>
      </w:r>
      <w:r w:rsidR="007E6134">
        <w:rPr>
          <w:rFonts w:ascii="Times New Roman" w:hAnsi="Times New Roman" w:cs="Times New Roman"/>
          <w:sz w:val="24"/>
          <w:lang w:val="ru-RU"/>
        </w:rPr>
        <w:t>ми микросхемами</w:t>
      </w:r>
      <w:r w:rsidR="007E6134" w:rsidRPr="007E6134">
        <w:rPr>
          <w:rFonts w:ascii="Times New Roman" w:hAnsi="Times New Roman" w:cs="Times New Roman"/>
          <w:sz w:val="24"/>
          <w:lang w:val="ru-RU"/>
        </w:rPr>
        <w:t xml:space="preserve"> стали называться микроэлектронные устройства, рассматриваемые как единое изделие, имеющее высокую плотность расположения элементов эквивалентных элементам обычной схемы. Усложнение, выполняемых микросхемами функций, достигается повышением степени интеграции.</w:t>
      </w:r>
    </w:p>
    <w:p w:rsidR="00AC5375" w:rsidRPr="00AC5375" w:rsidRDefault="00AC5375" w:rsidP="00AC5375">
      <w:pPr>
        <w:spacing w:after="0"/>
        <w:ind w:firstLine="567"/>
        <w:jc w:val="both"/>
        <w:rPr>
          <w:rFonts w:ascii="Times New Roman" w:hAnsi="Times New Roman" w:cs="Times New Roman"/>
          <w:sz w:val="24"/>
          <w:lang w:val="ru-RU"/>
        </w:rPr>
      </w:pPr>
      <w:r w:rsidRPr="00AC5375">
        <w:rPr>
          <w:rFonts w:ascii="Times New Roman" w:hAnsi="Times New Roman" w:cs="Times New Roman"/>
          <w:sz w:val="24"/>
          <w:lang w:val="ru-RU"/>
        </w:rPr>
        <w:t>Развитие серийного производства интегральных микросхем шло ступенями:</w:t>
      </w:r>
    </w:p>
    <w:p w:rsidR="00AC5375" w:rsidRPr="00AC5375" w:rsidRDefault="00AC5375" w:rsidP="00AC5375">
      <w:pPr>
        <w:numPr>
          <w:ilvl w:val="0"/>
          <w:numId w:val="23"/>
        </w:numPr>
        <w:spacing w:after="0"/>
        <w:jc w:val="both"/>
        <w:rPr>
          <w:rFonts w:ascii="Times New Roman" w:hAnsi="Times New Roman" w:cs="Times New Roman"/>
          <w:sz w:val="24"/>
          <w:lang w:val="ru-RU"/>
        </w:rPr>
      </w:pPr>
      <w:r w:rsidRPr="00AC5375">
        <w:rPr>
          <w:rFonts w:ascii="Times New Roman" w:hAnsi="Times New Roman" w:cs="Times New Roman"/>
          <w:sz w:val="24"/>
          <w:lang w:val="ru-RU"/>
        </w:rPr>
        <w:t>1960 – 1969гг. – интегральные схемы малой степени интеграции, 10</w:t>
      </w:r>
      <w:r w:rsidRPr="00AC5375">
        <w:rPr>
          <w:rFonts w:ascii="Times New Roman" w:hAnsi="Times New Roman" w:cs="Times New Roman"/>
          <w:sz w:val="24"/>
          <w:vertAlign w:val="superscript"/>
          <w:lang w:val="ru-RU"/>
        </w:rPr>
        <w:t>2</w:t>
      </w:r>
      <w:r w:rsidRPr="00AC5375">
        <w:rPr>
          <w:rFonts w:ascii="Times New Roman" w:hAnsi="Times New Roman" w:cs="Times New Roman"/>
          <w:sz w:val="24"/>
          <w:lang w:val="ru-RU"/>
        </w:rPr>
        <w:t xml:space="preserve"> транзисторов на кристалле размером 0,25 </w:t>
      </w:r>
      <w:r w:rsidRPr="00AC5375">
        <w:rPr>
          <w:rFonts w:ascii="Times New Roman" w:hAnsi="Times New Roman" w:cs="Times New Roman"/>
          <w:sz w:val="24"/>
          <w:lang w:val="en-US"/>
        </w:rPr>
        <w:t>x</w:t>
      </w:r>
      <w:r w:rsidRPr="00AC5375">
        <w:rPr>
          <w:rFonts w:ascii="Times New Roman" w:hAnsi="Times New Roman" w:cs="Times New Roman"/>
          <w:sz w:val="24"/>
          <w:lang w:val="ru-RU"/>
        </w:rPr>
        <w:t xml:space="preserve"> </w:t>
      </w:r>
      <w:smartTag w:uri="urn:schemas-microsoft-com:office:smarttags" w:element="metricconverter">
        <w:smartTagPr>
          <w:attr w:name="ProductID" w:val="0,5 мм"/>
        </w:smartTagPr>
        <w:r w:rsidRPr="00AC5375">
          <w:rPr>
            <w:rFonts w:ascii="Times New Roman" w:hAnsi="Times New Roman" w:cs="Times New Roman"/>
            <w:sz w:val="24"/>
            <w:lang w:val="ru-RU"/>
          </w:rPr>
          <w:t>0,5 мм</w:t>
        </w:r>
      </w:smartTag>
      <w:r w:rsidRPr="00AC5375">
        <w:rPr>
          <w:rFonts w:ascii="Times New Roman" w:hAnsi="Times New Roman" w:cs="Times New Roman"/>
          <w:sz w:val="24"/>
          <w:lang w:val="ru-RU"/>
        </w:rPr>
        <w:t xml:space="preserve"> (МИС).</w:t>
      </w:r>
    </w:p>
    <w:p w:rsidR="00AC5375" w:rsidRPr="00AC5375" w:rsidRDefault="00AC5375" w:rsidP="00AC5375">
      <w:pPr>
        <w:numPr>
          <w:ilvl w:val="0"/>
          <w:numId w:val="23"/>
        </w:numPr>
        <w:spacing w:after="0"/>
        <w:jc w:val="both"/>
        <w:rPr>
          <w:rFonts w:ascii="Times New Roman" w:hAnsi="Times New Roman" w:cs="Times New Roman"/>
          <w:sz w:val="24"/>
          <w:lang w:val="ru-RU"/>
        </w:rPr>
      </w:pPr>
      <w:r w:rsidRPr="00AC5375">
        <w:rPr>
          <w:rFonts w:ascii="Times New Roman" w:hAnsi="Times New Roman" w:cs="Times New Roman"/>
          <w:sz w:val="24"/>
          <w:lang w:val="ru-RU"/>
        </w:rPr>
        <w:t>1969 – 1975гг. – интегральные схемы средней степени интеграций, 10</w:t>
      </w:r>
      <w:r w:rsidRPr="00AC5375">
        <w:rPr>
          <w:rFonts w:ascii="Times New Roman" w:hAnsi="Times New Roman" w:cs="Times New Roman"/>
          <w:sz w:val="24"/>
          <w:vertAlign w:val="superscript"/>
          <w:lang w:val="ru-RU"/>
        </w:rPr>
        <w:t>3</w:t>
      </w:r>
      <w:r w:rsidRPr="00AC5375">
        <w:rPr>
          <w:rFonts w:ascii="Times New Roman" w:hAnsi="Times New Roman" w:cs="Times New Roman"/>
          <w:sz w:val="24"/>
          <w:lang w:val="ru-RU"/>
        </w:rPr>
        <w:t xml:space="preserve"> транзисторов на кристалле (СИС).</w:t>
      </w:r>
    </w:p>
    <w:p w:rsidR="00AC5375" w:rsidRPr="00AC5375" w:rsidRDefault="00AC5375" w:rsidP="00AC5375">
      <w:pPr>
        <w:numPr>
          <w:ilvl w:val="0"/>
          <w:numId w:val="23"/>
        </w:numPr>
        <w:spacing w:after="0"/>
        <w:jc w:val="both"/>
        <w:rPr>
          <w:rFonts w:ascii="Times New Roman" w:hAnsi="Times New Roman" w:cs="Times New Roman"/>
          <w:sz w:val="24"/>
          <w:lang w:val="ru-RU"/>
        </w:rPr>
      </w:pPr>
      <w:r w:rsidRPr="00AC5375">
        <w:rPr>
          <w:rFonts w:ascii="Times New Roman" w:hAnsi="Times New Roman" w:cs="Times New Roman"/>
          <w:sz w:val="24"/>
          <w:lang w:val="ru-RU"/>
        </w:rPr>
        <w:t>1975 – 1980гг. – интегральные схемы с большой степенью интеграции, 10</w:t>
      </w:r>
      <w:r w:rsidRPr="00AC5375">
        <w:rPr>
          <w:rFonts w:ascii="Times New Roman" w:hAnsi="Times New Roman" w:cs="Times New Roman"/>
          <w:sz w:val="24"/>
          <w:vertAlign w:val="superscript"/>
          <w:lang w:val="ru-RU"/>
        </w:rPr>
        <w:t>4</w:t>
      </w:r>
      <w:r w:rsidRPr="00AC5375">
        <w:rPr>
          <w:rFonts w:ascii="Times New Roman" w:hAnsi="Times New Roman" w:cs="Times New Roman"/>
          <w:sz w:val="24"/>
          <w:lang w:val="ru-RU"/>
        </w:rPr>
        <w:t xml:space="preserve"> транзисторов на кристалле (БИС).</w:t>
      </w:r>
    </w:p>
    <w:p w:rsidR="00AC5375" w:rsidRPr="00AC5375" w:rsidRDefault="00AC5375" w:rsidP="00AC5375">
      <w:pPr>
        <w:numPr>
          <w:ilvl w:val="0"/>
          <w:numId w:val="23"/>
        </w:numPr>
        <w:spacing w:after="0"/>
        <w:jc w:val="both"/>
        <w:rPr>
          <w:rFonts w:ascii="Times New Roman" w:hAnsi="Times New Roman" w:cs="Times New Roman"/>
          <w:sz w:val="24"/>
          <w:lang w:val="ru-RU"/>
        </w:rPr>
      </w:pPr>
      <w:r w:rsidRPr="00AC5375">
        <w:rPr>
          <w:rFonts w:ascii="Times New Roman" w:hAnsi="Times New Roman" w:cs="Times New Roman"/>
          <w:sz w:val="24"/>
          <w:lang w:val="ru-RU"/>
        </w:rPr>
        <w:t>1980 – 1985гг. – интегральные микросхемы со сверхбольшой степенью интеграции, 10</w:t>
      </w:r>
      <w:r w:rsidRPr="00AC5375">
        <w:rPr>
          <w:rFonts w:ascii="Times New Roman" w:hAnsi="Times New Roman" w:cs="Times New Roman"/>
          <w:sz w:val="24"/>
          <w:vertAlign w:val="superscript"/>
          <w:lang w:val="ru-RU"/>
        </w:rPr>
        <w:t>5</w:t>
      </w:r>
      <w:r w:rsidRPr="00AC5375">
        <w:rPr>
          <w:rFonts w:ascii="Times New Roman" w:hAnsi="Times New Roman" w:cs="Times New Roman"/>
          <w:sz w:val="24"/>
          <w:lang w:val="ru-RU"/>
        </w:rPr>
        <w:t xml:space="preserve"> транзисторов на кристалле (СБИС).</w:t>
      </w:r>
    </w:p>
    <w:p w:rsidR="00AC5375" w:rsidRPr="00AC5375" w:rsidRDefault="00AC5375" w:rsidP="00AC5375">
      <w:pPr>
        <w:numPr>
          <w:ilvl w:val="0"/>
          <w:numId w:val="23"/>
        </w:numPr>
        <w:spacing w:after="0"/>
        <w:jc w:val="both"/>
        <w:rPr>
          <w:rFonts w:ascii="Times New Roman" w:hAnsi="Times New Roman" w:cs="Times New Roman"/>
          <w:sz w:val="24"/>
          <w:lang w:val="ru-RU"/>
        </w:rPr>
      </w:pPr>
      <w:r w:rsidRPr="00AC5375">
        <w:rPr>
          <w:rFonts w:ascii="Times New Roman" w:hAnsi="Times New Roman" w:cs="Times New Roman"/>
          <w:sz w:val="24"/>
          <w:lang w:val="ru-RU"/>
        </w:rPr>
        <w:t>С 1985г. – интегральные микросхемы с ультрабольшой степенью интеграции, 10</w:t>
      </w:r>
      <w:r w:rsidRPr="00AC5375">
        <w:rPr>
          <w:rFonts w:ascii="Times New Roman" w:hAnsi="Times New Roman" w:cs="Times New Roman"/>
          <w:sz w:val="24"/>
          <w:vertAlign w:val="superscript"/>
          <w:lang w:val="ru-RU"/>
        </w:rPr>
        <w:t>7</w:t>
      </w:r>
      <w:r w:rsidRPr="00AC5375">
        <w:rPr>
          <w:rFonts w:ascii="Times New Roman" w:hAnsi="Times New Roman" w:cs="Times New Roman"/>
          <w:sz w:val="24"/>
          <w:lang w:val="ru-RU"/>
        </w:rPr>
        <w:t xml:space="preserve"> и более транзисторов на кристалле (УБИС).</w:t>
      </w:r>
    </w:p>
    <w:p w:rsidR="00AC5375" w:rsidRPr="00AC5375" w:rsidRDefault="00AC5375" w:rsidP="00BF4E78">
      <w:pPr>
        <w:spacing w:after="0"/>
        <w:ind w:firstLine="567"/>
        <w:jc w:val="both"/>
        <w:rPr>
          <w:rFonts w:ascii="Times New Roman" w:hAnsi="Times New Roman" w:cs="Times New Roman"/>
          <w:sz w:val="24"/>
          <w:lang w:val="ru-RU"/>
        </w:rPr>
      </w:pPr>
      <w:proofErr w:type="gramStart"/>
      <w:r w:rsidRPr="00AC5375">
        <w:rPr>
          <w:rFonts w:ascii="Times New Roman" w:hAnsi="Times New Roman" w:cs="Times New Roman"/>
          <w:sz w:val="24"/>
          <w:lang w:val="ru-RU"/>
        </w:rPr>
        <w:t xml:space="preserve">Постоянное повышение степени интеграции привело к тому, что с начала 60-х годов прошлого столетия размеры транзисторов, входящих в состав полупроводниковых интегральных схем, уменьшились с 1 мм до нескольких долей микрона, и </w:t>
      </w:r>
      <w:r w:rsidR="00971373">
        <w:rPr>
          <w:rFonts w:ascii="Times New Roman" w:hAnsi="Times New Roman" w:cs="Times New Roman"/>
          <w:sz w:val="24"/>
          <w:lang w:val="ru-RU"/>
        </w:rPr>
        <w:t xml:space="preserve">если темпы сохранятся, то к </w:t>
      </w:r>
      <w:r w:rsidRPr="00AC5375">
        <w:rPr>
          <w:rFonts w:ascii="Times New Roman" w:hAnsi="Times New Roman" w:cs="Times New Roman"/>
          <w:sz w:val="24"/>
          <w:lang w:val="ru-RU"/>
        </w:rPr>
        <w:t>2015 г. (рис. 1.2) будет  преодолен  очередной технологический, но самое главное фундаментальный физический барьер, за которым  все свойства твердого тела, прежде всего электропроводность, резко</w:t>
      </w:r>
      <w:proofErr w:type="gramEnd"/>
      <w:r w:rsidRPr="00AC5375">
        <w:rPr>
          <w:rFonts w:ascii="Times New Roman" w:hAnsi="Times New Roman" w:cs="Times New Roman"/>
          <w:sz w:val="24"/>
          <w:lang w:val="ru-RU"/>
        </w:rPr>
        <w:t xml:space="preserve"> изменятся.  </w:t>
      </w:r>
    </w:p>
    <w:p w:rsidR="00B06149" w:rsidRPr="00B06149" w:rsidRDefault="00B06149" w:rsidP="00B06149">
      <w:pPr>
        <w:spacing w:after="0"/>
        <w:ind w:firstLine="567"/>
        <w:jc w:val="both"/>
        <w:rPr>
          <w:rFonts w:ascii="Times New Roman" w:hAnsi="Times New Roman" w:cs="Times New Roman"/>
          <w:sz w:val="24"/>
          <w:lang w:val="ru-RU"/>
        </w:rPr>
      </w:pPr>
      <w:r w:rsidRPr="00B06149">
        <w:rPr>
          <w:rFonts w:ascii="Times New Roman" w:hAnsi="Times New Roman" w:cs="Times New Roman"/>
          <w:sz w:val="24"/>
          <w:lang w:val="ru-RU"/>
        </w:rPr>
        <w:t xml:space="preserve">Переход от МИС </w:t>
      </w:r>
      <w:r w:rsidR="00B1647C">
        <w:rPr>
          <w:rFonts w:ascii="Times New Roman" w:hAnsi="Times New Roman" w:cs="Times New Roman"/>
          <w:sz w:val="24"/>
          <w:lang w:val="ru-RU"/>
        </w:rPr>
        <w:t>к</w:t>
      </w:r>
      <w:r w:rsidRPr="00B06149">
        <w:rPr>
          <w:rFonts w:ascii="Times New Roman" w:hAnsi="Times New Roman" w:cs="Times New Roman"/>
          <w:sz w:val="24"/>
          <w:lang w:val="ru-RU"/>
        </w:rPr>
        <w:t xml:space="preserve"> </w:t>
      </w:r>
      <w:r w:rsidR="00B74DDD">
        <w:rPr>
          <w:rFonts w:ascii="Times New Roman" w:hAnsi="Times New Roman" w:cs="Times New Roman"/>
          <w:sz w:val="24"/>
          <w:lang w:val="ru-RU"/>
        </w:rPr>
        <w:t xml:space="preserve">элементной основе электроники </w:t>
      </w:r>
      <w:r w:rsidR="00B74DDD" w:rsidRPr="00B74DDD">
        <w:rPr>
          <w:rFonts w:ascii="Times New Roman" w:hAnsi="Times New Roman" w:cs="Times New Roman"/>
          <w:b/>
          <w:sz w:val="24"/>
          <w:lang w:val="ru-RU"/>
        </w:rPr>
        <w:t>четвёртого поколения</w:t>
      </w:r>
      <w:r w:rsidR="00B74DDD">
        <w:rPr>
          <w:rFonts w:ascii="Times New Roman" w:hAnsi="Times New Roman" w:cs="Times New Roman"/>
          <w:sz w:val="24"/>
          <w:lang w:val="ru-RU"/>
        </w:rPr>
        <w:t xml:space="preserve"> – </w:t>
      </w:r>
      <w:r w:rsidR="00B1647C">
        <w:rPr>
          <w:rFonts w:ascii="Times New Roman" w:hAnsi="Times New Roman" w:cs="Times New Roman"/>
          <w:sz w:val="24"/>
          <w:lang w:val="ru-RU"/>
        </w:rPr>
        <w:t xml:space="preserve">интегральным схемам </w:t>
      </w:r>
      <w:r w:rsidR="00971373">
        <w:rPr>
          <w:rFonts w:ascii="Times New Roman" w:hAnsi="Times New Roman" w:cs="Times New Roman"/>
          <w:sz w:val="24"/>
          <w:lang w:val="ru-RU"/>
        </w:rPr>
        <w:t xml:space="preserve">СБИС и </w:t>
      </w:r>
      <w:r w:rsidR="00D414C7">
        <w:rPr>
          <w:rFonts w:ascii="Times New Roman" w:hAnsi="Times New Roman" w:cs="Times New Roman"/>
          <w:sz w:val="24"/>
          <w:lang w:val="ru-RU"/>
        </w:rPr>
        <w:t>УБИС</w:t>
      </w:r>
      <w:r w:rsidR="00B1647C">
        <w:rPr>
          <w:rFonts w:ascii="Times New Roman" w:hAnsi="Times New Roman" w:cs="Times New Roman"/>
          <w:sz w:val="24"/>
          <w:lang w:val="ru-RU"/>
        </w:rPr>
        <w:t xml:space="preserve"> </w:t>
      </w:r>
      <w:r w:rsidRPr="00B06149">
        <w:rPr>
          <w:rFonts w:ascii="Times New Roman" w:hAnsi="Times New Roman" w:cs="Times New Roman"/>
          <w:sz w:val="24"/>
          <w:lang w:val="ru-RU"/>
        </w:rPr>
        <w:t>происходил на протяжении четверти века. В качестве параметра</w:t>
      </w:r>
      <w:r w:rsidR="00F676A3">
        <w:rPr>
          <w:rFonts w:ascii="Times New Roman" w:hAnsi="Times New Roman" w:cs="Times New Roman"/>
          <w:sz w:val="24"/>
          <w:lang w:val="ru-RU"/>
        </w:rPr>
        <w:t>,</w:t>
      </w:r>
      <w:r w:rsidRPr="00B06149">
        <w:rPr>
          <w:rFonts w:ascii="Times New Roman" w:hAnsi="Times New Roman" w:cs="Times New Roman"/>
          <w:sz w:val="24"/>
          <w:lang w:val="ru-RU"/>
        </w:rPr>
        <w:t xml:space="preserve"> количественно иллюстрирующего этот процесс</w:t>
      </w:r>
      <w:r w:rsidR="00F676A3">
        <w:rPr>
          <w:rFonts w:ascii="Times New Roman" w:hAnsi="Times New Roman" w:cs="Times New Roman"/>
          <w:sz w:val="24"/>
          <w:lang w:val="ru-RU"/>
        </w:rPr>
        <w:t>,</w:t>
      </w:r>
      <w:r w:rsidRPr="00B06149">
        <w:rPr>
          <w:rFonts w:ascii="Times New Roman" w:hAnsi="Times New Roman" w:cs="Times New Roman"/>
          <w:sz w:val="24"/>
          <w:lang w:val="ru-RU"/>
        </w:rPr>
        <w:t xml:space="preserve"> используют ежегодное изменение числа элементов </w:t>
      </w:r>
      <w:r w:rsidRPr="00FA2D9F">
        <w:rPr>
          <w:rFonts w:ascii="Times New Roman" w:hAnsi="Times New Roman" w:cs="Times New Roman"/>
          <w:i/>
          <w:sz w:val="24"/>
          <w:lang w:val="en-US"/>
        </w:rPr>
        <w:t>n</w:t>
      </w:r>
      <w:r w:rsidR="00FA2D9F">
        <w:rPr>
          <w:rFonts w:ascii="Times New Roman" w:hAnsi="Times New Roman" w:cs="Times New Roman"/>
          <w:sz w:val="24"/>
        </w:rPr>
        <w:t>,</w:t>
      </w:r>
      <w:r w:rsidRPr="00B06149">
        <w:rPr>
          <w:rFonts w:ascii="Times New Roman" w:hAnsi="Times New Roman" w:cs="Times New Roman"/>
          <w:sz w:val="24"/>
          <w:lang w:val="ru-RU"/>
        </w:rPr>
        <w:t xml:space="preserve"> размещаемых на одном кристалле, что соответствует степени интеграции. По закону </w:t>
      </w:r>
      <w:proofErr w:type="gramStart"/>
      <w:r w:rsidRPr="00B06149">
        <w:rPr>
          <w:rFonts w:ascii="Times New Roman" w:hAnsi="Times New Roman" w:cs="Times New Roman"/>
          <w:sz w:val="24"/>
          <w:lang w:val="ru-RU"/>
        </w:rPr>
        <w:t>Мура</w:t>
      </w:r>
      <w:proofErr w:type="gramEnd"/>
      <w:r w:rsidRPr="00B06149">
        <w:rPr>
          <w:rFonts w:ascii="Times New Roman" w:hAnsi="Times New Roman" w:cs="Times New Roman"/>
          <w:sz w:val="24"/>
          <w:lang w:val="ru-RU"/>
        </w:rPr>
        <w:t xml:space="preserve"> число элементов на одной ИС каждые три года возрастает</w:t>
      </w:r>
      <w:r w:rsidR="009078A4">
        <w:rPr>
          <w:rFonts w:ascii="Times New Roman" w:hAnsi="Times New Roman" w:cs="Times New Roman"/>
          <w:sz w:val="24"/>
          <w:lang w:val="ru-RU"/>
        </w:rPr>
        <w:t xml:space="preserve"> в 4 раза. Наиболее </w:t>
      </w:r>
      <w:r w:rsidR="00057135">
        <w:rPr>
          <w:rFonts w:ascii="Times New Roman" w:hAnsi="Times New Roman" w:cs="Times New Roman"/>
          <w:sz w:val="24"/>
          <w:lang w:val="ru-RU"/>
        </w:rPr>
        <w:t xml:space="preserve">характерны </w:t>
      </w:r>
      <w:r w:rsidR="009078A4">
        <w:rPr>
          <w:rFonts w:ascii="Times New Roman" w:hAnsi="Times New Roman" w:cs="Times New Roman"/>
          <w:sz w:val="24"/>
          <w:lang w:val="ru-RU"/>
        </w:rPr>
        <w:t xml:space="preserve"> </w:t>
      </w:r>
      <w:r w:rsidRPr="00B06149">
        <w:rPr>
          <w:rFonts w:ascii="Times New Roman" w:hAnsi="Times New Roman" w:cs="Times New Roman"/>
          <w:sz w:val="24"/>
          <w:lang w:val="ru-RU"/>
        </w:rPr>
        <w:t xml:space="preserve">логические кристаллы высокой плотности – микропроцессоры фирм </w:t>
      </w:r>
      <w:r w:rsidRPr="00B06149">
        <w:rPr>
          <w:rFonts w:ascii="Times New Roman" w:hAnsi="Times New Roman" w:cs="Times New Roman"/>
          <w:sz w:val="24"/>
          <w:lang w:val="en-US"/>
        </w:rPr>
        <w:t>Intel</w:t>
      </w:r>
      <w:r w:rsidRPr="00B06149">
        <w:rPr>
          <w:rFonts w:ascii="Times New Roman" w:hAnsi="Times New Roman" w:cs="Times New Roman"/>
          <w:sz w:val="24"/>
          <w:lang w:val="ru-RU"/>
        </w:rPr>
        <w:t xml:space="preserve"> и </w:t>
      </w:r>
      <w:r w:rsidR="009F40C0" w:rsidRPr="00B06149">
        <w:rPr>
          <w:rFonts w:ascii="Times New Roman" w:hAnsi="Times New Roman" w:cs="Times New Roman"/>
          <w:sz w:val="24"/>
          <w:lang w:val="en-US"/>
        </w:rPr>
        <w:t>Motorola</w:t>
      </w:r>
      <w:r w:rsidRPr="00B06149">
        <w:rPr>
          <w:rFonts w:ascii="Times New Roman" w:hAnsi="Times New Roman" w:cs="Times New Roman"/>
          <w:sz w:val="24"/>
          <w:lang w:val="ru-RU"/>
        </w:rPr>
        <w:t>.</w:t>
      </w:r>
    </w:p>
    <w:p w:rsidR="00A5096F" w:rsidRDefault="00D27BDE" w:rsidP="00A5096F">
      <w:pPr>
        <w:spacing w:after="0"/>
        <w:ind w:firstLine="567"/>
        <w:jc w:val="both"/>
        <w:rPr>
          <w:rFonts w:ascii="Times New Roman" w:hAnsi="Times New Roman" w:cs="Times New Roman"/>
          <w:sz w:val="24"/>
          <w:lang w:val="ru-RU"/>
        </w:rPr>
      </w:pPr>
      <w:r>
        <w:rPr>
          <w:noProof/>
          <w:lang w:val="ru-RU" w:eastAsia="ru-RU"/>
        </w:rPr>
        <w:pict>
          <v:shapetype id="_x0000_t202" coordsize="21600,21600" o:spt="202" path="m,l,21600r21600,l21600,xe">
            <v:stroke joinstyle="miter"/>
            <v:path gradientshapeok="t" o:connecttype="rect"/>
          </v:shapetype>
          <v:shape id="Поле 37" o:spid="_x0000_s1026" type="#_x0000_t202" style="position:absolute;left:0;text-align:left;margin-left:210.15pt;margin-top:15.55pt;width:274.2pt;height:11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" fillcolor="white [3201]" strokecolor="white [3212]" strokeweight=".5pt">
            <v:textbox>
              <w:txbxContent>
                <w:p w:rsidR="00D27BDE" w:rsidRPr="00A5096F" w:rsidRDefault="00D27BDE" w:rsidP="00A5096F">
                  <w:pPr>
                    <w:jc w:val="both"/>
                    <w:rPr>
                      <w:sz w:val="20"/>
                      <w:lang w:val="ru-RU"/>
                    </w:rPr>
                  </w:pPr>
                  <w:r w:rsidRPr="00A5096F">
                    <w:rPr>
                      <w:rFonts w:ascii="Times New Roman" w:hAnsi="Times New Roman" w:cs="Times New Roman"/>
                      <w:lang w:val="ru-RU"/>
                    </w:rPr>
                    <w:t>Рис. 1.2. Перспективы развития промышленных методов литографии: 1  –</w:t>
                  </w:r>
                  <w:r>
                    <w:rPr>
                      <w:rFonts w:ascii="Times New Roman" w:hAnsi="Times New Roman" w:cs="Times New Roman"/>
                      <w:lang w:val="ru-RU"/>
                    </w:rPr>
                    <w:t xml:space="preserve"> </w:t>
                  </w:r>
                  <w:r w:rsidRPr="00A5096F">
                    <w:rPr>
                      <w:rFonts w:ascii="Times New Roman" w:hAnsi="Times New Roman" w:cs="Times New Roman"/>
                      <w:lang w:val="ru-RU"/>
                    </w:rPr>
                    <w:t>с длиной волны 365 нм, 248 нм и 193 нм; 2 – рентгенолитография или прямое получение рисунка с помощью электронного луча; 3 –  электронно-лучевая проекционная литография; N – количество логических элементов микропроцессора на 1 см</w:t>
                  </w:r>
                  <w:proofErr w:type="gramStart"/>
                  <w:r w:rsidRPr="00A5096F">
                    <w:rPr>
                      <w:rFonts w:ascii="Times New Roman" w:hAnsi="Times New Roman" w:cs="Times New Roman"/>
                      <w:vertAlign w:val="superscript"/>
                      <w:lang w:val="ru-RU"/>
                    </w:rPr>
                    <w:t>2</w:t>
                  </w:r>
                  <w:proofErr w:type="gramEnd"/>
                  <w:r w:rsidRPr="00A5096F">
                    <w:rPr>
                      <w:rFonts w:ascii="Times New Roman" w:hAnsi="Times New Roman" w:cs="Times New Roman"/>
                      <w:lang w:val="ru-RU"/>
                    </w:rPr>
                    <w:t xml:space="preserve"> кристалла.</w:t>
                  </w:r>
                </w:p>
              </w:txbxContent>
            </v:textbox>
          </v:shape>
        </w:pict>
      </w:r>
      <w:r w:rsidR="00A5096F">
        <w:rPr>
          <w:noProof/>
          <w:lang w:val="ru-RU" w:eastAsia="ru-RU"/>
        </w:rPr>
        <w:drawing>
          <wp:inline distT="0" distB="0" distL="0" distR="0">
            <wp:extent cx="4929447" cy="4701520"/>
            <wp:effectExtent l="0" t="0" r="5080"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4938886" cy="4710523"/>
                    </a:xfrm>
                    <a:prstGeom prst="rect">
                      <a:avLst/>
                    </a:prstGeom>
                  </pic:spPr>
                </pic:pic>
              </a:graphicData>
            </a:graphic>
          </wp:inline>
        </w:drawing>
      </w:r>
    </w:p>
    <w:p w:rsidR="00BF4E78" w:rsidRDefault="00BF4E78" w:rsidP="009078A4">
      <w:pPr>
        <w:spacing w:before="60" w:after="0"/>
        <w:ind w:firstLine="567"/>
        <w:jc w:val="both"/>
        <w:rPr>
          <w:rFonts w:ascii="Times New Roman" w:hAnsi="Times New Roman" w:cs="Times New Roman"/>
          <w:sz w:val="24"/>
          <w:lang w:val="ru-RU"/>
        </w:rPr>
      </w:pPr>
      <w:r w:rsidRPr="00BF4E78">
        <w:rPr>
          <w:rFonts w:ascii="Times New Roman" w:hAnsi="Times New Roman" w:cs="Times New Roman"/>
          <w:sz w:val="24"/>
          <w:lang w:val="ru-RU"/>
        </w:rPr>
        <w:t>Принципиальный технологический момент:  групповой</w:t>
      </w:r>
      <w:r w:rsidR="007B1864">
        <w:rPr>
          <w:rFonts w:ascii="Times New Roman" w:hAnsi="Times New Roman" w:cs="Times New Roman"/>
          <w:sz w:val="24"/>
          <w:lang w:val="ru-RU"/>
        </w:rPr>
        <w:t xml:space="preserve"> (интегральный)</w:t>
      </w:r>
      <w:r w:rsidRPr="00BF4E78">
        <w:rPr>
          <w:rFonts w:ascii="Times New Roman" w:hAnsi="Times New Roman" w:cs="Times New Roman"/>
          <w:sz w:val="24"/>
          <w:lang w:val="ru-RU"/>
        </w:rPr>
        <w:t xml:space="preserve"> способ производства обеспечил микроэлектронике преимущество перед другими областями электронной техники. Микроэлектроника и в настоящее время формирует практически всю элементную базу современных </w:t>
      </w:r>
      <w:r w:rsidR="00A5096F" w:rsidRPr="00BF4E78">
        <w:rPr>
          <w:rFonts w:ascii="Times New Roman" w:hAnsi="Times New Roman" w:cs="Times New Roman"/>
          <w:sz w:val="24"/>
          <w:lang w:val="ru-RU"/>
        </w:rPr>
        <w:t>сре</w:t>
      </w:r>
      <w:proofErr w:type="gramStart"/>
      <w:r w:rsidR="00A5096F" w:rsidRPr="00BF4E78">
        <w:rPr>
          <w:rFonts w:ascii="Times New Roman" w:hAnsi="Times New Roman" w:cs="Times New Roman"/>
          <w:sz w:val="24"/>
          <w:lang w:val="ru-RU"/>
        </w:rPr>
        <w:t>дств</w:t>
      </w:r>
      <w:r w:rsidRPr="00BF4E78">
        <w:rPr>
          <w:rFonts w:ascii="Times New Roman" w:hAnsi="Times New Roman" w:cs="Times New Roman"/>
          <w:sz w:val="24"/>
          <w:lang w:val="ru-RU"/>
        </w:rPr>
        <w:t xml:space="preserve"> пр</w:t>
      </w:r>
      <w:proofErr w:type="gramEnd"/>
      <w:r w:rsidRPr="00BF4E78">
        <w:rPr>
          <w:rFonts w:ascii="Times New Roman" w:hAnsi="Times New Roman" w:cs="Times New Roman"/>
          <w:sz w:val="24"/>
          <w:lang w:val="ru-RU"/>
        </w:rPr>
        <w:t xml:space="preserve">иема, обработки и передачи сигналов. </w:t>
      </w:r>
    </w:p>
    <w:p w:rsidR="00A5096F" w:rsidRPr="00A5096F" w:rsidRDefault="007B1864" w:rsidP="00A5096F">
      <w:pPr>
        <w:spacing w:after="0"/>
        <w:ind w:firstLine="567"/>
        <w:jc w:val="both"/>
        <w:rPr>
          <w:rFonts w:ascii="Times New Roman" w:hAnsi="Times New Roman" w:cs="Times New Roman"/>
          <w:sz w:val="24"/>
          <w:lang w:val="ru-RU"/>
        </w:rPr>
      </w:pPr>
      <w:r>
        <w:rPr>
          <w:rFonts w:ascii="Times New Roman" w:hAnsi="Times New Roman" w:cs="Times New Roman"/>
          <w:sz w:val="24"/>
          <w:lang w:val="ru-RU"/>
        </w:rPr>
        <w:t>С</w:t>
      </w:r>
      <w:r w:rsidR="00A5096F" w:rsidRPr="00A5096F">
        <w:rPr>
          <w:rFonts w:ascii="Times New Roman" w:hAnsi="Times New Roman" w:cs="Times New Roman"/>
          <w:sz w:val="24"/>
          <w:lang w:val="ru-RU"/>
        </w:rPr>
        <w:t xml:space="preserve">очетание достижений в области микроэлектронных технологий и известных преимуществ электровакуумных приборов привело к рождению вакуумной микроэлектроники. Под девизом «Обратно в будущее» в 1988  г. в США прошла первая конференция по вакуумной микроэлектронике. Использование явления автоэлектронной эмиссии позволяет создавать приборы и устройства терагерцевого диапазона частот. </w:t>
      </w:r>
    </w:p>
    <w:p w:rsidR="00A5096F" w:rsidRDefault="00B74DDD" w:rsidP="00A5096F">
      <w:pPr>
        <w:spacing w:after="0"/>
        <w:ind w:firstLine="567"/>
        <w:jc w:val="both"/>
        <w:rPr>
          <w:rFonts w:ascii="Times New Roman" w:hAnsi="Times New Roman" w:cs="Times New Roman"/>
          <w:sz w:val="24"/>
          <w:lang w:val="ru-RU"/>
        </w:rPr>
      </w:pPr>
      <w:r>
        <w:rPr>
          <w:rFonts w:ascii="Times New Roman" w:hAnsi="Times New Roman" w:cs="Times New Roman"/>
          <w:sz w:val="24"/>
          <w:lang w:val="ru-RU"/>
        </w:rPr>
        <w:t xml:space="preserve">С </w:t>
      </w:r>
      <w:r w:rsidR="00A5096F" w:rsidRPr="00A5096F">
        <w:rPr>
          <w:rFonts w:ascii="Times New Roman" w:hAnsi="Times New Roman" w:cs="Times New Roman"/>
          <w:sz w:val="24"/>
          <w:lang w:val="ru-RU"/>
        </w:rPr>
        <w:t xml:space="preserve">рождением наноэлектроники  связывают  начало  </w:t>
      </w:r>
      <w:r w:rsidR="00583427">
        <w:rPr>
          <w:rFonts w:ascii="Times New Roman" w:hAnsi="Times New Roman" w:cs="Times New Roman"/>
          <w:b/>
          <w:sz w:val="24"/>
          <w:lang w:val="ru-RU"/>
        </w:rPr>
        <w:t xml:space="preserve">пятого </w:t>
      </w:r>
      <w:r w:rsidR="00A5096F" w:rsidRPr="00B1647C">
        <w:rPr>
          <w:rFonts w:ascii="Times New Roman" w:hAnsi="Times New Roman" w:cs="Times New Roman"/>
          <w:b/>
          <w:sz w:val="24"/>
          <w:lang w:val="ru-RU"/>
        </w:rPr>
        <w:t>поколения</w:t>
      </w:r>
      <w:r w:rsidR="00A5096F" w:rsidRPr="00A5096F">
        <w:rPr>
          <w:rFonts w:ascii="Times New Roman" w:hAnsi="Times New Roman" w:cs="Times New Roman"/>
          <w:sz w:val="24"/>
          <w:lang w:val="ru-RU"/>
        </w:rPr>
        <w:t xml:space="preserve"> элементной базы электроники. Характеристические размеры наноструктур лежат в диапазоне 100–10 нм. При таких линейных размерах эле</w:t>
      </w:r>
      <w:r w:rsidR="00A5096F">
        <w:rPr>
          <w:rFonts w:ascii="Times New Roman" w:hAnsi="Times New Roman" w:cs="Times New Roman"/>
          <w:sz w:val="24"/>
          <w:lang w:val="ru-RU"/>
        </w:rPr>
        <w:t xml:space="preserve">ментов </w:t>
      </w:r>
      <w:r w:rsidR="00A5096F" w:rsidRPr="00A5096F">
        <w:rPr>
          <w:rFonts w:ascii="Times New Roman" w:hAnsi="Times New Roman" w:cs="Times New Roman"/>
          <w:sz w:val="24"/>
          <w:lang w:val="ru-RU"/>
        </w:rPr>
        <w:t xml:space="preserve">физические принципы, явления и привычные теоретические модели теряют силу и начинают проявляться в полной мере эффекты, обусловленные квантовой природой электрона. Уже обсуждаются проблемы создания квантовых интегральных схем, основными элементами которых станут квантовые точки, квантовые проводники, квантовые ямы, транзисторные структуры на основе квантовых размерных эффектов и устройств с управляемой интерференцией электронов. </w:t>
      </w:r>
    </w:p>
    <w:p w:rsidR="00805041" w:rsidRDefault="00805041" w:rsidP="00A5096F">
      <w:pPr>
        <w:spacing w:after="0"/>
        <w:ind w:firstLine="567"/>
        <w:jc w:val="both"/>
        <w:rPr>
          <w:rFonts w:ascii="Times New Roman" w:hAnsi="Times New Roman" w:cs="Times New Roman"/>
          <w:sz w:val="24"/>
          <w:lang w:val="ru-RU"/>
        </w:rPr>
      </w:pPr>
    </w:p>
    <w:p w:rsidR="007E5BF6" w:rsidRDefault="00E24A89" w:rsidP="00C30EB5">
      <w:pPr>
        <w:pStyle w:val="1"/>
      </w:pPr>
      <w:bookmarkStart w:id="2" w:name="_Toc376941508"/>
      <w:bookmarkStart w:id="3" w:name="_Toc376941538"/>
      <w:r>
        <w:t>(2.1)</w:t>
      </w:r>
      <w:r w:rsidR="005B37E0">
        <w:t>.</w:t>
      </w:r>
      <w:r>
        <w:t xml:space="preserve"> </w:t>
      </w:r>
      <w:r w:rsidR="00EA538D" w:rsidRPr="002035A5">
        <w:t xml:space="preserve">Основные положения зонной теории твёрдого тела. </w:t>
      </w:r>
      <w:r w:rsidR="002035A5">
        <w:br/>
      </w:r>
      <w:r w:rsidR="00EA538D" w:rsidRPr="002035A5">
        <w:t>Физические основы полупроводниковых приборов.</w:t>
      </w:r>
      <w:bookmarkEnd w:id="2"/>
      <w:bookmarkEnd w:id="3"/>
    </w:p>
    <w:p w:rsidR="00F32EE3" w:rsidRPr="00F32EE3" w:rsidRDefault="00847C3D" w:rsidP="000E6352">
      <w:pPr>
        <w:spacing w:after="0"/>
        <w:ind w:right="140" w:firstLine="426"/>
        <w:jc w:val="both"/>
        <w:rPr>
          <w:rFonts w:ascii="Times New Roman" w:hAnsi="Times New Roman" w:cs="Times New Roman"/>
          <w:sz w:val="24"/>
          <w:lang w:val="ru-RU"/>
        </w:rPr>
      </w:pPr>
      <w:r>
        <w:rPr>
          <w:rFonts w:ascii="Times New Roman" w:hAnsi="Times New Roman" w:cs="Times New Roman"/>
          <w:sz w:val="24"/>
          <w:lang w:val="ru-RU"/>
        </w:rPr>
        <w:t>Объяснение д</w:t>
      </w:r>
      <w:r w:rsidR="00F32EE3" w:rsidRPr="00F32EE3">
        <w:rPr>
          <w:rFonts w:ascii="Times New Roman" w:hAnsi="Times New Roman" w:cs="Times New Roman"/>
          <w:sz w:val="24"/>
          <w:lang w:val="ru-RU"/>
        </w:rPr>
        <w:t>виж</w:t>
      </w:r>
      <w:r>
        <w:rPr>
          <w:rFonts w:ascii="Times New Roman" w:hAnsi="Times New Roman" w:cs="Times New Roman"/>
          <w:sz w:val="24"/>
          <w:lang w:val="ru-RU"/>
        </w:rPr>
        <w:t>ения</w:t>
      </w:r>
      <w:r w:rsidR="000154E7">
        <w:rPr>
          <w:rFonts w:ascii="Times New Roman" w:hAnsi="Times New Roman" w:cs="Times New Roman"/>
          <w:sz w:val="24"/>
          <w:lang w:val="ru-RU"/>
        </w:rPr>
        <w:t xml:space="preserve"> </w:t>
      </w:r>
      <w:r w:rsidR="00F32EE3" w:rsidRPr="00F32EE3">
        <w:rPr>
          <w:rFonts w:ascii="Times New Roman" w:hAnsi="Times New Roman" w:cs="Times New Roman"/>
          <w:sz w:val="24"/>
          <w:lang w:val="ru-RU"/>
        </w:rPr>
        <w:t>электрон</w:t>
      </w:r>
      <w:r w:rsidR="000154E7">
        <w:rPr>
          <w:rFonts w:ascii="Times New Roman" w:hAnsi="Times New Roman" w:cs="Times New Roman"/>
          <w:sz w:val="24"/>
          <w:lang w:val="ru-RU"/>
        </w:rPr>
        <w:t>ов</w:t>
      </w:r>
      <w:r w:rsidR="00F32EE3">
        <w:rPr>
          <w:rFonts w:ascii="Times New Roman" w:hAnsi="Times New Roman" w:cs="Times New Roman"/>
          <w:sz w:val="24"/>
          <w:lang w:val="ru-RU"/>
        </w:rPr>
        <w:t xml:space="preserve"> в металлах и полупроводниках</w:t>
      </w:r>
      <w:r w:rsidR="000154E7">
        <w:rPr>
          <w:rFonts w:ascii="Times New Roman" w:hAnsi="Times New Roman" w:cs="Times New Roman"/>
          <w:sz w:val="24"/>
          <w:lang w:val="ru-RU"/>
        </w:rPr>
        <w:t xml:space="preserve">, </w:t>
      </w:r>
      <w:r w:rsidR="000154E7" w:rsidRPr="000154E7">
        <w:rPr>
          <w:rFonts w:ascii="Times New Roman" w:hAnsi="Times New Roman" w:cs="Times New Roman"/>
          <w:sz w:val="24"/>
          <w:lang w:val="ru-RU"/>
        </w:rPr>
        <w:t>излучени</w:t>
      </w:r>
      <w:r>
        <w:rPr>
          <w:rFonts w:ascii="Times New Roman" w:hAnsi="Times New Roman" w:cs="Times New Roman"/>
          <w:sz w:val="24"/>
          <w:lang w:val="ru-RU"/>
        </w:rPr>
        <w:t>я</w:t>
      </w:r>
      <w:r w:rsidR="000154E7" w:rsidRPr="000154E7">
        <w:rPr>
          <w:rFonts w:ascii="Times New Roman" w:hAnsi="Times New Roman" w:cs="Times New Roman"/>
          <w:sz w:val="24"/>
          <w:lang w:val="ru-RU"/>
        </w:rPr>
        <w:t xml:space="preserve"> и поглощени</w:t>
      </w:r>
      <w:r>
        <w:rPr>
          <w:rFonts w:ascii="Times New Roman" w:hAnsi="Times New Roman" w:cs="Times New Roman"/>
          <w:sz w:val="24"/>
          <w:lang w:val="ru-RU"/>
        </w:rPr>
        <w:t>я</w:t>
      </w:r>
      <w:r w:rsidR="000154E7" w:rsidRPr="000154E7">
        <w:rPr>
          <w:rFonts w:ascii="Times New Roman" w:hAnsi="Times New Roman" w:cs="Times New Roman"/>
          <w:sz w:val="24"/>
          <w:lang w:val="ru-RU"/>
        </w:rPr>
        <w:t xml:space="preserve"> энергии</w:t>
      </w:r>
      <w:r w:rsidR="00D57313">
        <w:rPr>
          <w:rFonts w:ascii="Times New Roman" w:hAnsi="Times New Roman" w:cs="Times New Roman"/>
          <w:sz w:val="24"/>
          <w:lang w:val="ru-RU"/>
        </w:rPr>
        <w:t xml:space="preserve"> атомами</w:t>
      </w:r>
      <w:r w:rsidR="000154E7">
        <w:rPr>
          <w:rFonts w:ascii="Times New Roman" w:hAnsi="Times New Roman" w:cs="Times New Roman"/>
          <w:sz w:val="24"/>
          <w:lang w:val="ru-RU"/>
        </w:rPr>
        <w:t>, корпускулярно-волнового дуализм</w:t>
      </w:r>
      <w:r>
        <w:rPr>
          <w:rFonts w:ascii="Times New Roman" w:hAnsi="Times New Roman" w:cs="Times New Roman"/>
          <w:sz w:val="24"/>
          <w:lang w:val="ru-RU"/>
        </w:rPr>
        <w:t>а</w:t>
      </w:r>
      <w:r w:rsidR="000154E7">
        <w:rPr>
          <w:rFonts w:ascii="Times New Roman" w:hAnsi="Times New Roman" w:cs="Times New Roman"/>
          <w:sz w:val="24"/>
          <w:lang w:val="ru-RU"/>
        </w:rPr>
        <w:t xml:space="preserve"> </w:t>
      </w:r>
      <w:r w:rsidR="000154E7" w:rsidRPr="00F32EE3">
        <w:rPr>
          <w:rFonts w:ascii="Times New Roman" w:hAnsi="Times New Roman" w:cs="Times New Roman"/>
          <w:sz w:val="24"/>
          <w:lang w:val="ru-RU"/>
        </w:rPr>
        <w:t>электрон</w:t>
      </w:r>
      <w:r w:rsidR="000154E7">
        <w:rPr>
          <w:rFonts w:ascii="Times New Roman" w:hAnsi="Times New Roman" w:cs="Times New Roman"/>
          <w:sz w:val="24"/>
          <w:lang w:val="ru-RU"/>
        </w:rPr>
        <w:t>ов</w:t>
      </w:r>
      <w:r>
        <w:rPr>
          <w:rFonts w:ascii="Times New Roman" w:hAnsi="Times New Roman" w:cs="Times New Roman"/>
          <w:sz w:val="24"/>
          <w:lang w:val="ru-RU"/>
        </w:rPr>
        <w:t xml:space="preserve"> даёт </w:t>
      </w:r>
      <w:r w:rsidRPr="00847C3D">
        <w:rPr>
          <w:rFonts w:ascii="Times New Roman" w:hAnsi="Times New Roman" w:cs="Times New Roman"/>
          <w:sz w:val="24"/>
          <w:lang w:val="ru-RU"/>
        </w:rPr>
        <w:t>квантовая теория</w:t>
      </w:r>
      <w:r>
        <w:rPr>
          <w:rFonts w:ascii="Times New Roman" w:hAnsi="Times New Roman" w:cs="Times New Roman"/>
          <w:sz w:val="24"/>
          <w:lang w:val="ru-RU"/>
        </w:rPr>
        <w:t>.</w:t>
      </w:r>
    </w:p>
    <w:p w:rsidR="00EA538D" w:rsidRDefault="002035A5" w:rsidP="00EA538D">
      <w:pPr>
        <w:spacing w:after="0"/>
        <w:rPr>
          <w:rFonts w:ascii="Times New Roman" w:hAnsi="Times New Roman" w:cs="Times New Roman"/>
          <w:sz w:val="24"/>
          <w:lang w:val="ru-RU"/>
        </w:rPr>
      </w:pPr>
      <w:r>
        <w:rPr>
          <w:rFonts w:ascii="Times New Roman" w:hAnsi="Times New Roman" w:cs="Times New Roman"/>
          <w:noProof/>
          <w:sz w:val="24"/>
          <w:lang w:val="ru-RU" w:eastAsia="ru-RU"/>
        </w:rPr>
        <w:drawing>
          <wp:inline distT="0" distB="0" distL="0" distR="0">
            <wp:extent cx="5929630" cy="49377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9630" cy="4937760"/>
                    </a:xfrm>
                    <a:prstGeom prst="rect">
                      <a:avLst/>
                    </a:prstGeom>
                    <a:noFill/>
                    <a:ln>
                      <a:noFill/>
                    </a:ln>
                  </pic:spPr>
                </pic:pic>
              </a:graphicData>
            </a:graphic>
          </wp:inline>
        </w:drawing>
      </w:r>
    </w:p>
    <w:p w:rsidR="002035A5" w:rsidRDefault="002035A5" w:rsidP="00EA538D">
      <w:pPr>
        <w:spacing w:after="0"/>
        <w:rPr>
          <w:rFonts w:ascii="Times New Roman" w:hAnsi="Times New Roman" w:cs="Times New Roman"/>
          <w:sz w:val="24"/>
          <w:lang w:val="ru-RU"/>
        </w:rPr>
      </w:pPr>
      <w:r>
        <w:rPr>
          <w:noProof/>
          <w:lang w:val="ru-RU" w:eastAsia="ru-RU"/>
        </w:rPr>
        <w:drawing>
          <wp:inline distT="0" distB="0" distL="0" distR="0">
            <wp:extent cx="5612572" cy="3992578"/>
            <wp:effectExtent l="0" t="0" r="762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b="53676"/>
                    <a:stretch/>
                  </pic:blipFill>
                  <pic:spPr bwMode="auto">
                    <a:xfrm>
                      <a:off x="0" y="0"/>
                      <a:ext cx="5612130" cy="3992263"/>
                    </a:xfrm>
                    <a:prstGeom prst="rect">
                      <a:avLst/>
                    </a:prstGeom>
                    <a:ln>
                      <a:noFill/>
                    </a:ln>
                    <a:extLst>
                      <a:ext uri="{53640926-AAD7-44D8-BBD7-CCE9431645EC}">
                        <a14:shadowObscured xmlns:a14="http://schemas.microsoft.com/office/drawing/2010/main"/>
                      </a:ext>
                    </a:extLst>
                  </pic:spPr>
                </pic:pic>
              </a:graphicData>
            </a:graphic>
          </wp:inline>
        </w:drawing>
      </w:r>
    </w:p>
    <w:p w:rsidR="0094155C" w:rsidRDefault="0094155C" w:rsidP="00EA538D">
      <w:pPr>
        <w:spacing w:after="0"/>
        <w:rPr>
          <w:rFonts w:ascii="Times New Roman" w:hAnsi="Times New Roman" w:cs="Times New Roman"/>
          <w:sz w:val="24"/>
          <w:lang w:val="ru-RU"/>
        </w:rPr>
      </w:pPr>
    </w:p>
    <w:p w:rsidR="002035A5" w:rsidRDefault="0094155C" w:rsidP="00EA538D">
      <w:pPr>
        <w:spacing w:after="0"/>
        <w:rPr>
          <w:rFonts w:ascii="Times New Roman" w:hAnsi="Times New Roman" w:cs="Times New Roman"/>
          <w:sz w:val="24"/>
          <w:lang w:val="ru-RU"/>
        </w:rPr>
      </w:pPr>
      <w:r>
        <w:rPr>
          <w:noProof/>
          <w:lang w:val="ru-RU" w:eastAsia="ru-RU"/>
        </w:rPr>
        <w:drawing>
          <wp:inline distT="0" distB="0" distL="0" distR="0">
            <wp:extent cx="5612572" cy="4617267"/>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t="46428"/>
                    <a:stretch/>
                  </pic:blipFill>
                  <pic:spPr bwMode="auto">
                    <a:xfrm>
                      <a:off x="0" y="0"/>
                      <a:ext cx="5612130" cy="4616903"/>
                    </a:xfrm>
                    <a:prstGeom prst="rect">
                      <a:avLst/>
                    </a:prstGeom>
                    <a:ln>
                      <a:noFill/>
                    </a:ln>
                    <a:extLst>
                      <a:ext uri="{53640926-AAD7-44D8-BBD7-CCE9431645EC}">
                        <a14:shadowObscured xmlns:a14="http://schemas.microsoft.com/office/drawing/2010/main"/>
                      </a:ext>
                    </a:extLst>
                  </pic:spPr>
                </pic:pic>
              </a:graphicData>
            </a:graphic>
          </wp:inline>
        </w:drawing>
      </w:r>
    </w:p>
    <w:p w:rsidR="0094155C" w:rsidRDefault="0094155C" w:rsidP="00EA538D">
      <w:pPr>
        <w:spacing w:after="0"/>
        <w:rPr>
          <w:rFonts w:ascii="Times New Roman" w:hAnsi="Times New Roman" w:cs="Times New Roman"/>
          <w:sz w:val="24"/>
          <w:lang w:val="ru-RU"/>
        </w:rPr>
      </w:pPr>
      <w:r>
        <w:rPr>
          <w:noProof/>
          <w:lang w:val="ru-RU" w:eastAsia="ru-RU"/>
        </w:rPr>
        <w:drawing>
          <wp:inline distT="0" distB="0" distL="0" distR="0">
            <wp:extent cx="5606980" cy="4947099"/>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b="43239"/>
                    <a:stretch/>
                  </pic:blipFill>
                  <pic:spPr bwMode="auto">
                    <a:xfrm>
                      <a:off x="0" y="0"/>
                      <a:ext cx="5604856" cy="4945225"/>
                    </a:xfrm>
                    <a:prstGeom prst="rect">
                      <a:avLst/>
                    </a:prstGeom>
                    <a:ln>
                      <a:noFill/>
                    </a:ln>
                    <a:extLst>
                      <a:ext uri="{53640926-AAD7-44D8-BBD7-CCE9431645EC}">
                        <a14:shadowObscured xmlns:a14="http://schemas.microsoft.com/office/drawing/2010/main"/>
                      </a:ext>
                    </a:extLst>
                  </pic:spPr>
                </pic:pic>
              </a:graphicData>
            </a:graphic>
          </wp:inline>
        </w:drawing>
      </w:r>
    </w:p>
    <w:p w:rsidR="000355AD" w:rsidRDefault="000355AD" w:rsidP="00EA538D">
      <w:pPr>
        <w:spacing w:after="0"/>
        <w:rPr>
          <w:rFonts w:ascii="Times New Roman" w:hAnsi="Times New Roman" w:cs="Times New Roman"/>
          <w:sz w:val="24"/>
          <w:lang w:val="ru-RU"/>
        </w:rPr>
      </w:pPr>
      <w:r>
        <w:rPr>
          <w:rFonts w:ascii="Times New Roman" w:hAnsi="Times New Roman" w:cs="Times New Roman"/>
          <w:noProof/>
          <w:sz w:val="24"/>
          <w:lang w:val="ru-RU" w:eastAsia="ru-RU"/>
        </w:rPr>
        <w:drawing>
          <wp:inline distT="0" distB="0" distL="0" distR="0">
            <wp:extent cx="5938520" cy="3969385"/>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8520" cy="3969385"/>
                    </a:xfrm>
                    <a:prstGeom prst="rect">
                      <a:avLst/>
                    </a:prstGeom>
                    <a:noFill/>
                    <a:ln>
                      <a:noFill/>
                    </a:ln>
                  </pic:spPr>
                </pic:pic>
              </a:graphicData>
            </a:graphic>
          </wp:inline>
        </w:drawing>
      </w:r>
    </w:p>
    <w:p w:rsidR="000355AD" w:rsidRDefault="000355AD" w:rsidP="00EA538D">
      <w:pPr>
        <w:spacing w:after="0"/>
        <w:rPr>
          <w:rFonts w:ascii="Times New Roman" w:hAnsi="Times New Roman" w:cs="Times New Roman"/>
          <w:sz w:val="24"/>
        </w:rPr>
      </w:pPr>
      <w:r>
        <w:rPr>
          <w:noProof/>
          <w:lang w:val="ru-RU" w:eastAsia="ru-RU"/>
        </w:rPr>
        <w:drawing>
          <wp:inline distT="0" distB="0" distL="0" distR="0">
            <wp:extent cx="5939790" cy="3974982"/>
            <wp:effectExtent l="0" t="0" r="381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939790" cy="3974982"/>
                    </a:xfrm>
                    <a:prstGeom prst="rect">
                      <a:avLst/>
                    </a:prstGeom>
                  </pic:spPr>
                </pic:pic>
              </a:graphicData>
            </a:graphic>
          </wp:inline>
        </w:drawing>
      </w:r>
    </w:p>
    <w:p w:rsidR="00551F70" w:rsidRDefault="00551F70" w:rsidP="00EA538D">
      <w:pPr>
        <w:spacing w:after="0"/>
        <w:rPr>
          <w:rFonts w:ascii="Times New Roman" w:hAnsi="Times New Roman" w:cs="Times New Roman"/>
          <w:sz w:val="24"/>
        </w:rPr>
      </w:pPr>
      <w:r>
        <w:rPr>
          <w:noProof/>
          <w:lang w:val="ru-RU" w:eastAsia="ru-RU"/>
        </w:rPr>
        <w:drawing>
          <wp:inline distT="0" distB="0" distL="0" distR="0">
            <wp:extent cx="5939790" cy="1327855"/>
            <wp:effectExtent l="0" t="0" r="381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939790" cy="1327855"/>
                    </a:xfrm>
                    <a:prstGeom prst="rect">
                      <a:avLst/>
                    </a:prstGeom>
                  </pic:spPr>
                </pic:pic>
              </a:graphicData>
            </a:graphic>
          </wp:inline>
        </w:drawing>
      </w:r>
    </w:p>
    <w:p w:rsidR="00551F70" w:rsidRDefault="00551F70" w:rsidP="00EA538D">
      <w:pPr>
        <w:spacing w:after="0"/>
        <w:rPr>
          <w:rFonts w:ascii="Times New Roman" w:hAnsi="Times New Roman" w:cs="Times New Roman"/>
          <w:sz w:val="24"/>
        </w:rPr>
      </w:pPr>
      <w:r>
        <w:rPr>
          <w:noProof/>
          <w:lang w:val="ru-RU" w:eastAsia="ru-RU"/>
        </w:rPr>
        <w:drawing>
          <wp:inline distT="0" distB="0" distL="0" distR="0">
            <wp:extent cx="5939790" cy="3787390"/>
            <wp:effectExtent l="0" t="0" r="381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939790" cy="3787390"/>
                    </a:xfrm>
                    <a:prstGeom prst="rect">
                      <a:avLst/>
                    </a:prstGeom>
                  </pic:spPr>
                </pic:pic>
              </a:graphicData>
            </a:graphic>
          </wp:inline>
        </w:drawing>
      </w:r>
    </w:p>
    <w:p w:rsidR="00551F70" w:rsidRDefault="00551F70" w:rsidP="00EA538D">
      <w:pPr>
        <w:spacing w:after="0"/>
        <w:rPr>
          <w:rFonts w:ascii="Times New Roman" w:hAnsi="Times New Roman" w:cs="Times New Roman"/>
          <w:sz w:val="24"/>
        </w:rPr>
      </w:pPr>
      <w:r>
        <w:rPr>
          <w:noProof/>
          <w:lang w:val="ru-RU" w:eastAsia="ru-RU"/>
        </w:rPr>
        <w:drawing>
          <wp:inline distT="0" distB="0" distL="0" distR="0">
            <wp:extent cx="5939790" cy="3679494"/>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939790" cy="3679494"/>
                    </a:xfrm>
                    <a:prstGeom prst="rect">
                      <a:avLst/>
                    </a:prstGeom>
                  </pic:spPr>
                </pic:pic>
              </a:graphicData>
            </a:graphic>
          </wp:inline>
        </w:drawing>
      </w:r>
    </w:p>
    <w:p w:rsidR="00551F70" w:rsidRDefault="00551F70" w:rsidP="00EA538D">
      <w:pPr>
        <w:spacing w:after="0"/>
        <w:rPr>
          <w:rFonts w:ascii="Times New Roman" w:hAnsi="Times New Roman" w:cs="Times New Roman"/>
          <w:sz w:val="24"/>
        </w:rPr>
      </w:pPr>
      <w:r>
        <w:rPr>
          <w:noProof/>
          <w:lang w:val="ru-RU" w:eastAsia="ru-RU"/>
        </w:rPr>
        <w:drawing>
          <wp:inline distT="0" distB="0" distL="0" distR="0">
            <wp:extent cx="5939790" cy="1747177"/>
            <wp:effectExtent l="0" t="0" r="381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39790" cy="1747177"/>
                    </a:xfrm>
                    <a:prstGeom prst="rect">
                      <a:avLst/>
                    </a:prstGeom>
                  </pic:spPr>
                </pic:pic>
              </a:graphicData>
            </a:graphic>
          </wp:inline>
        </w:drawing>
      </w:r>
    </w:p>
    <w:p w:rsidR="00551F70" w:rsidRDefault="00551F70" w:rsidP="00EA538D">
      <w:pPr>
        <w:spacing w:after="0"/>
        <w:rPr>
          <w:rFonts w:ascii="Times New Roman" w:hAnsi="Times New Roman" w:cs="Times New Roman"/>
          <w:sz w:val="24"/>
        </w:rPr>
      </w:pPr>
      <w:r>
        <w:rPr>
          <w:noProof/>
          <w:lang w:val="ru-RU" w:eastAsia="ru-RU"/>
        </w:rPr>
        <w:drawing>
          <wp:inline distT="0" distB="0" distL="0" distR="0">
            <wp:extent cx="5939790" cy="3590603"/>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939790" cy="3590603"/>
                    </a:xfrm>
                    <a:prstGeom prst="rect">
                      <a:avLst/>
                    </a:prstGeom>
                  </pic:spPr>
                </pic:pic>
              </a:graphicData>
            </a:graphic>
          </wp:inline>
        </w:drawing>
      </w:r>
    </w:p>
    <w:p w:rsidR="00551F70" w:rsidRDefault="00551F70" w:rsidP="00EA538D">
      <w:pPr>
        <w:spacing w:after="0"/>
        <w:rPr>
          <w:rFonts w:ascii="Times New Roman" w:hAnsi="Times New Roman" w:cs="Times New Roman"/>
          <w:sz w:val="24"/>
        </w:rPr>
      </w:pPr>
      <w:r>
        <w:rPr>
          <w:noProof/>
          <w:lang w:val="ru-RU" w:eastAsia="ru-RU"/>
        </w:rPr>
        <w:drawing>
          <wp:inline distT="0" distB="0" distL="0" distR="0">
            <wp:extent cx="5939790" cy="1325403"/>
            <wp:effectExtent l="0" t="0" r="381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939790" cy="1325403"/>
                    </a:xfrm>
                    <a:prstGeom prst="rect">
                      <a:avLst/>
                    </a:prstGeom>
                  </pic:spPr>
                </pic:pic>
              </a:graphicData>
            </a:graphic>
          </wp:inline>
        </w:drawing>
      </w:r>
    </w:p>
    <w:p w:rsidR="009429E8" w:rsidRPr="00C30EB5" w:rsidRDefault="009429E8" w:rsidP="00C30EB5">
      <w:pPr>
        <w:pStyle w:val="2"/>
      </w:pPr>
      <w:bookmarkStart w:id="4" w:name="_Toc376941539"/>
      <w:r w:rsidRPr="00C30EB5">
        <w:t>Физические основы полупроводниковых приборов</w:t>
      </w:r>
      <w:bookmarkEnd w:id="4"/>
    </w:p>
    <w:p w:rsidR="009429E8" w:rsidRPr="000945C2" w:rsidRDefault="009429E8" w:rsidP="009429E8">
      <w:pPr>
        <w:pStyle w:val="a6"/>
        <w:rPr>
          <w:sz w:val="24"/>
        </w:rPr>
      </w:pPr>
      <w:r w:rsidRPr="000945C2">
        <w:rPr>
          <w:sz w:val="24"/>
        </w:rPr>
        <w:t>Полупроводниками называют вещества, занимающие по электропроводности промежуточное положение между металлами (проводниками) и диэлектриками. Чистые полупроводники по электропроводности ближе к диэлектрикам. Особенность электропроводности полупроводников обусловлена спецификой распределения электронов атомов по энергетическим уровням.</w:t>
      </w:r>
    </w:p>
    <w:p w:rsidR="009429E8" w:rsidRPr="000945C2" w:rsidRDefault="009429E8" w:rsidP="009429E8">
      <w:pPr>
        <w:pStyle w:val="a6"/>
        <w:rPr>
          <w:sz w:val="24"/>
        </w:rPr>
      </w:pPr>
      <w:r w:rsidRPr="000945C2">
        <w:rPr>
          <w:sz w:val="24"/>
        </w:rPr>
        <w:t>В соответствии с принципами квантовой механики электроны атома могут находиться на определенных (разрешенных) энергетических уровнях. В изолированном атоме существует конечное число энергетических уровней, на каждом из которых могут находиться одновременно не более двух электронов, различающихся направлением спиновых моментов (принцип Паули). Электроны низших уровней сильно связаны с атомом. По мере увеличения энергии уровня, занимаемого электроном, эта связь ослабевает.</w:t>
      </w:r>
    </w:p>
    <w:p w:rsidR="009429E8" w:rsidRPr="000945C2" w:rsidRDefault="009429E8" w:rsidP="009429E8">
      <w:pPr>
        <w:pStyle w:val="a6"/>
        <w:rPr>
          <w:sz w:val="24"/>
        </w:rPr>
      </w:pPr>
      <w:r w:rsidRPr="000945C2">
        <w:rPr>
          <w:sz w:val="24"/>
        </w:rPr>
        <w:t>Вследствие взаимодействия атомов друг с другом в кристалле разрешенные уровни энергии электронов соседних атомов смещаются, образуя близко расположенные смещенные уровни энергии – подуровни. Подуровни образуют так называемые зоны разрешенных уровней энергии, которые отделены друг от друга запрещенными зонами.</w:t>
      </w:r>
    </w:p>
    <w:p w:rsidR="009429E8" w:rsidRPr="000945C2" w:rsidRDefault="009429E8" w:rsidP="00A1149B">
      <w:pPr>
        <w:pStyle w:val="a6"/>
        <w:widowControl w:val="0"/>
        <w:rPr>
          <w:sz w:val="24"/>
        </w:rPr>
      </w:pPr>
      <w:r w:rsidRPr="000945C2">
        <w:rPr>
          <w:sz w:val="24"/>
        </w:rPr>
        <w:t>На электропроводность твердого тела существенное значение оказывает расположение двух соседних зон разрешенных уровней энергии в верхней части энергетической диаграммы (рис. 1.1, а), где В – валентная зона, все уровни</w:t>
      </w:r>
      <w:r w:rsidRPr="000945C2">
        <w:t xml:space="preserve"> </w:t>
      </w:r>
      <w:r w:rsidRPr="000945C2">
        <w:rPr>
          <w:sz w:val="24"/>
        </w:rPr>
        <w:t xml:space="preserve">которой при температуре абсолютного нуля заполнены электронами, С – зона свободных электронов (зона проводимости), на уровни которой могут переходить электроны из валентной зоны при возбуждении атома, и </w:t>
      </w:r>
      <w:proofErr w:type="gramStart"/>
      <w:r w:rsidRPr="000945C2">
        <w:rPr>
          <w:sz w:val="24"/>
        </w:rPr>
        <w:t>З</w:t>
      </w:r>
      <w:proofErr w:type="gramEnd"/>
      <w:r w:rsidRPr="000945C2">
        <w:rPr>
          <w:sz w:val="24"/>
        </w:rPr>
        <w:t xml:space="preserve"> – запрещенная зона, энергетические уровни в которой отсутствуют. Наличие запрещенной зоны означает, что для перехода в зону проводимости электрону необходимо сообщить энергию, большую, чем ∆W</w:t>
      </w:r>
    </w:p>
    <w:p w:rsidR="009429E8" w:rsidRPr="000945C2" w:rsidRDefault="00D27BDE" w:rsidP="009429E8">
      <w:pPr>
        <w:pStyle w:val="a6"/>
        <w:rPr>
          <w:sz w:val="24"/>
        </w:rPr>
      </w:pPr>
      <w:r>
        <w:rPr>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0.2pt;margin-top:-2.1pt;width:317.05pt;height:306.65pt;z-index:251664384" o:allowincell="f">
            <v:imagedata r:id="rId20" o:title=""/>
            <w10:wrap type="topAndBottom"/>
          </v:shape>
          <o:OLEObject Type="Embed" ProgID="PBrush" ShapeID="_x0000_s1027" DrawAspect="Content" ObjectID="_1450688015" r:id="rId21"/>
        </w:pict>
      </w:r>
      <w:r w:rsidR="009429E8" w:rsidRPr="000945C2">
        <w:rPr>
          <w:sz w:val="24"/>
        </w:rPr>
        <w:t xml:space="preserve"> У металлов запрещенная зона </w:t>
      </w:r>
      <w:proofErr w:type="gramStart"/>
      <w:r w:rsidR="009429E8" w:rsidRPr="000945C2">
        <w:rPr>
          <w:sz w:val="24"/>
        </w:rPr>
        <w:t>отсутствует</w:t>
      </w:r>
      <w:proofErr w:type="gramEnd"/>
      <w:r w:rsidR="009429E8" w:rsidRPr="000945C2">
        <w:rPr>
          <w:sz w:val="24"/>
        </w:rPr>
        <w:t xml:space="preserve"> и валентная зона непосредственно примыкает к зоне проводимости. Поэтому в металлах число свободных электронов велико, что и обеспечивает их высокую электро- и теплопроводность. У диэлектриков ширина запрещенной зоны велика (∆W&gt;3 эВ) и при температурах ниже 400-800</w:t>
      </w:r>
      <w:proofErr w:type="gramStart"/>
      <w:r w:rsidR="009429E8" w:rsidRPr="000945C2">
        <w:rPr>
          <w:sz w:val="24"/>
        </w:rPr>
        <w:t>ºС</w:t>
      </w:r>
      <w:proofErr w:type="gramEnd"/>
      <w:r w:rsidR="009429E8" w:rsidRPr="000945C2">
        <w:rPr>
          <w:sz w:val="24"/>
        </w:rPr>
        <w:t xml:space="preserve"> и в отсутствие сильных электрических полей электроны проводимости практически отсутствуют.</w:t>
      </w:r>
    </w:p>
    <w:p w:rsidR="009429E8" w:rsidRPr="00BF1CF1" w:rsidRDefault="009429E8" w:rsidP="009429E8">
      <w:pPr>
        <w:pStyle w:val="a6"/>
        <w:rPr>
          <w:sz w:val="24"/>
        </w:rPr>
      </w:pPr>
      <w:r w:rsidRPr="00BF1CF1">
        <w:rPr>
          <w:sz w:val="24"/>
        </w:rPr>
        <w:t>Ширина запрещенной зоны у наиболее распространенных полупроводников – германия (</w:t>
      </w:r>
      <w:r w:rsidRPr="00BF1CF1">
        <w:rPr>
          <w:sz w:val="24"/>
          <w:lang w:val="en-US"/>
        </w:rPr>
        <w:t>Ge</w:t>
      </w:r>
      <w:r w:rsidRPr="00BF1CF1">
        <w:rPr>
          <w:sz w:val="24"/>
        </w:rPr>
        <w:t>) и кремния (</w:t>
      </w:r>
      <w:r w:rsidRPr="00BF1CF1">
        <w:rPr>
          <w:sz w:val="24"/>
          <w:lang w:val="en-US"/>
        </w:rPr>
        <w:t>Si</w:t>
      </w:r>
      <w:r w:rsidRPr="00BF1CF1">
        <w:rPr>
          <w:sz w:val="24"/>
        </w:rPr>
        <w:t xml:space="preserve">) – составляет соответственно 0,72 и 1,12 эВ. Эти полупроводники принадлежат к </w:t>
      </w:r>
      <w:r w:rsidRPr="00BF1CF1">
        <w:rPr>
          <w:sz w:val="24"/>
          <w:lang w:val="en-US"/>
        </w:rPr>
        <w:t>IV</w:t>
      </w:r>
      <w:r w:rsidRPr="00BF1CF1">
        <w:rPr>
          <w:sz w:val="24"/>
        </w:rPr>
        <w:t xml:space="preserve"> группе периодической таблицы элементов Менделеева и имеют четыре валентных электрона. В кристалле полупроводника соседние атомы взаимодействуют между собой, образуя парноэлектронные связи. При этом внешняя электронная оболочка каждого атома содержит восемь электронов. Такая оболочка в атомах является наиболее прочной. На рис. 1.1, а показана двумерная модель кристаллической решетки кремния, где связи, образованные валентными электронами, обозначены двойными линиями.</w:t>
      </w:r>
    </w:p>
    <w:p w:rsidR="009429E8" w:rsidRPr="00BF1CF1" w:rsidRDefault="009429E8" w:rsidP="009429E8">
      <w:pPr>
        <w:pStyle w:val="a6"/>
        <w:rPr>
          <w:sz w:val="24"/>
        </w:rPr>
      </w:pPr>
      <w:r w:rsidRPr="00BF1CF1">
        <w:rPr>
          <w:sz w:val="24"/>
        </w:rPr>
        <w:t xml:space="preserve">Из-за относительно узкой запрещенной зоны у германия и кремния уже при комнатной температуре некоторые электроны получают энергию, достаточную, чтобы преодолеть запрещенную зону и перейти в зону проводимости. При уходе электрона в валентной зоне остается незаполненный энергетический уровень – дырка. В нормальном (не возбужденном) состоянии атом электрически нейтрален, так как положительный заряд ядра компенсируется соответствующим количеством электронов, имеющих отрицательный заряд. Поэтому уход одного электрона приводит к тому, что атом приобретает положительный заряд. Таким </w:t>
      </w:r>
      <w:proofErr w:type="gramStart"/>
      <w:r w:rsidRPr="00BF1CF1">
        <w:rPr>
          <w:sz w:val="24"/>
        </w:rPr>
        <w:t>образом</w:t>
      </w:r>
      <w:proofErr w:type="gramEnd"/>
      <w:r w:rsidRPr="00BF1CF1">
        <w:rPr>
          <w:sz w:val="24"/>
        </w:rPr>
        <w:t xml:space="preserve"> дырка – это положительный заряд, равный заряду электрона. В кристаллической </w:t>
      </w:r>
      <w:r w:rsidR="0042782D" w:rsidRPr="00BF1CF1">
        <w:rPr>
          <w:sz w:val="24"/>
        </w:rPr>
        <w:t>ре</w:t>
      </w:r>
      <w:r w:rsidR="0042782D">
        <w:rPr>
          <w:sz w:val="24"/>
        </w:rPr>
        <w:t>шётк</w:t>
      </w:r>
      <w:r w:rsidR="0042782D" w:rsidRPr="00BF1CF1">
        <w:rPr>
          <w:sz w:val="24"/>
        </w:rPr>
        <w:t>е</w:t>
      </w:r>
      <w:r w:rsidRPr="00BF1CF1">
        <w:rPr>
          <w:sz w:val="24"/>
        </w:rPr>
        <w:t xml:space="preserve"> при  этом происходит разрыв одной из валентных связей и появление свободного электрона, который может свободно перемещаться по кристаллу, и дырки – атома, лишенного одного из электронов связи. Оборванная связь может быть восстановлена, если ее заполнит электрон из соседней связи.</w:t>
      </w:r>
    </w:p>
    <w:p w:rsidR="009429E8" w:rsidRPr="00BF1CF1" w:rsidRDefault="009429E8" w:rsidP="009429E8">
      <w:pPr>
        <w:pStyle w:val="a6"/>
        <w:rPr>
          <w:sz w:val="24"/>
        </w:rPr>
      </w:pPr>
      <w:r w:rsidRPr="00BF1CF1">
        <w:rPr>
          <w:sz w:val="24"/>
        </w:rPr>
        <w:t xml:space="preserve">Процесс восстановления связей за счет перемещения электронов от одного атома решетки к другому можно представить в виде противоположного направленного движения дырок. Таким образом, в кристалле возможно </w:t>
      </w:r>
      <w:proofErr w:type="gramStart"/>
      <w:r w:rsidRPr="00BF1CF1">
        <w:rPr>
          <w:sz w:val="24"/>
        </w:rPr>
        <w:t>перемещение</w:t>
      </w:r>
      <w:proofErr w:type="gramEnd"/>
      <w:r w:rsidRPr="00BF1CF1">
        <w:rPr>
          <w:sz w:val="24"/>
        </w:rPr>
        <w:t xml:space="preserve"> как свободных электронов (отрицательных зарядов), так и дырок (положительных зарядов).</w:t>
      </w:r>
    </w:p>
    <w:p w:rsidR="009429E8" w:rsidRPr="00BF1CF1" w:rsidRDefault="009429E8" w:rsidP="009429E8">
      <w:pPr>
        <w:pStyle w:val="a6"/>
        <w:ind w:firstLine="357"/>
        <w:rPr>
          <w:sz w:val="24"/>
        </w:rPr>
      </w:pPr>
      <w:r w:rsidRPr="00BF1CF1">
        <w:rPr>
          <w:sz w:val="24"/>
        </w:rPr>
        <w:t xml:space="preserve">Процесс образования в чистом полупроводнике пары электрон-дырка получил название </w:t>
      </w:r>
      <w:r w:rsidRPr="00BF1CF1">
        <w:rPr>
          <w:i/>
          <w:sz w:val="24"/>
        </w:rPr>
        <w:t>генерации собственных носителей заряда</w:t>
      </w:r>
      <w:r w:rsidRPr="00BF1CF1">
        <w:rPr>
          <w:sz w:val="24"/>
        </w:rPr>
        <w:t xml:space="preserve">. Одновременно с процессом генерации носителей заряда протекает процесс их </w:t>
      </w:r>
      <w:r w:rsidRPr="00BF1CF1">
        <w:rPr>
          <w:i/>
          <w:sz w:val="24"/>
        </w:rPr>
        <w:t>рекомбинации</w:t>
      </w:r>
      <w:r w:rsidRPr="00BF1CF1">
        <w:rPr>
          <w:sz w:val="24"/>
        </w:rPr>
        <w:t xml:space="preserve"> – встречи электронов с дырками</w:t>
      </w:r>
      <w:proofErr w:type="gramStart"/>
      <w:r w:rsidRPr="00BF1CF1">
        <w:rPr>
          <w:sz w:val="24"/>
        </w:rPr>
        <w:t xml:space="preserve"> ,</w:t>
      </w:r>
      <w:proofErr w:type="gramEnd"/>
      <w:r w:rsidRPr="00BF1CF1">
        <w:rPr>
          <w:sz w:val="24"/>
        </w:rPr>
        <w:t xml:space="preserve"> сопровождающийся возвратом электрона из зоны проводимости в валентную зону и исчезновением свободных зарядов. Среднее время между моментами генерации и рекомбинации называется </w:t>
      </w:r>
      <w:r w:rsidRPr="00BF1CF1">
        <w:rPr>
          <w:i/>
          <w:sz w:val="24"/>
        </w:rPr>
        <w:t>временем жизни</w:t>
      </w:r>
      <w:r w:rsidRPr="00BF1CF1">
        <w:rPr>
          <w:sz w:val="24"/>
        </w:rPr>
        <w:t xml:space="preserve"> носителей заряда.</w:t>
      </w:r>
    </w:p>
    <w:p w:rsidR="009429E8" w:rsidRPr="00BF1CF1" w:rsidRDefault="009429E8" w:rsidP="009429E8">
      <w:pPr>
        <w:pStyle w:val="a6"/>
        <w:ind w:firstLine="357"/>
        <w:rPr>
          <w:sz w:val="24"/>
        </w:rPr>
      </w:pPr>
      <w:r w:rsidRPr="00BF1CF1">
        <w:rPr>
          <w:sz w:val="24"/>
        </w:rPr>
        <w:t xml:space="preserve">Благодаря рекомбинации количество носителей заряда в полупроводнике не увеличивается и при постоянной температуре неизменно. Концентрация электронов </w:t>
      </w:r>
      <w:r w:rsidRPr="00BF1CF1">
        <w:rPr>
          <w:sz w:val="24"/>
          <w:lang w:val="en-US"/>
        </w:rPr>
        <w:t>n</w:t>
      </w:r>
      <w:r w:rsidRPr="00BF1CF1">
        <w:rPr>
          <w:sz w:val="24"/>
          <w:vertAlign w:val="subscript"/>
          <w:lang w:val="en-US"/>
        </w:rPr>
        <w:t>i</w:t>
      </w:r>
      <w:r w:rsidRPr="00BF1CF1">
        <w:rPr>
          <w:sz w:val="24"/>
        </w:rPr>
        <w:t xml:space="preserve"> и дырок </w:t>
      </w:r>
      <w:r w:rsidRPr="00BF1CF1">
        <w:rPr>
          <w:sz w:val="24"/>
          <w:lang w:val="en-US"/>
        </w:rPr>
        <w:t>p</w:t>
      </w:r>
      <w:r w:rsidRPr="00BF1CF1">
        <w:rPr>
          <w:sz w:val="24"/>
          <w:vertAlign w:val="subscript"/>
          <w:lang w:val="en-US"/>
        </w:rPr>
        <w:t>i</w:t>
      </w:r>
      <w:r w:rsidRPr="00BF1CF1">
        <w:rPr>
          <w:sz w:val="24"/>
          <w:vertAlign w:val="subscript"/>
        </w:rPr>
        <w:t xml:space="preserve"> </w:t>
      </w:r>
      <w:r w:rsidRPr="00BF1CF1">
        <w:rPr>
          <w:sz w:val="24"/>
        </w:rPr>
        <w:t xml:space="preserve">в чистом полупроводнике </w:t>
      </w:r>
      <w:proofErr w:type="gramStart"/>
      <w:r w:rsidRPr="00BF1CF1">
        <w:rPr>
          <w:sz w:val="24"/>
        </w:rPr>
        <w:t>равны</w:t>
      </w:r>
      <w:proofErr w:type="gramEnd"/>
      <w:r w:rsidRPr="00BF1CF1">
        <w:rPr>
          <w:sz w:val="24"/>
        </w:rPr>
        <w:t xml:space="preserve">:   </w:t>
      </w:r>
      <w:r w:rsidRPr="00BF1CF1">
        <w:rPr>
          <w:sz w:val="24"/>
          <w:lang w:val="en-US"/>
        </w:rPr>
        <w:t>p</w:t>
      </w:r>
      <w:r w:rsidRPr="00BF1CF1">
        <w:rPr>
          <w:sz w:val="24"/>
          <w:vertAlign w:val="subscript"/>
          <w:lang w:val="en-US"/>
        </w:rPr>
        <w:t>i</w:t>
      </w:r>
      <w:r w:rsidRPr="00BF1CF1">
        <w:rPr>
          <w:sz w:val="24"/>
          <w:vertAlign w:val="subscript"/>
        </w:rPr>
        <w:t xml:space="preserve"> </w:t>
      </w:r>
      <w:r w:rsidRPr="00BF1CF1">
        <w:rPr>
          <w:sz w:val="24"/>
        </w:rPr>
        <w:t xml:space="preserve">= </w:t>
      </w:r>
      <w:r w:rsidRPr="00BF1CF1">
        <w:rPr>
          <w:sz w:val="24"/>
          <w:lang w:val="en-US"/>
        </w:rPr>
        <w:t>n</w:t>
      </w:r>
      <w:r w:rsidRPr="00BF1CF1">
        <w:rPr>
          <w:sz w:val="24"/>
          <w:vertAlign w:val="subscript"/>
          <w:lang w:val="en-US"/>
        </w:rPr>
        <w:t>i</w:t>
      </w:r>
      <w:r w:rsidRPr="00BF1CF1">
        <w:rPr>
          <w:sz w:val="24"/>
        </w:rPr>
        <w:t>. В рабочем диапазоне температур концентрация электронов и дырок в чистом полупроводнике мала и по своим электрическим свойствам чистый полупроводник близок к диэлектрикам.</w:t>
      </w:r>
    </w:p>
    <w:p w:rsidR="009429E8" w:rsidRPr="00BF1CF1" w:rsidRDefault="009429E8" w:rsidP="00DB5E16">
      <w:pPr>
        <w:pStyle w:val="2"/>
      </w:pPr>
      <w:bookmarkStart w:id="5" w:name="_Toc376941540"/>
      <w:r w:rsidRPr="00BF1CF1">
        <w:t>Примесные полупроводники</w:t>
      </w:r>
      <w:bookmarkEnd w:id="5"/>
    </w:p>
    <w:p w:rsidR="009429E8" w:rsidRPr="00BF1CF1" w:rsidRDefault="009429E8" w:rsidP="009429E8">
      <w:pPr>
        <w:pStyle w:val="a6"/>
        <w:ind w:firstLine="357"/>
        <w:rPr>
          <w:sz w:val="24"/>
        </w:rPr>
      </w:pPr>
      <w:r w:rsidRPr="00BF1CF1">
        <w:rPr>
          <w:sz w:val="24"/>
        </w:rPr>
        <w:t>Электропроводность чистых полупроводников очень мала и сильно зависит от температуры. Поэтому чистые полупроводники в технике не применяют, а применяют так называемые примесные полупроводники.</w:t>
      </w:r>
    </w:p>
    <w:p w:rsidR="009429E8" w:rsidRPr="00BF1CF1" w:rsidRDefault="009429E8" w:rsidP="009429E8">
      <w:pPr>
        <w:pStyle w:val="a6"/>
        <w:ind w:firstLine="357"/>
        <w:rPr>
          <w:sz w:val="24"/>
        </w:rPr>
      </w:pPr>
      <w:r w:rsidRPr="00BF1CF1">
        <w:rPr>
          <w:sz w:val="24"/>
        </w:rPr>
        <w:t>Введение в чистый полупроводник небольших количе</w:t>
      </w:r>
      <w:proofErr w:type="gramStart"/>
      <w:r w:rsidRPr="00BF1CF1">
        <w:rPr>
          <w:sz w:val="24"/>
        </w:rPr>
        <w:t>ств пр</w:t>
      </w:r>
      <w:proofErr w:type="gramEnd"/>
      <w:r w:rsidRPr="00BF1CF1">
        <w:rPr>
          <w:sz w:val="24"/>
        </w:rPr>
        <w:t xml:space="preserve">имесей приводит к резкому изменению характера электропроводности. Если ввести в кремний или германий атомы примесей элементов V группы таблицы Менделеева (мышьяк, фосфор, сурьму), которые имеют на внешней электронной оболочке пять электронов, то один из электронов не образует связи с соседними атомами полупроводника и оказывается свободным. На энергетической диаграмме этому электрону соответствует </w:t>
      </w:r>
      <w:r w:rsidRPr="00BF1CF1">
        <w:rPr>
          <w:i/>
          <w:sz w:val="24"/>
        </w:rPr>
        <w:t>локальный энергетический уровень</w:t>
      </w:r>
      <w:r w:rsidRPr="00BF1CF1">
        <w:rPr>
          <w:sz w:val="24"/>
        </w:rPr>
        <w:t xml:space="preserve">, расположенный в верхней части запрещенной зоны (рис. 1.1, б) и заполненный при температуре абсолютного нуля. Такие примеси называют </w:t>
      </w:r>
      <w:r w:rsidRPr="00BF1CF1">
        <w:rPr>
          <w:i/>
          <w:sz w:val="24"/>
        </w:rPr>
        <w:t>донорными</w:t>
      </w:r>
      <w:r w:rsidRPr="00BF1CF1">
        <w:rPr>
          <w:sz w:val="24"/>
        </w:rPr>
        <w:t>.</w:t>
      </w:r>
    </w:p>
    <w:p w:rsidR="009429E8" w:rsidRPr="00BF1CF1" w:rsidRDefault="009429E8" w:rsidP="009429E8">
      <w:pPr>
        <w:pStyle w:val="a6"/>
        <w:ind w:firstLine="357"/>
        <w:rPr>
          <w:sz w:val="24"/>
        </w:rPr>
      </w:pPr>
      <w:r w:rsidRPr="00BF1CF1">
        <w:rPr>
          <w:sz w:val="24"/>
        </w:rPr>
        <w:t xml:space="preserve">Близость локальных уровней к зоне проводимости приводит к тому, что уже при комнатной температуре все атомы примеси ионизируются и отдают свободный электрон в зону проводимости. Поэтому концентрация </w:t>
      </w:r>
      <w:r w:rsidRPr="00BF1CF1">
        <w:rPr>
          <w:sz w:val="24"/>
          <w:lang w:val="en-US"/>
        </w:rPr>
        <w:t>N</w:t>
      </w:r>
      <w:r w:rsidRPr="00BF1CF1">
        <w:rPr>
          <w:sz w:val="24"/>
          <w:vertAlign w:val="subscript"/>
        </w:rPr>
        <w:t xml:space="preserve">Д </w:t>
      </w:r>
      <w:r w:rsidRPr="00BF1CF1">
        <w:rPr>
          <w:sz w:val="24"/>
        </w:rPr>
        <w:t xml:space="preserve">введенной примеси определяет концентрацию свободных электронов </w:t>
      </w:r>
      <w:proofErr w:type="gramStart"/>
      <w:r w:rsidRPr="00BF1CF1">
        <w:rPr>
          <w:sz w:val="24"/>
          <w:lang w:val="en-US"/>
        </w:rPr>
        <w:t>n</w:t>
      </w:r>
      <w:proofErr w:type="gramEnd"/>
      <w:r w:rsidRPr="00BF1CF1">
        <w:rPr>
          <w:sz w:val="24"/>
          <w:vertAlign w:val="subscript"/>
        </w:rPr>
        <w:t xml:space="preserve">в </w:t>
      </w:r>
      <w:r w:rsidRPr="00BF1CF1">
        <w:rPr>
          <w:sz w:val="24"/>
        </w:rPr>
        <w:t xml:space="preserve">в полупроводнике и проводимость полупроводника. Ионизация атомов примеси при образовании свободных электронов не приводит к увеличению концентрации дырок, так как атомы примеси удалены друг от друга и обмен электронами между атомами примеси невозможен. В данном случае электропроводность определяется в основном </w:t>
      </w:r>
      <w:proofErr w:type="gramStart"/>
      <w:r w:rsidRPr="00BF1CF1">
        <w:rPr>
          <w:sz w:val="24"/>
        </w:rPr>
        <w:t>электронами</w:t>
      </w:r>
      <w:proofErr w:type="gramEnd"/>
      <w:r w:rsidRPr="00BF1CF1">
        <w:rPr>
          <w:sz w:val="24"/>
        </w:rPr>
        <w:t xml:space="preserve"> и электроны называют </w:t>
      </w:r>
      <w:r w:rsidRPr="00BF1CF1">
        <w:rPr>
          <w:i/>
          <w:sz w:val="24"/>
        </w:rPr>
        <w:t>основными носителями</w:t>
      </w:r>
      <w:r w:rsidRPr="00BF1CF1">
        <w:rPr>
          <w:sz w:val="24"/>
        </w:rPr>
        <w:t xml:space="preserve"> (их концентрацию обозначают </w:t>
      </w:r>
      <w:r w:rsidRPr="00BF1CF1">
        <w:rPr>
          <w:sz w:val="24"/>
          <w:lang w:val="en-US"/>
        </w:rPr>
        <w:t>n</w:t>
      </w:r>
      <w:r w:rsidRPr="00BF1CF1">
        <w:rPr>
          <w:sz w:val="24"/>
          <w:vertAlign w:val="subscript"/>
          <w:lang w:val="en-US"/>
        </w:rPr>
        <w:t>n</w:t>
      </w:r>
      <w:r w:rsidRPr="00BF1CF1">
        <w:rPr>
          <w:sz w:val="24"/>
        </w:rPr>
        <w:t xml:space="preserve">), а дырки, образовавшиеся в результате генерации в собственном полупроводнике – </w:t>
      </w:r>
      <w:r w:rsidRPr="00BF1CF1">
        <w:rPr>
          <w:i/>
          <w:sz w:val="24"/>
        </w:rPr>
        <w:t>неосновными</w:t>
      </w:r>
      <w:r w:rsidRPr="00BF1CF1">
        <w:rPr>
          <w:sz w:val="24"/>
        </w:rPr>
        <w:t xml:space="preserve"> (их концентрация </w:t>
      </w:r>
      <w:r w:rsidRPr="00BF1CF1">
        <w:rPr>
          <w:sz w:val="24"/>
          <w:lang w:val="en-US"/>
        </w:rPr>
        <w:t>p</w:t>
      </w:r>
      <w:r w:rsidRPr="00BF1CF1">
        <w:rPr>
          <w:sz w:val="24"/>
          <w:vertAlign w:val="subscript"/>
          <w:lang w:val="en-US"/>
        </w:rPr>
        <w:t>n</w:t>
      </w:r>
      <w:r w:rsidRPr="00BF1CF1">
        <w:rPr>
          <w:sz w:val="24"/>
        </w:rPr>
        <w:t xml:space="preserve">). Такой полупроводник называю полупроводником </w:t>
      </w:r>
      <w:r w:rsidRPr="00BF1CF1">
        <w:rPr>
          <w:sz w:val="24"/>
          <w:lang w:val="en-US"/>
        </w:rPr>
        <w:t>n</w:t>
      </w:r>
      <w:r w:rsidRPr="00BF1CF1">
        <w:rPr>
          <w:sz w:val="24"/>
        </w:rPr>
        <w:t>-типа. Для него справедливы соотношения</w:t>
      </w:r>
    </w:p>
    <w:p w:rsidR="009429E8" w:rsidRPr="00BF1CF1" w:rsidRDefault="009429E8" w:rsidP="009429E8">
      <w:pPr>
        <w:pStyle w:val="a6"/>
        <w:ind w:left="2124" w:firstLine="708"/>
        <w:rPr>
          <w:sz w:val="24"/>
        </w:rPr>
      </w:pPr>
      <w:r w:rsidRPr="00BF1CF1">
        <w:rPr>
          <w:sz w:val="24"/>
        </w:rPr>
        <w:t xml:space="preserve">              </w:t>
      </w:r>
      <w:proofErr w:type="gramStart"/>
      <w:r w:rsidRPr="00BF1CF1">
        <w:rPr>
          <w:sz w:val="24"/>
          <w:lang w:val="en-US"/>
        </w:rPr>
        <w:t>n</w:t>
      </w:r>
      <w:r w:rsidRPr="00BF1CF1">
        <w:rPr>
          <w:sz w:val="24"/>
          <w:vertAlign w:val="subscript"/>
          <w:lang w:val="en-US"/>
        </w:rPr>
        <w:t>n</w:t>
      </w:r>
      <w:proofErr w:type="gramEnd"/>
      <w:r w:rsidRPr="00BF1CF1">
        <w:rPr>
          <w:sz w:val="24"/>
          <w:vertAlign w:val="subscript"/>
        </w:rPr>
        <w:t xml:space="preserve"> </w:t>
      </w:r>
      <w:r w:rsidRPr="00BF1CF1">
        <w:rPr>
          <w:sz w:val="24"/>
        </w:rPr>
        <w:t xml:space="preserve">&gt;&gt; </w:t>
      </w:r>
      <w:r w:rsidRPr="00BF1CF1">
        <w:rPr>
          <w:sz w:val="24"/>
          <w:lang w:val="en-US"/>
        </w:rPr>
        <w:t>p</w:t>
      </w:r>
      <w:r w:rsidRPr="00BF1CF1">
        <w:rPr>
          <w:sz w:val="24"/>
          <w:vertAlign w:val="subscript"/>
          <w:lang w:val="en-US"/>
        </w:rPr>
        <w:t>n</w:t>
      </w:r>
      <w:r w:rsidRPr="00BF1CF1">
        <w:rPr>
          <w:sz w:val="24"/>
        </w:rPr>
        <w:t xml:space="preserve"> ;</w:t>
      </w:r>
      <w:r w:rsidRPr="00BF1CF1">
        <w:rPr>
          <w:sz w:val="24"/>
        </w:rPr>
        <w:tab/>
      </w:r>
      <w:r w:rsidRPr="00BF1CF1">
        <w:rPr>
          <w:sz w:val="24"/>
          <w:lang w:val="en-US"/>
        </w:rPr>
        <w:t>n</w:t>
      </w:r>
      <w:r w:rsidRPr="00BF1CF1">
        <w:rPr>
          <w:sz w:val="24"/>
          <w:vertAlign w:val="subscript"/>
          <w:lang w:val="en-US"/>
        </w:rPr>
        <w:t>n</w:t>
      </w:r>
      <w:r w:rsidRPr="00BF1CF1">
        <w:rPr>
          <w:sz w:val="24"/>
          <w:vertAlign w:val="subscript"/>
        </w:rPr>
        <w:t xml:space="preserve"> </w:t>
      </w:r>
      <w:r w:rsidRPr="00BF1CF1">
        <w:rPr>
          <w:sz w:val="24"/>
        </w:rPr>
        <w:t xml:space="preserve">≈ </w:t>
      </w:r>
      <w:r w:rsidRPr="00BF1CF1">
        <w:rPr>
          <w:sz w:val="24"/>
          <w:lang w:val="en-US"/>
        </w:rPr>
        <w:t>N</w:t>
      </w:r>
      <w:r w:rsidRPr="00BF1CF1">
        <w:rPr>
          <w:sz w:val="24"/>
          <w:vertAlign w:val="subscript"/>
        </w:rPr>
        <w:t>Д</w:t>
      </w:r>
    </w:p>
    <w:p w:rsidR="009429E8" w:rsidRPr="00BF1CF1" w:rsidRDefault="009429E8" w:rsidP="009429E8">
      <w:pPr>
        <w:pStyle w:val="a6"/>
        <w:rPr>
          <w:sz w:val="24"/>
        </w:rPr>
      </w:pPr>
      <w:r w:rsidRPr="00BF1CF1">
        <w:rPr>
          <w:sz w:val="24"/>
        </w:rPr>
        <w:t xml:space="preserve">При введении в кремний или германий примесей III группы элементов таблицы Менделеева (алюминия, бора, индия), называемых </w:t>
      </w:r>
      <w:r w:rsidRPr="00BF1CF1">
        <w:rPr>
          <w:i/>
          <w:sz w:val="24"/>
        </w:rPr>
        <w:t>акцепторными</w:t>
      </w:r>
      <w:r w:rsidRPr="00BF1CF1">
        <w:rPr>
          <w:sz w:val="24"/>
        </w:rPr>
        <w:t xml:space="preserve">, в кристаллической решетке (рис. 1.1, в) в месте расположения атома примеси появляется дополнительный уровень, расположенный вблизи валентной зоны и незаполненный при температуре абсолютного нуля. Уже при комнатной температуре все атомы примеси захватывают </w:t>
      </w:r>
      <w:proofErr w:type="gramStart"/>
      <w:r w:rsidRPr="00BF1CF1">
        <w:rPr>
          <w:sz w:val="24"/>
        </w:rPr>
        <w:t>электроны</w:t>
      </w:r>
      <w:proofErr w:type="gramEnd"/>
      <w:r w:rsidRPr="00BF1CF1">
        <w:rPr>
          <w:sz w:val="24"/>
        </w:rPr>
        <w:t xml:space="preserve"> у соседних атомов полупроводника образуя прочные ковалентные связи с атомами полупроводника. При этом образуется отрицательный ион примеси, а на месте разорванной связи полупроводника – дырка (рис. 1.1, в). Локальные энергетические уровни примесей расположены вблизи валентной зоны и легко берут на себя электроны из этой зоны, приводя к образованию дырок. </w:t>
      </w:r>
      <w:r w:rsidRPr="00BF1CF1">
        <w:rPr>
          <w:i/>
          <w:sz w:val="24"/>
        </w:rPr>
        <w:t>Основными</w:t>
      </w:r>
      <w:r w:rsidRPr="00BF1CF1">
        <w:rPr>
          <w:sz w:val="24"/>
        </w:rPr>
        <w:t xml:space="preserve"> носителями при этом становятся дырки, а </w:t>
      </w:r>
      <w:r w:rsidRPr="00BF1CF1">
        <w:rPr>
          <w:i/>
          <w:sz w:val="24"/>
        </w:rPr>
        <w:t>неосновными</w:t>
      </w:r>
      <w:r w:rsidRPr="00BF1CF1">
        <w:rPr>
          <w:sz w:val="24"/>
        </w:rPr>
        <w:t xml:space="preserve"> – электроны. Полупроводник с акцепторной примесью называется полупроводником </w:t>
      </w:r>
      <w:r w:rsidRPr="00BF1CF1">
        <w:rPr>
          <w:sz w:val="24"/>
          <w:lang w:val="en-US"/>
        </w:rPr>
        <w:t>p</w:t>
      </w:r>
      <w:r w:rsidRPr="00BF1CF1">
        <w:rPr>
          <w:sz w:val="24"/>
        </w:rPr>
        <w:t>-типа, для которого выполняются соотношения</w:t>
      </w:r>
    </w:p>
    <w:p w:rsidR="009429E8" w:rsidRPr="00BF1CF1" w:rsidRDefault="009429E8" w:rsidP="009429E8">
      <w:pPr>
        <w:pStyle w:val="a6"/>
        <w:jc w:val="center"/>
        <w:rPr>
          <w:sz w:val="24"/>
        </w:rPr>
      </w:pPr>
      <w:r w:rsidRPr="00BF1CF1">
        <w:rPr>
          <w:sz w:val="24"/>
          <w:lang w:val="en-US"/>
        </w:rPr>
        <w:t>p</w:t>
      </w:r>
      <w:r w:rsidRPr="00BF1CF1">
        <w:rPr>
          <w:sz w:val="24"/>
          <w:vertAlign w:val="subscript"/>
          <w:lang w:val="en-US"/>
        </w:rPr>
        <w:t>p</w:t>
      </w:r>
      <w:r w:rsidRPr="00BF1CF1">
        <w:rPr>
          <w:sz w:val="24"/>
          <w:vertAlign w:val="subscript"/>
        </w:rPr>
        <w:t xml:space="preserve"> </w:t>
      </w:r>
      <w:r w:rsidRPr="00BF1CF1">
        <w:rPr>
          <w:sz w:val="24"/>
        </w:rPr>
        <w:t xml:space="preserve">&gt;&gt; </w:t>
      </w:r>
      <w:proofErr w:type="gramStart"/>
      <w:r w:rsidRPr="00BF1CF1">
        <w:rPr>
          <w:sz w:val="24"/>
          <w:lang w:val="en-US"/>
        </w:rPr>
        <w:t>n</w:t>
      </w:r>
      <w:r w:rsidRPr="00BF1CF1">
        <w:rPr>
          <w:sz w:val="24"/>
          <w:vertAlign w:val="subscript"/>
          <w:lang w:val="en-US"/>
        </w:rPr>
        <w:t>p</w:t>
      </w:r>
      <w:r w:rsidRPr="00BF1CF1">
        <w:rPr>
          <w:sz w:val="24"/>
          <w:vertAlign w:val="subscript"/>
        </w:rPr>
        <w:t xml:space="preserve"> </w:t>
      </w:r>
      <w:r w:rsidRPr="00BF1CF1">
        <w:rPr>
          <w:sz w:val="24"/>
        </w:rPr>
        <w:t>;</w:t>
      </w:r>
      <w:proofErr w:type="gramEnd"/>
      <w:r w:rsidRPr="00BF1CF1">
        <w:rPr>
          <w:sz w:val="24"/>
        </w:rPr>
        <w:tab/>
      </w:r>
      <w:r w:rsidRPr="00BF1CF1">
        <w:rPr>
          <w:sz w:val="24"/>
        </w:rPr>
        <w:tab/>
      </w:r>
      <w:r w:rsidRPr="00BF1CF1">
        <w:rPr>
          <w:sz w:val="24"/>
          <w:lang w:val="en-US"/>
        </w:rPr>
        <w:t>p</w:t>
      </w:r>
      <w:r w:rsidRPr="00BF1CF1">
        <w:rPr>
          <w:sz w:val="24"/>
          <w:vertAlign w:val="subscript"/>
          <w:lang w:val="en-US"/>
        </w:rPr>
        <w:t>p</w:t>
      </w:r>
      <w:r w:rsidRPr="00BF1CF1">
        <w:rPr>
          <w:sz w:val="24"/>
          <w:vertAlign w:val="subscript"/>
        </w:rPr>
        <w:t xml:space="preserve"> </w:t>
      </w:r>
      <w:r w:rsidRPr="00BF1CF1">
        <w:rPr>
          <w:sz w:val="24"/>
        </w:rPr>
        <w:t xml:space="preserve">≈ </w:t>
      </w:r>
      <w:r w:rsidRPr="00BF1CF1">
        <w:rPr>
          <w:sz w:val="24"/>
          <w:lang w:val="en-US"/>
        </w:rPr>
        <w:t>N</w:t>
      </w:r>
      <w:r w:rsidRPr="00BF1CF1">
        <w:rPr>
          <w:sz w:val="24"/>
          <w:vertAlign w:val="subscript"/>
          <w:lang w:val="en-US"/>
        </w:rPr>
        <w:t>a</w:t>
      </w:r>
      <w:r w:rsidRPr="00BF1CF1">
        <w:rPr>
          <w:sz w:val="24"/>
        </w:rPr>
        <w:t>,</w:t>
      </w:r>
    </w:p>
    <w:p w:rsidR="009429E8" w:rsidRPr="00BF1CF1" w:rsidRDefault="009429E8" w:rsidP="009429E8">
      <w:pPr>
        <w:pStyle w:val="a6"/>
        <w:rPr>
          <w:sz w:val="24"/>
        </w:rPr>
      </w:pPr>
      <w:r w:rsidRPr="00BF1CF1">
        <w:rPr>
          <w:sz w:val="24"/>
        </w:rPr>
        <w:t xml:space="preserve">где </w:t>
      </w:r>
      <w:r w:rsidRPr="00BF1CF1">
        <w:rPr>
          <w:sz w:val="24"/>
          <w:lang w:val="en-US"/>
        </w:rPr>
        <w:t>N</w:t>
      </w:r>
      <w:r w:rsidRPr="00BF1CF1">
        <w:rPr>
          <w:sz w:val="24"/>
          <w:vertAlign w:val="subscript"/>
          <w:lang w:val="en-US"/>
        </w:rPr>
        <w:t>a</w:t>
      </w:r>
      <w:r w:rsidRPr="00BF1CF1">
        <w:rPr>
          <w:sz w:val="24"/>
        </w:rPr>
        <w:t xml:space="preserve"> – концентрация акцепторных примесей; </w:t>
      </w:r>
      <w:r w:rsidRPr="00BF1CF1">
        <w:rPr>
          <w:sz w:val="24"/>
          <w:lang w:val="en-US"/>
        </w:rPr>
        <w:t>p</w:t>
      </w:r>
      <w:r w:rsidRPr="00BF1CF1">
        <w:rPr>
          <w:sz w:val="24"/>
          <w:vertAlign w:val="subscript"/>
          <w:lang w:val="en-US"/>
        </w:rPr>
        <w:t>p</w:t>
      </w:r>
      <w:r w:rsidRPr="00BF1CF1">
        <w:rPr>
          <w:sz w:val="24"/>
        </w:rPr>
        <w:t xml:space="preserve"> – концентрация дырок в примесном полупроводнике </w:t>
      </w:r>
      <w:r w:rsidRPr="00BF1CF1">
        <w:rPr>
          <w:sz w:val="24"/>
          <w:lang w:val="en-US"/>
        </w:rPr>
        <w:t>p</w:t>
      </w:r>
      <w:r w:rsidRPr="00BF1CF1">
        <w:rPr>
          <w:sz w:val="24"/>
        </w:rPr>
        <w:t xml:space="preserve">-типа; </w:t>
      </w:r>
      <w:r w:rsidRPr="00BF1CF1">
        <w:rPr>
          <w:sz w:val="24"/>
          <w:lang w:val="en-US"/>
        </w:rPr>
        <w:t>n</w:t>
      </w:r>
      <w:r w:rsidRPr="00BF1CF1">
        <w:rPr>
          <w:sz w:val="24"/>
          <w:vertAlign w:val="subscript"/>
          <w:lang w:val="en-US"/>
        </w:rPr>
        <w:t>p</w:t>
      </w:r>
      <w:r w:rsidRPr="00BF1CF1">
        <w:rPr>
          <w:sz w:val="24"/>
        </w:rPr>
        <w:t xml:space="preserve"> - концентрация электронов в примесном полупроводнике </w:t>
      </w:r>
      <w:r w:rsidRPr="00BF1CF1">
        <w:rPr>
          <w:sz w:val="24"/>
          <w:lang w:val="en-US"/>
        </w:rPr>
        <w:t>p</w:t>
      </w:r>
      <w:r w:rsidRPr="00BF1CF1">
        <w:rPr>
          <w:sz w:val="24"/>
        </w:rPr>
        <w:t>-типа.</w:t>
      </w:r>
    </w:p>
    <w:p w:rsidR="009429E8" w:rsidRPr="00BF1CF1" w:rsidRDefault="009429E8" w:rsidP="009429E8">
      <w:pPr>
        <w:pStyle w:val="a6"/>
        <w:rPr>
          <w:sz w:val="24"/>
        </w:rPr>
      </w:pPr>
      <w:r w:rsidRPr="00BF1CF1">
        <w:rPr>
          <w:sz w:val="24"/>
        </w:rPr>
        <w:t>Таким образом, в примесных полупроводниках концентрация основных носителей заряда (</w:t>
      </w:r>
      <w:r w:rsidRPr="00BF1CF1">
        <w:rPr>
          <w:sz w:val="24"/>
          <w:lang w:val="en-US"/>
        </w:rPr>
        <w:t>n</w:t>
      </w:r>
      <w:r w:rsidRPr="00BF1CF1">
        <w:rPr>
          <w:sz w:val="24"/>
          <w:vertAlign w:val="subscript"/>
          <w:lang w:val="en-US"/>
        </w:rPr>
        <w:t>n</w:t>
      </w:r>
      <w:r w:rsidRPr="00BF1CF1">
        <w:rPr>
          <w:sz w:val="24"/>
        </w:rPr>
        <w:t xml:space="preserve"> – электронного полупроводника и </w:t>
      </w:r>
      <w:r w:rsidRPr="00BF1CF1">
        <w:rPr>
          <w:sz w:val="24"/>
          <w:lang w:val="en-US"/>
        </w:rPr>
        <w:t>p</w:t>
      </w:r>
      <w:r w:rsidRPr="00BF1CF1">
        <w:rPr>
          <w:sz w:val="24"/>
          <w:vertAlign w:val="subscript"/>
          <w:lang w:val="en-US"/>
        </w:rPr>
        <w:t>p</w:t>
      </w:r>
      <w:r w:rsidRPr="00BF1CF1">
        <w:rPr>
          <w:sz w:val="24"/>
        </w:rPr>
        <w:t xml:space="preserve"> – дырочного полупроводника) создаются за счет внесения примеси, а концентрации неосновных носителей заряда (</w:t>
      </w:r>
      <w:r w:rsidRPr="00BF1CF1">
        <w:rPr>
          <w:sz w:val="24"/>
          <w:lang w:val="en-US"/>
        </w:rPr>
        <w:t>p</w:t>
      </w:r>
      <w:r w:rsidRPr="00BF1CF1">
        <w:rPr>
          <w:sz w:val="24"/>
          <w:vertAlign w:val="subscript"/>
          <w:lang w:val="en-US"/>
        </w:rPr>
        <w:t>n</w:t>
      </w:r>
      <w:r w:rsidRPr="00BF1CF1">
        <w:rPr>
          <w:sz w:val="24"/>
        </w:rPr>
        <w:t xml:space="preserve">, </w:t>
      </w:r>
      <w:r w:rsidRPr="00BF1CF1">
        <w:rPr>
          <w:sz w:val="24"/>
          <w:lang w:val="en-US"/>
        </w:rPr>
        <w:t>n</w:t>
      </w:r>
      <w:r w:rsidRPr="00BF1CF1">
        <w:rPr>
          <w:sz w:val="24"/>
          <w:vertAlign w:val="subscript"/>
          <w:lang w:val="en-US"/>
        </w:rPr>
        <w:t>p</w:t>
      </w:r>
      <w:r w:rsidRPr="00BF1CF1">
        <w:rPr>
          <w:sz w:val="24"/>
        </w:rPr>
        <w:t xml:space="preserve"> – соответственно электронного и дырочного полупроводников) – за счет термогенерации носителей заряда, связанной с переходом электронов из валентной зоны в зону проводимости. Необходимая примесь вносится в таком количестве, при котором концентрация основных носителей на два-три порядка превышает концентрацию неосновных носителей заряда. В зависимости от концентрации введенной примеси удельная проводимость примесного полупроводника возрастает по сравнению с чистым полупроводником в десятки и сотни тысяч раз.</w:t>
      </w:r>
    </w:p>
    <w:p w:rsidR="009429E8" w:rsidRPr="00BF1CF1" w:rsidRDefault="009429E8" w:rsidP="009429E8">
      <w:pPr>
        <w:pStyle w:val="a6"/>
        <w:rPr>
          <w:sz w:val="24"/>
        </w:rPr>
      </w:pPr>
      <w:r w:rsidRPr="00BF1CF1">
        <w:rPr>
          <w:sz w:val="24"/>
        </w:rPr>
        <w:t>Характерной особенностью примесных полупроводников является то, что произведение концентраций основных и неосновных носителей заряда при данной температуре является постоянной величиной и определяется соотношением</w:t>
      </w:r>
      <w:r w:rsidRPr="00BF1CF1">
        <w:rPr>
          <w:sz w:val="24"/>
        </w:rPr>
        <w:tab/>
      </w:r>
      <w:r w:rsidRPr="00BF1CF1">
        <w:rPr>
          <w:sz w:val="24"/>
        </w:rPr>
        <w:tab/>
      </w:r>
      <w:r w:rsidRPr="00BF1CF1">
        <w:rPr>
          <w:sz w:val="24"/>
        </w:rPr>
        <w:tab/>
        <w:t xml:space="preserve">        </w:t>
      </w:r>
      <w:r w:rsidRPr="00BF1CF1">
        <w:rPr>
          <w:sz w:val="24"/>
          <w:vertAlign w:val="subscript"/>
        </w:rPr>
        <w:t xml:space="preserve"> </w:t>
      </w:r>
      <w:r w:rsidRPr="00BF1CF1">
        <w:rPr>
          <w:sz w:val="24"/>
          <w:lang w:val="en-US"/>
        </w:rPr>
        <w:t>n</w:t>
      </w:r>
      <w:r w:rsidRPr="00BF1CF1">
        <w:rPr>
          <w:sz w:val="24"/>
          <w:vertAlign w:val="subscript"/>
          <w:lang w:val="en-US"/>
        </w:rPr>
        <w:t>n</w:t>
      </w:r>
      <w:r w:rsidRPr="00BF1CF1">
        <w:rPr>
          <w:sz w:val="24"/>
        </w:rPr>
        <w:t xml:space="preserve"> </w:t>
      </w:r>
      <w:r w:rsidRPr="00BF1CF1">
        <w:rPr>
          <w:sz w:val="24"/>
          <w:lang w:val="en-US"/>
        </w:rPr>
        <w:t>p</w:t>
      </w:r>
      <w:r w:rsidRPr="00BF1CF1">
        <w:rPr>
          <w:sz w:val="24"/>
          <w:vertAlign w:val="subscript"/>
          <w:lang w:val="en-US"/>
        </w:rPr>
        <w:t>n</w:t>
      </w:r>
      <w:r w:rsidRPr="00BF1CF1">
        <w:rPr>
          <w:sz w:val="24"/>
        </w:rPr>
        <w:t xml:space="preserve"> </w:t>
      </w:r>
      <w:r w:rsidRPr="00BF1CF1">
        <w:rPr>
          <w:sz w:val="24"/>
        </w:rPr>
        <w:softHyphen/>
        <w:t xml:space="preserve">= </w:t>
      </w:r>
      <w:r w:rsidRPr="00BF1CF1">
        <w:rPr>
          <w:sz w:val="24"/>
          <w:lang w:val="en-US"/>
        </w:rPr>
        <w:t>p</w:t>
      </w:r>
      <w:r w:rsidRPr="00BF1CF1">
        <w:rPr>
          <w:sz w:val="24"/>
          <w:vertAlign w:val="subscript"/>
          <w:lang w:val="en-US"/>
        </w:rPr>
        <w:t>p</w:t>
      </w:r>
      <w:r w:rsidRPr="00BF1CF1">
        <w:rPr>
          <w:sz w:val="24"/>
        </w:rPr>
        <w:t xml:space="preserve"> </w:t>
      </w:r>
      <w:r w:rsidRPr="00BF1CF1">
        <w:rPr>
          <w:sz w:val="24"/>
          <w:lang w:val="en-US"/>
        </w:rPr>
        <w:t>n</w:t>
      </w:r>
      <w:r w:rsidRPr="00BF1CF1">
        <w:rPr>
          <w:sz w:val="24"/>
          <w:vertAlign w:val="subscript"/>
          <w:lang w:val="en-US"/>
        </w:rPr>
        <w:t>p</w:t>
      </w:r>
      <w:r w:rsidRPr="00BF1CF1">
        <w:rPr>
          <w:sz w:val="24"/>
        </w:rPr>
        <w:t xml:space="preserve"> = </w:t>
      </w:r>
      <w:r w:rsidRPr="00BF1CF1">
        <w:rPr>
          <w:sz w:val="24"/>
          <w:lang w:val="en-US"/>
        </w:rPr>
        <w:t>p</w:t>
      </w:r>
      <w:r w:rsidRPr="00BF1CF1">
        <w:rPr>
          <w:sz w:val="24"/>
          <w:vertAlign w:val="subscript"/>
          <w:lang w:val="en-US"/>
        </w:rPr>
        <w:t>i</w:t>
      </w:r>
      <w:r w:rsidRPr="00BF1CF1">
        <w:rPr>
          <w:sz w:val="24"/>
        </w:rPr>
        <w:t xml:space="preserve"> </w:t>
      </w:r>
      <w:r w:rsidRPr="00BF1CF1">
        <w:rPr>
          <w:sz w:val="24"/>
          <w:lang w:val="en-US"/>
        </w:rPr>
        <w:t>n</w:t>
      </w:r>
      <w:r w:rsidRPr="00BF1CF1">
        <w:rPr>
          <w:sz w:val="24"/>
          <w:vertAlign w:val="subscript"/>
          <w:lang w:val="en-US"/>
        </w:rPr>
        <w:t>i</w:t>
      </w:r>
      <w:r w:rsidRPr="00BF1CF1">
        <w:rPr>
          <w:sz w:val="24"/>
        </w:rPr>
        <w:t xml:space="preserve"> = </w:t>
      </w:r>
      <w:r w:rsidRPr="00BF1CF1">
        <w:rPr>
          <w:sz w:val="24"/>
          <w:lang w:val="en-US"/>
        </w:rPr>
        <w:t>A</w:t>
      </w:r>
      <w:r w:rsidRPr="00BF1CF1">
        <w:rPr>
          <w:sz w:val="24"/>
          <w:vertAlign w:val="superscript"/>
        </w:rPr>
        <w:t>2</w:t>
      </w:r>
      <w:r w:rsidRPr="00BF1CF1">
        <w:rPr>
          <w:sz w:val="24"/>
          <w:lang w:val="en-US"/>
        </w:rPr>
        <w:t>e</w:t>
      </w:r>
      <w:r w:rsidRPr="00BF1CF1">
        <w:rPr>
          <w:sz w:val="24"/>
          <w:vertAlign w:val="superscript"/>
        </w:rPr>
        <w:t xml:space="preserve">- </w:t>
      </w:r>
      <w:r w:rsidRPr="00BF1CF1">
        <w:rPr>
          <w:sz w:val="24"/>
          <w:vertAlign w:val="superscript"/>
          <w:lang w:val="en-US"/>
        </w:rPr>
        <w:t>ΔW</w:t>
      </w:r>
      <w:r w:rsidRPr="00BF1CF1">
        <w:rPr>
          <w:sz w:val="24"/>
          <w:vertAlign w:val="superscript"/>
        </w:rPr>
        <w:t>/</w:t>
      </w:r>
      <w:r w:rsidRPr="00BF1CF1">
        <w:rPr>
          <w:sz w:val="24"/>
          <w:vertAlign w:val="superscript"/>
          <w:lang w:val="en-US"/>
        </w:rPr>
        <w:t>kT</w:t>
      </w:r>
      <w:r w:rsidRPr="00BF1CF1">
        <w:rPr>
          <w:sz w:val="24"/>
        </w:rPr>
        <w:t>,</w:t>
      </w:r>
    </w:p>
    <w:p w:rsidR="009429E8" w:rsidRPr="00BF1CF1" w:rsidRDefault="009429E8" w:rsidP="009429E8">
      <w:pPr>
        <w:pStyle w:val="a6"/>
        <w:rPr>
          <w:sz w:val="24"/>
        </w:rPr>
      </w:pPr>
      <w:r w:rsidRPr="00BF1CF1">
        <w:rPr>
          <w:sz w:val="24"/>
        </w:rPr>
        <w:t>где</w:t>
      </w:r>
      <w:proofErr w:type="gramStart"/>
      <w:r w:rsidRPr="00BF1CF1">
        <w:rPr>
          <w:sz w:val="24"/>
        </w:rPr>
        <w:t xml:space="preserve"> А</w:t>
      </w:r>
      <w:proofErr w:type="gramEnd"/>
      <w:r w:rsidRPr="00BF1CF1">
        <w:rPr>
          <w:sz w:val="24"/>
        </w:rPr>
        <w:t xml:space="preserve"> – коэффициент, числовое значение которого зависит от рода кристалла;                       </w:t>
      </w:r>
      <w:r w:rsidRPr="00BF1CF1">
        <w:rPr>
          <w:sz w:val="24"/>
          <w:lang w:val="en-US"/>
        </w:rPr>
        <w:t>k</w:t>
      </w:r>
      <w:r w:rsidRPr="00BF1CF1">
        <w:rPr>
          <w:sz w:val="24"/>
        </w:rPr>
        <w:t>- постоянная Больцмана; Т – абсолютная температура.</w:t>
      </w:r>
    </w:p>
    <w:p w:rsidR="009429E8" w:rsidRPr="00BF1CF1" w:rsidRDefault="009429E8" w:rsidP="009429E8">
      <w:pPr>
        <w:pStyle w:val="a6"/>
        <w:rPr>
          <w:sz w:val="24"/>
        </w:rPr>
      </w:pPr>
      <w:r w:rsidRPr="00BF1CF1">
        <w:rPr>
          <w:sz w:val="24"/>
        </w:rPr>
        <w:t>Зависимость концентрации носителей заряда от температуры накладывает ограничения на температурный диапазон применения полупроводниковых приборов.</w:t>
      </w:r>
    </w:p>
    <w:p w:rsidR="009429E8" w:rsidRPr="00BF1CF1" w:rsidRDefault="009429E8" w:rsidP="009429E8">
      <w:pPr>
        <w:pStyle w:val="a6"/>
        <w:rPr>
          <w:sz w:val="24"/>
        </w:rPr>
      </w:pPr>
      <w:r w:rsidRPr="00BF1CF1">
        <w:rPr>
          <w:sz w:val="24"/>
        </w:rPr>
        <w:t>При температурах, превышающих верхний температурный предел</w:t>
      </w:r>
      <w:r>
        <w:rPr>
          <w:sz w:val="24"/>
        </w:rPr>
        <w:t>,</w:t>
      </w:r>
      <w:r w:rsidRPr="00BF1CF1">
        <w:rPr>
          <w:sz w:val="24"/>
        </w:rPr>
        <w:t xml:space="preserve"> причиной нарушения условия </w:t>
      </w:r>
      <w:r w:rsidRPr="00BF1CF1">
        <w:rPr>
          <w:sz w:val="24"/>
          <w:lang w:val="en-US"/>
        </w:rPr>
        <w:t>n</w:t>
      </w:r>
      <w:r w:rsidRPr="00BF1CF1">
        <w:rPr>
          <w:sz w:val="24"/>
          <w:vertAlign w:val="subscript"/>
          <w:lang w:val="en-US"/>
        </w:rPr>
        <w:t>n</w:t>
      </w:r>
      <w:r w:rsidRPr="00BF1CF1">
        <w:rPr>
          <w:sz w:val="24"/>
          <w:vertAlign w:val="subscript"/>
        </w:rPr>
        <w:t xml:space="preserve"> </w:t>
      </w:r>
      <w:r w:rsidRPr="00BF1CF1">
        <w:rPr>
          <w:sz w:val="24"/>
        </w:rPr>
        <w:t xml:space="preserve">&gt;&gt; </w:t>
      </w:r>
      <w:r w:rsidRPr="00BF1CF1">
        <w:rPr>
          <w:sz w:val="24"/>
          <w:lang w:val="en-US"/>
        </w:rPr>
        <w:t>p</w:t>
      </w:r>
      <w:r w:rsidRPr="00BF1CF1">
        <w:rPr>
          <w:sz w:val="24"/>
          <w:vertAlign w:val="subscript"/>
          <w:lang w:val="en-US"/>
        </w:rPr>
        <w:t>n</w:t>
      </w:r>
      <w:r w:rsidRPr="00BF1CF1">
        <w:rPr>
          <w:sz w:val="24"/>
        </w:rPr>
        <w:t xml:space="preserve"> и </w:t>
      </w:r>
      <w:r w:rsidRPr="00BF1CF1">
        <w:rPr>
          <w:sz w:val="24"/>
          <w:lang w:val="en-US"/>
        </w:rPr>
        <w:t>p</w:t>
      </w:r>
      <w:r w:rsidRPr="00BF1CF1">
        <w:rPr>
          <w:sz w:val="24"/>
          <w:vertAlign w:val="subscript"/>
          <w:lang w:val="en-US"/>
        </w:rPr>
        <w:t>p</w:t>
      </w:r>
      <w:r w:rsidRPr="00BF1CF1">
        <w:rPr>
          <w:sz w:val="24"/>
          <w:vertAlign w:val="subscript"/>
        </w:rPr>
        <w:t xml:space="preserve"> </w:t>
      </w:r>
      <w:r w:rsidRPr="00BF1CF1">
        <w:rPr>
          <w:sz w:val="24"/>
        </w:rPr>
        <w:t xml:space="preserve">&gt;&gt; </w:t>
      </w:r>
      <w:r w:rsidRPr="00BF1CF1">
        <w:rPr>
          <w:sz w:val="24"/>
          <w:lang w:val="en-US"/>
        </w:rPr>
        <w:t>n</w:t>
      </w:r>
      <w:r w:rsidRPr="00BF1CF1">
        <w:rPr>
          <w:sz w:val="24"/>
          <w:vertAlign w:val="subscript"/>
          <w:lang w:val="en-US"/>
        </w:rPr>
        <w:t>p</w:t>
      </w:r>
      <w:r w:rsidRPr="00BF1CF1">
        <w:rPr>
          <w:sz w:val="24"/>
        </w:rPr>
        <w:t xml:space="preserve"> является повышение концентраций неосновных носителей заряда, создаваемых в кристалле при термогенерации. При этом может оказаться, что концентрация носителей заряда и электрическая проводимость полупроводника будет определяться не концентрацией введенной примеси, а концентрацией собственных носителей заряда (вырождение примесного полупроводника в собственный полупроводник). Верхний температурный предел зависит от ширины запрещенной зоны полупроводника и составляет для германия 75 - 85</w:t>
      </w:r>
      <w:proofErr w:type="gramStart"/>
      <w:r w:rsidRPr="00BF1CF1">
        <w:rPr>
          <w:sz w:val="24"/>
        </w:rPr>
        <w:t>˚С</w:t>
      </w:r>
      <w:proofErr w:type="gramEnd"/>
      <w:r w:rsidRPr="00BF1CF1">
        <w:rPr>
          <w:sz w:val="24"/>
        </w:rPr>
        <w:t>, а для кремния 150 - 170˚С. В этом проявляется преимущество кремния как материала для полупроводниковых приборов.</w:t>
      </w:r>
    </w:p>
    <w:p w:rsidR="009429E8" w:rsidRDefault="009429E8" w:rsidP="009429E8">
      <w:pPr>
        <w:pStyle w:val="a6"/>
        <w:rPr>
          <w:sz w:val="24"/>
        </w:rPr>
      </w:pPr>
      <w:r w:rsidRPr="00BF1CF1">
        <w:rPr>
          <w:sz w:val="24"/>
        </w:rPr>
        <w:t>При температурах ниже рабочего диапазона основную роль играет понижение концентрации основных носителей заряда (и уменьшение электрической проводимости) вследствие уменьшения количества ионизированных атомов. Нижний температурный предел работы полупроводниковых приборов составляет от –55 до -60˚С.</w:t>
      </w:r>
    </w:p>
    <w:p w:rsidR="009429E8" w:rsidRDefault="009429E8">
      <w:pPr>
        <w:rPr>
          <w:rFonts w:ascii="Times New Roman" w:hAnsi="Times New Roman" w:cs="Times New Roman"/>
          <w:b/>
          <w:sz w:val="28"/>
          <w:lang w:val="ru-RU"/>
        </w:rPr>
      </w:pPr>
      <w:r>
        <w:rPr>
          <w:rFonts w:ascii="Times New Roman" w:hAnsi="Times New Roman" w:cs="Times New Roman"/>
          <w:b/>
          <w:sz w:val="28"/>
          <w:lang w:val="ru-RU"/>
        </w:rPr>
        <w:br w:type="page"/>
      </w:r>
    </w:p>
    <w:p w:rsidR="00230507" w:rsidRPr="00230507" w:rsidRDefault="00E24A89" w:rsidP="00DB5E16">
      <w:pPr>
        <w:pStyle w:val="1"/>
        <w:rPr>
          <w:sz w:val="24"/>
        </w:rPr>
      </w:pPr>
      <w:bookmarkStart w:id="6" w:name="_Toc376941509"/>
      <w:bookmarkStart w:id="7" w:name="_Toc376941541"/>
      <w:r>
        <w:t xml:space="preserve">(3.1) </w:t>
      </w:r>
      <w:r w:rsidR="00230507" w:rsidRPr="00230507">
        <w:t>Работа выхода электрона. Виды электронной эмиссии.</w:t>
      </w:r>
      <w:bookmarkEnd w:id="6"/>
      <w:bookmarkEnd w:id="7"/>
    </w:p>
    <w:p w:rsidR="002A4988" w:rsidRDefault="002A4988" w:rsidP="00EA538D">
      <w:pPr>
        <w:spacing w:after="0"/>
        <w:rPr>
          <w:rFonts w:ascii="Times New Roman" w:hAnsi="Times New Roman" w:cs="Times New Roman"/>
          <w:sz w:val="24"/>
        </w:rPr>
      </w:pPr>
      <w:r>
        <w:rPr>
          <w:rFonts w:ascii="Times New Roman" w:hAnsi="Times New Roman" w:cs="Times New Roman"/>
          <w:noProof/>
          <w:sz w:val="24"/>
          <w:lang w:val="ru-RU" w:eastAsia="ru-RU"/>
        </w:rPr>
        <w:drawing>
          <wp:inline distT="0" distB="0" distL="0" distR="0">
            <wp:extent cx="5939155" cy="4336415"/>
            <wp:effectExtent l="0" t="0" r="4445"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155" cy="4336415"/>
                    </a:xfrm>
                    <a:prstGeom prst="rect">
                      <a:avLst/>
                    </a:prstGeom>
                    <a:noFill/>
                    <a:ln>
                      <a:noFill/>
                    </a:ln>
                  </pic:spPr>
                </pic:pic>
              </a:graphicData>
            </a:graphic>
          </wp:inline>
        </w:drawing>
      </w:r>
    </w:p>
    <w:p w:rsidR="002A4988" w:rsidRDefault="000C6221" w:rsidP="00EA538D">
      <w:pPr>
        <w:spacing w:after="0"/>
        <w:rPr>
          <w:rFonts w:ascii="Times New Roman" w:hAnsi="Times New Roman" w:cs="Times New Roman"/>
          <w:sz w:val="24"/>
        </w:rPr>
      </w:pPr>
      <w:r>
        <w:rPr>
          <w:noProof/>
          <w:lang w:val="ru-RU" w:eastAsia="ru-RU"/>
        </w:rPr>
        <w:drawing>
          <wp:inline distT="0" distB="0" distL="0" distR="0">
            <wp:extent cx="5939790" cy="3214806"/>
            <wp:effectExtent l="0" t="0" r="381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939790" cy="3214806"/>
                    </a:xfrm>
                    <a:prstGeom prst="rect">
                      <a:avLst/>
                    </a:prstGeom>
                  </pic:spPr>
                </pic:pic>
              </a:graphicData>
            </a:graphic>
          </wp:inline>
        </w:drawing>
      </w:r>
    </w:p>
    <w:p w:rsidR="000C6221" w:rsidRDefault="000C6221" w:rsidP="00EA538D">
      <w:pPr>
        <w:spacing w:after="0"/>
        <w:rPr>
          <w:rFonts w:ascii="Times New Roman" w:hAnsi="Times New Roman" w:cs="Times New Roman"/>
          <w:sz w:val="24"/>
        </w:rPr>
      </w:pPr>
      <w:r>
        <w:rPr>
          <w:noProof/>
          <w:lang w:val="ru-RU" w:eastAsia="ru-RU"/>
        </w:rPr>
        <w:drawing>
          <wp:inline distT="0" distB="0" distL="0" distR="0">
            <wp:extent cx="5939790" cy="4585574"/>
            <wp:effectExtent l="0" t="0" r="381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939790" cy="4585574"/>
                    </a:xfrm>
                    <a:prstGeom prst="rect">
                      <a:avLst/>
                    </a:prstGeom>
                  </pic:spPr>
                </pic:pic>
              </a:graphicData>
            </a:graphic>
          </wp:inline>
        </w:drawing>
      </w:r>
    </w:p>
    <w:p w:rsidR="000C6221" w:rsidRDefault="000C6221" w:rsidP="00EA538D">
      <w:pPr>
        <w:spacing w:after="0"/>
        <w:rPr>
          <w:rFonts w:ascii="Times New Roman" w:hAnsi="Times New Roman" w:cs="Times New Roman"/>
          <w:sz w:val="24"/>
        </w:rPr>
      </w:pPr>
      <w:r>
        <w:rPr>
          <w:noProof/>
          <w:lang w:val="ru-RU" w:eastAsia="ru-RU"/>
        </w:rPr>
        <w:drawing>
          <wp:inline distT="0" distB="0" distL="0" distR="0">
            <wp:extent cx="5939790" cy="1918217"/>
            <wp:effectExtent l="0" t="0" r="381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939790" cy="1918217"/>
                    </a:xfrm>
                    <a:prstGeom prst="rect">
                      <a:avLst/>
                    </a:prstGeom>
                  </pic:spPr>
                </pic:pic>
              </a:graphicData>
            </a:graphic>
          </wp:inline>
        </w:drawing>
      </w:r>
    </w:p>
    <w:p w:rsidR="000C6221" w:rsidRDefault="000C6221" w:rsidP="00EA538D">
      <w:pPr>
        <w:spacing w:after="0"/>
        <w:rPr>
          <w:rFonts w:ascii="Times New Roman" w:hAnsi="Times New Roman" w:cs="Times New Roman"/>
          <w:sz w:val="24"/>
        </w:rPr>
      </w:pPr>
      <w:r>
        <w:rPr>
          <w:noProof/>
          <w:lang w:val="ru-RU" w:eastAsia="ru-RU"/>
        </w:rPr>
        <w:drawing>
          <wp:inline distT="0" distB="0" distL="0" distR="0">
            <wp:extent cx="5939790" cy="2431948"/>
            <wp:effectExtent l="0" t="0" r="381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39790" cy="2431948"/>
                    </a:xfrm>
                    <a:prstGeom prst="rect">
                      <a:avLst/>
                    </a:prstGeom>
                  </pic:spPr>
                </pic:pic>
              </a:graphicData>
            </a:graphic>
          </wp:inline>
        </w:drawing>
      </w:r>
    </w:p>
    <w:p w:rsidR="000C6221" w:rsidRDefault="000C6221" w:rsidP="00EA538D">
      <w:pPr>
        <w:spacing w:after="0"/>
        <w:rPr>
          <w:rFonts w:ascii="Times New Roman" w:hAnsi="Times New Roman" w:cs="Times New Roman"/>
          <w:sz w:val="24"/>
        </w:rPr>
      </w:pPr>
      <w:r>
        <w:rPr>
          <w:noProof/>
          <w:lang w:val="ru-RU" w:eastAsia="ru-RU"/>
        </w:rPr>
        <w:drawing>
          <wp:inline distT="0" distB="0" distL="0" distR="0">
            <wp:extent cx="5939790" cy="4034447"/>
            <wp:effectExtent l="0" t="0" r="381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39790" cy="4034447"/>
                    </a:xfrm>
                    <a:prstGeom prst="rect">
                      <a:avLst/>
                    </a:prstGeom>
                  </pic:spPr>
                </pic:pic>
              </a:graphicData>
            </a:graphic>
          </wp:inline>
        </w:drawing>
      </w:r>
    </w:p>
    <w:p w:rsidR="00DB5E16" w:rsidRPr="00DB5E16" w:rsidRDefault="00DB5E16" w:rsidP="00DB5E16">
      <w:pPr>
        <w:pStyle w:val="2"/>
      </w:pPr>
      <w:bookmarkStart w:id="8" w:name="_Toc376941542"/>
      <w:r w:rsidRPr="00DB5E16">
        <w:t>Виды электронной эмиссии</w:t>
      </w:r>
      <w:bookmarkEnd w:id="8"/>
      <w:r w:rsidRPr="00DB5E16">
        <w:t xml:space="preserve"> </w:t>
      </w:r>
    </w:p>
    <w:p w:rsidR="000C6221" w:rsidRDefault="009E205C" w:rsidP="00EA538D">
      <w:pPr>
        <w:spacing w:after="0"/>
        <w:rPr>
          <w:rFonts w:ascii="Times New Roman" w:hAnsi="Times New Roman" w:cs="Times New Roman"/>
          <w:sz w:val="24"/>
        </w:rPr>
      </w:pPr>
      <w:r>
        <w:rPr>
          <w:rFonts w:ascii="Times New Roman" w:hAnsi="Times New Roman" w:cs="Times New Roman"/>
          <w:noProof/>
          <w:sz w:val="24"/>
          <w:lang w:val="ru-RU" w:eastAsia="ru-RU"/>
        </w:rPr>
        <w:drawing>
          <wp:inline distT="0" distB="0" distL="0" distR="0">
            <wp:extent cx="5935980" cy="2829221"/>
            <wp:effectExtent l="0" t="0" r="762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486" b="15309"/>
                    <a:stretch/>
                  </pic:blipFill>
                  <pic:spPr bwMode="auto">
                    <a:xfrm>
                      <a:off x="0" y="0"/>
                      <a:ext cx="5939155" cy="2830734"/>
                    </a:xfrm>
                    <a:prstGeom prst="rect">
                      <a:avLst/>
                    </a:prstGeom>
                    <a:noFill/>
                    <a:ln>
                      <a:noFill/>
                    </a:ln>
                    <a:extLst>
                      <a:ext uri="{53640926-AAD7-44D8-BBD7-CCE9431645EC}">
                        <a14:shadowObscured xmlns:a14="http://schemas.microsoft.com/office/drawing/2010/main"/>
                      </a:ext>
                    </a:extLst>
                  </pic:spPr>
                </pic:pic>
              </a:graphicData>
            </a:graphic>
          </wp:inline>
        </w:drawing>
      </w:r>
    </w:p>
    <w:p w:rsidR="009E205C" w:rsidRDefault="009E205C" w:rsidP="00EA538D">
      <w:pPr>
        <w:spacing w:after="0"/>
        <w:rPr>
          <w:rFonts w:ascii="Times New Roman" w:hAnsi="Times New Roman" w:cs="Times New Roman"/>
          <w:sz w:val="24"/>
        </w:rPr>
      </w:pPr>
      <w:r>
        <w:rPr>
          <w:rFonts w:ascii="Times New Roman" w:hAnsi="Times New Roman" w:cs="Times New Roman"/>
          <w:noProof/>
          <w:sz w:val="24"/>
          <w:lang w:val="ru-RU" w:eastAsia="ru-RU"/>
        </w:rPr>
        <w:drawing>
          <wp:inline distT="0" distB="0" distL="0" distR="0">
            <wp:extent cx="5939419" cy="516047"/>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5926"/>
                    <a:stretch/>
                  </pic:blipFill>
                  <pic:spPr bwMode="auto">
                    <a:xfrm>
                      <a:off x="0" y="0"/>
                      <a:ext cx="5939155" cy="516024"/>
                    </a:xfrm>
                    <a:prstGeom prst="rect">
                      <a:avLst/>
                    </a:prstGeom>
                    <a:noFill/>
                    <a:ln>
                      <a:noFill/>
                    </a:ln>
                    <a:extLst>
                      <a:ext uri="{53640926-AAD7-44D8-BBD7-CCE9431645EC}">
                        <a14:shadowObscured xmlns:a14="http://schemas.microsoft.com/office/drawing/2010/main"/>
                      </a:ext>
                    </a:extLst>
                  </pic:spPr>
                </pic:pic>
              </a:graphicData>
            </a:graphic>
          </wp:inline>
        </w:drawing>
      </w:r>
    </w:p>
    <w:p w:rsidR="00DB3A65" w:rsidRDefault="00DB3A65" w:rsidP="00EA538D">
      <w:pPr>
        <w:spacing w:after="0"/>
        <w:rPr>
          <w:rFonts w:ascii="Times New Roman" w:hAnsi="Times New Roman" w:cs="Times New Roman"/>
          <w:sz w:val="24"/>
        </w:rPr>
      </w:pPr>
      <w:r>
        <w:rPr>
          <w:noProof/>
          <w:lang w:val="ru-RU" w:eastAsia="ru-RU"/>
        </w:rPr>
        <w:drawing>
          <wp:inline distT="0" distB="0" distL="0" distR="0">
            <wp:extent cx="5939790" cy="1253063"/>
            <wp:effectExtent l="0" t="0" r="381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939790" cy="1253063"/>
                    </a:xfrm>
                    <a:prstGeom prst="rect">
                      <a:avLst/>
                    </a:prstGeom>
                  </pic:spPr>
                </pic:pic>
              </a:graphicData>
            </a:graphic>
          </wp:inline>
        </w:drawing>
      </w:r>
    </w:p>
    <w:p w:rsidR="00DB3A65" w:rsidRDefault="00DB3A65" w:rsidP="00EA538D">
      <w:pPr>
        <w:spacing w:after="0"/>
        <w:rPr>
          <w:rFonts w:ascii="Times New Roman" w:hAnsi="Times New Roman" w:cs="Times New Roman"/>
          <w:sz w:val="24"/>
        </w:rPr>
      </w:pPr>
      <w:r>
        <w:rPr>
          <w:rFonts w:ascii="Times New Roman" w:hAnsi="Times New Roman" w:cs="Times New Roman"/>
          <w:noProof/>
          <w:sz w:val="24"/>
          <w:lang w:val="ru-RU" w:eastAsia="ru-RU"/>
        </w:rPr>
        <w:drawing>
          <wp:inline distT="0" distB="0" distL="0" distR="0">
            <wp:extent cx="5930265" cy="4662805"/>
            <wp:effectExtent l="0" t="0" r="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0265" cy="4662805"/>
                    </a:xfrm>
                    <a:prstGeom prst="rect">
                      <a:avLst/>
                    </a:prstGeom>
                    <a:noFill/>
                    <a:ln>
                      <a:noFill/>
                    </a:ln>
                  </pic:spPr>
                </pic:pic>
              </a:graphicData>
            </a:graphic>
          </wp:inline>
        </w:drawing>
      </w:r>
    </w:p>
    <w:p w:rsidR="00DB3A65" w:rsidRDefault="00DB3A65" w:rsidP="00EA538D">
      <w:pPr>
        <w:spacing w:after="0"/>
        <w:rPr>
          <w:rFonts w:ascii="Times New Roman" w:hAnsi="Times New Roman" w:cs="Times New Roman"/>
          <w:sz w:val="24"/>
        </w:rPr>
      </w:pPr>
      <w:r>
        <w:rPr>
          <w:noProof/>
          <w:lang w:val="ru-RU" w:eastAsia="ru-RU"/>
        </w:rPr>
        <w:drawing>
          <wp:inline distT="0" distB="0" distL="0" distR="0">
            <wp:extent cx="5939790" cy="2281139"/>
            <wp:effectExtent l="0" t="0" r="381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939790" cy="2281139"/>
                    </a:xfrm>
                    <a:prstGeom prst="rect">
                      <a:avLst/>
                    </a:prstGeom>
                  </pic:spPr>
                </pic:pic>
              </a:graphicData>
            </a:graphic>
          </wp:inline>
        </w:drawing>
      </w:r>
    </w:p>
    <w:p w:rsidR="00DB3A65" w:rsidRDefault="00DB3A65" w:rsidP="00C546EF">
      <w:pPr>
        <w:spacing w:after="0"/>
        <w:jc w:val="center"/>
        <w:rPr>
          <w:rFonts w:ascii="Times New Roman" w:hAnsi="Times New Roman" w:cs="Times New Roman"/>
          <w:sz w:val="24"/>
        </w:rPr>
      </w:pPr>
      <w:r>
        <w:rPr>
          <w:noProof/>
          <w:lang w:val="ru-RU" w:eastAsia="ru-RU"/>
        </w:rPr>
        <w:drawing>
          <wp:inline distT="0" distB="0" distL="0" distR="0">
            <wp:extent cx="4001632" cy="49497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028579" cy="498308"/>
                    </a:xfrm>
                    <a:prstGeom prst="rect">
                      <a:avLst/>
                    </a:prstGeom>
                  </pic:spPr>
                </pic:pic>
              </a:graphicData>
            </a:graphic>
          </wp:inline>
        </w:drawing>
      </w:r>
    </w:p>
    <w:p w:rsidR="00DB3A65" w:rsidRDefault="00C546EF" w:rsidP="00EA538D">
      <w:pPr>
        <w:spacing w:after="0"/>
        <w:rPr>
          <w:rFonts w:ascii="Times New Roman" w:hAnsi="Times New Roman" w:cs="Times New Roman"/>
          <w:sz w:val="24"/>
        </w:rPr>
      </w:pPr>
      <w:r>
        <w:rPr>
          <w:noProof/>
          <w:lang w:val="ru-RU" w:eastAsia="ru-RU"/>
        </w:rPr>
        <w:drawing>
          <wp:inline distT="0" distB="0" distL="0" distR="0">
            <wp:extent cx="5939790" cy="1843425"/>
            <wp:effectExtent l="0" t="0" r="3810"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939790" cy="1843425"/>
                    </a:xfrm>
                    <a:prstGeom prst="rect">
                      <a:avLst/>
                    </a:prstGeom>
                  </pic:spPr>
                </pic:pic>
              </a:graphicData>
            </a:graphic>
          </wp:inline>
        </w:drawing>
      </w:r>
    </w:p>
    <w:p w:rsidR="00C546EF" w:rsidRDefault="00C546EF" w:rsidP="00EA538D">
      <w:pPr>
        <w:spacing w:after="0"/>
        <w:rPr>
          <w:rFonts w:ascii="Times New Roman" w:hAnsi="Times New Roman" w:cs="Times New Roman"/>
          <w:sz w:val="24"/>
        </w:rPr>
      </w:pPr>
      <w:r>
        <w:rPr>
          <w:rFonts w:ascii="Times New Roman" w:hAnsi="Times New Roman" w:cs="Times New Roman"/>
          <w:noProof/>
          <w:sz w:val="24"/>
          <w:lang w:val="ru-RU" w:eastAsia="ru-RU"/>
        </w:rPr>
        <w:drawing>
          <wp:inline distT="0" distB="0" distL="0" distR="0">
            <wp:extent cx="5930265" cy="600265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0265" cy="6002655"/>
                    </a:xfrm>
                    <a:prstGeom prst="rect">
                      <a:avLst/>
                    </a:prstGeom>
                    <a:noFill/>
                    <a:ln>
                      <a:noFill/>
                    </a:ln>
                  </pic:spPr>
                </pic:pic>
              </a:graphicData>
            </a:graphic>
          </wp:inline>
        </w:drawing>
      </w:r>
    </w:p>
    <w:p w:rsidR="00C546EF" w:rsidRDefault="00C546EF" w:rsidP="00EA538D">
      <w:pPr>
        <w:spacing w:after="0"/>
        <w:rPr>
          <w:rFonts w:ascii="Times New Roman" w:hAnsi="Times New Roman" w:cs="Times New Roman"/>
          <w:sz w:val="24"/>
        </w:rPr>
      </w:pPr>
      <w:r>
        <w:rPr>
          <w:rFonts w:ascii="Times New Roman" w:hAnsi="Times New Roman" w:cs="Times New Roman"/>
          <w:noProof/>
          <w:sz w:val="24"/>
          <w:lang w:val="ru-RU" w:eastAsia="ru-RU"/>
        </w:rPr>
        <w:drawing>
          <wp:inline distT="0" distB="0" distL="0" distR="0">
            <wp:extent cx="5923684" cy="1013460"/>
            <wp:effectExtent l="0" t="0" r="127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64533"/>
                    <a:stretch/>
                  </pic:blipFill>
                  <pic:spPr bwMode="auto">
                    <a:xfrm>
                      <a:off x="0" y="0"/>
                      <a:ext cx="5930265" cy="1014586"/>
                    </a:xfrm>
                    <a:prstGeom prst="rect">
                      <a:avLst/>
                    </a:prstGeom>
                    <a:noFill/>
                    <a:ln>
                      <a:noFill/>
                    </a:ln>
                    <a:extLst>
                      <a:ext uri="{53640926-AAD7-44D8-BBD7-CCE9431645EC}">
                        <a14:shadowObscured xmlns:a14="http://schemas.microsoft.com/office/drawing/2010/main"/>
                      </a:ext>
                    </a:extLst>
                  </pic:spPr>
                </pic:pic>
              </a:graphicData>
            </a:graphic>
          </wp:inline>
        </w:drawing>
      </w:r>
    </w:p>
    <w:p w:rsidR="00C546EF" w:rsidRDefault="00C017EF" w:rsidP="00EA538D">
      <w:pPr>
        <w:spacing w:after="0"/>
        <w:rPr>
          <w:rFonts w:ascii="Times New Roman" w:hAnsi="Times New Roman" w:cs="Times New Roman"/>
          <w:sz w:val="24"/>
        </w:rPr>
      </w:pPr>
      <w:r>
        <w:rPr>
          <w:rFonts w:ascii="Times New Roman" w:hAnsi="Times New Roman" w:cs="Times New Roman"/>
          <w:noProof/>
          <w:sz w:val="24"/>
          <w:lang w:val="ru-RU" w:eastAsia="ru-RU"/>
        </w:rPr>
        <w:drawing>
          <wp:inline distT="0" distB="0" distL="0" distR="0">
            <wp:extent cx="5935980" cy="1836420"/>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5980" cy="1836420"/>
                    </a:xfrm>
                    <a:prstGeom prst="rect">
                      <a:avLst/>
                    </a:prstGeom>
                    <a:noFill/>
                    <a:ln>
                      <a:noFill/>
                    </a:ln>
                  </pic:spPr>
                </pic:pic>
              </a:graphicData>
            </a:graphic>
          </wp:inline>
        </w:drawing>
      </w:r>
    </w:p>
    <w:p w:rsidR="000945C2" w:rsidRDefault="000945C2" w:rsidP="000945C2">
      <w:pPr>
        <w:pStyle w:val="a6"/>
        <w:rPr>
          <w:sz w:val="24"/>
        </w:rPr>
      </w:pPr>
    </w:p>
    <w:p w:rsidR="00230507" w:rsidRPr="00BF1CF1" w:rsidRDefault="00230507" w:rsidP="000945C2">
      <w:pPr>
        <w:pStyle w:val="a6"/>
        <w:rPr>
          <w:sz w:val="24"/>
        </w:rPr>
      </w:pPr>
    </w:p>
    <w:p w:rsidR="000945C2" w:rsidRPr="000945C2" w:rsidRDefault="000945C2" w:rsidP="00EA538D">
      <w:pPr>
        <w:spacing w:after="0"/>
        <w:rPr>
          <w:rFonts w:ascii="Times New Roman" w:hAnsi="Times New Roman" w:cs="Times New Roman"/>
          <w:sz w:val="24"/>
          <w:lang w:val="ru-RU"/>
        </w:rPr>
      </w:pPr>
    </w:p>
    <w:p w:rsidR="0014577E" w:rsidRDefault="0014577E">
      <w:pPr>
        <w:rPr>
          <w:rFonts w:ascii="Times New Roman" w:hAnsi="Times New Roman" w:cs="Times New Roman"/>
          <w:sz w:val="24"/>
        </w:rPr>
      </w:pPr>
      <w:r>
        <w:rPr>
          <w:rFonts w:ascii="Times New Roman" w:hAnsi="Times New Roman" w:cs="Times New Roman"/>
          <w:sz w:val="24"/>
        </w:rPr>
        <w:br w:type="page"/>
      </w:r>
    </w:p>
    <w:p w:rsidR="0014577E" w:rsidRPr="00230507" w:rsidRDefault="00FB3622" w:rsidP="00E0498D">
      <w:pPr>
        <w:pStyle w:val="1"/>
        <w:rPr>
          <w:sz w:val="24"/>
        </w:rPr>
      </w:pPr>
      <w:bookmarkStart w:id="9" w:name="_Toc376941510"/>
      <w:bookmarkStart w:id="10" w:name="_Toc376941543"/>
      <w:r>
        <w:t>(2.2)</w:t>
      </w:r>
      <w:r w:rsidR="000B2B53">
        <w:t xml:space="preserve">. </w:t>
      </w:r>
      <w:r w:rsidR="000B2B53" w:rsidRPr="000B2B53">
        <w:t>P-n переход как основной элемент структуры полупроводниковых приборов</w:t>
      </w:r>
      <w:r w:rsidR="0014577E" w:rsidRPr="00230507">
        <w:t>.</w:t>
      </w:r>
      <w:bookmarkEnd w:id="9"/>
      <w:bookmarkEnd w:id="10"/>
    </w:p>
    <w:p w:rsidR="002E6AA0" w:rsidRPr="002E6AA0" w:rsidRDefault="002E6AA0" w:rsidP="002E6AA0">
      <w:pPr>
        <w:pStyle w:val="21"/>
        <w:spacing w:line="235" w:lineRule="auto"/>
        <w:jc w:val="both"/>
        <w:rPr>
          <w:rFonts w:ascii="Times New Roman" w:hAnsi="Times New Roman" w:cs="Times New Roman"/>
          <w:sz w:val="24"/>
          <w:lang w:val="ru-RU"/>
        </w:rPr>
      </w:pPr>
      <w:r w:rsidRPr="002E6AA0">
        <w:rPr>
          <w:rFonts w:ascii="Times New Roman" w:hAnsi="Times New Roman" w:cs="Times New Roman"/>
          <w:sz w:val="24"/>
          <w:lang w:val="ru-RU"/>
        </w:rPr>
        <w:tab/>
        <w:t>Работа большинства различных полупроводниковых приборов основана на явлениях, возникающих в контакте между областями полупроводника с разным типом проводимости. Электронно-дырочный (</w:t>
      </w:r>
      <w:r w:rsidRPr="002E6AA0">
        <w:rPr>
          <w:rFonts w:ascii="Times New Roman" w:hAnsi="Times New Roman" w:cs="Times New Roman"/>
          <w:i/>
          <w:sz w:val="24"/>
          <w:lang w:val="ru-RU"/>
        </w:rPr>
        <w:t>n</w:t>
      </w:r>
      <w:r w:rsidRPr="002E6AA0">
        <w:rPr>
          <w:rFonts w:ascii="Times New Roman" w:hAnsi="Times New Roman" w:cs="Times New Roman"/>
          <w:sz w:val="24"/>
          <w:lang w:val="ru-RU"/>
        </w:rPr>
        <w:t>-</w:t>
      </w:r>
      <w:r w:rsidRPr="002E6AA0">
        <w:rPr>
          <w:rFonts w:ascii="Times New Roman" w:hAnsi="Times New Roman" w:cs="Times New Roman"/>
          <w:i/>
          <w:sz w:val="24"/>
          <w:lang w:val="ru-RU"/>
        </w:rPr>
        <w:t>p</w:t>
      </w:r>
      <w:r w:rsidRPr="002E6AA0">
        <w:rPr>
          <w:rFonts w:ascii="Times New Roman" w:hAnsi="Times New Roman" w:cs="Times New Roman"/>
          <w:sz w:val="24"/>
          <w:lang w:val="ru-RU"/>
        </w:rPr>
        <w:t xml:space="preserve">) переход – это граница между двумя областями монокристалла полупроводника, одна из которых имеет проводимость </w:t>
      </w:r>
      <w:r w:rsidRPr="002E6AA0">
        <w:rPr>
          <w:rFonts w:ascii="Times New Roman" w:hAnsi="Times New Roman" w:cs="Times New Roman"/>
          <w:i/>
          <w:sz w:val="24"/>
          <w:lang w:val="ru-RU"/>
        </w:rPr>
        <w:t>n</w:t>
      </w:r>
      <w:r w:rsidRPr="002E6AA0">
        <w:rPr>
          <w:rFonts w:ascii="Times New Roman" w:hAnsi="Times New Roman" w:cs="Times New Roman"/>
          <w:sz w:val="24"/>
          <w:lang w:val="ru-RU"/>
        </w:rPr>
        <w:t xml:space="preserve">-типа, а другая – </w:t>
      </w:r>
      <w:r w:rsidRPr="002E6AA0">
        <w:rPr>
          <w:rFonts w:ascii="Times New Roman" w:hAnsi="Times New Roman" w:cs="Times New Roman"/>
          <w:i/>
          <w:sz w:val="24"/>
          <w:lang w:val="ru-RU"/>
        </w:rPr>
        <w:t>p</w:t>
      </w:r>
      <w:r w:rsidRPr="002E6AA0">
        <w:rPr>
          <w:rFonts w:ascii="Times New Roman" w:hAnsi="Times New Roman" w:cs="Times New Roman"/>
          <w:sz w:val="24"/>
          <w:lang w:val="ru-RU"/>
        </w:rPr>
        <w:t>-типа.</w:t>
      </w:r>
    </w:p>
    <w:p w:rsidR="002E6AA0" w:rsidRPr="002E6AA0" w:rsidRDefault="002E6AA0" w:rsidP="002E6AA0">
      <w:pPr>
        <w:pStyle w:val="21"/>
        <w:spacing w:line="235" w:lineRule="auto"/>
        <w:jc w:val="both"/>
        <w:rPr>
          <w:rFonts w:ascii="Times New Roman" w:hAnsi="Times New Roman" w:cs="Times New Roman"/>
          <w:sz w:val="24"/>
          <w:lang w:val="ru-RU"/>
        </w:rPr>
      </w:pPr>
      <w:r w:rsidRPr="002E6AA0">
        <w:rPr>
          <w:rFonts w:ascii="Times New Roman" w:hAnsi="Times New Roman" w:cs="Times New Roman"/>
          <w:sz w:val="24"/>
          <w:lang w:val="ru-RU"/>
        </w:rPr>
        <w:tab/>
        <w:t xml:space="preserve">В месте контакта полупроводников  </w:t>
      </w:r>
      <w:r w:rsidRPr="002E6AA0">
        <w:rPr>
          <w:rFonts w:ascii="Times New Roman" w:hAnsi="Times New Roman" w:cs="Times New Roman"/>
          <w:i/>
          <w:sz w:val="24"/>
          <w:lang w:val="ru-RU"/>
        </w:rPr>
        <w:t>p</w:t>
      </w:r>
      <w:r w:rsidRPr="002E6AA0">
        <w:rPr>
          <w:rFonts w:ascii="Times New Roman" w:hAnsi="Times New Roman" w:cs="Times New Roman"/>
          <w:sz w:val="24"/>
          <w:lang w:val="ru-RU"/>
        </w:rPr>
        <w:t xml:space="preserve">- и  </w:t>
      </w:r>
      <w:r w:rsidRPr="002E6AA0">
        <w:rPr>
          <w:rFonts w:ascii="Times New Roman" w:hAnsi="Times New Roman" w:cs="Times New Roman"/>
          <w:i/>
          <w:sz w:val="24"/>
          <w:lang w:val="ru-RU"/>
        </w:rPr>
        <w:t>n</w:t>
      </w:r>
      <w:r w:rsidRPr="002E6AA0">
        <w:rPr>
          <w:rFonts w:ascii="Times New Roman" w:hAnsi="Times New Roman" w:cs="Times New Roman"/>
          <w:sz w:val="24"/>
          <w:lang w:val="ru-RU"/>
        </w:rPr>
        <w:t xml:space="preserve">-типа подвижные носители заряда под действием градиента концентраций диффундируют из одной области полупроводника в другую (дырки из </w:t>
      </w:r>
      <w:r w:rsidRPr="002E6AA0">
        <w:rPr>
          <w:rFonts w:ascii="Times New Roman" w:hAnsi="Times New Roman" w:cs="Times New Roman"/>
          <w:i/>
          <w:sz w:val="24"/>
          <w:lang w:val="ru-RU"/>
        </w:rPr>
        <w:t>p</w:t>
      </w:r>
      <w:r w:rsidRPr="002E6AA0">
        <w:rPr>
          <w:rFonts w:ascii="Times New Roman" w:hAnsi="Times New Roman" w:cs="Times New Roman"/>
          <w:sz w:val="24"/>
          <w:lang w:val="ru-RU"/>
        </w:rPr>
        <w:t xml:space="preserve">-области в </w:t>
      </w:r>
      <w:r w:rsidRPr="002E6AA0">
        <w:rPr>
          <w:rFonts w:ascii="Times New Roman" w:hAnsi="Times New Roman" w:cs="Times New Roman"/>
          <w:i/>
          <w:sz w:val="24"/>
          <w:lang w:val="ru-RU"/>
        </w:rPr>
        <w:t>n</w:t>
      </w:r>
      <w:r w:rsidRPr="002E6AA0">
        <w:rPr>
          <w:rFonts w:ascii="Times New Roman" w:hAnsi="Times New Roman" w:cs="Times New Roman"/>
          <w:sz w:val="24"/>
          <w:lang w:val="ru-RU"/>
        </w:rPr>
        <w:t xml:space="preserve">-область, а электроны – в противоположном направлении). В результате диффузии в прилегающем к контакту слое дырочной области полупроводника образуется отрицательный пространственный заряд ионизированных атомов акцепторов, а в приконтактном слое электронной области – положительный </w:t>
      </w:r>
      <w:r w:rsidRPr="002E6AA0">
        <w:rPr>
          <w:rFonts w:ascii="Times New Roman" w:hAnsi="Times New Roman" w:cs="Times New Roman"/>
          <w:spacing w:val="4"/>
          <w:sz w:val="24"/>
          <w:lang w:val="ru-RU"/>
        </w:rPr>
        <w:t xml:space="preserve">пространственный заряд ионизированных атомов доноров. </w:t>
      </w:r>
      <w:proofErr w:type="gramStart"/>
      <w:r w:rsidRPr="002E6AA0">
        <w:rPr>
          <w:rFonts w:ascii="Times New Roman" w:hAnsi="Times New Roman" w:cs="Times New Roman"/>
          <w:spacing w:val="4"/>
          <w:sz w:val="24"/>
          <w:lang w:val="ru-RU"/>
        </w:rPr>
        <w:t>Неподвижные</w:t>
      </w:r>
      <w:r w:rsidRPr="002E6AA0">
        <w:rPr>
          <w:rFonts w:ascii="Times New Roman" w:hAnsi="Times New Roman" w:cs="Times New Roman"/>
          <w:sz w:val="24"/>
          <w:lang w:val="ru-RU"/>
        </w:rPr>
        <w:t xml:space="preserve"> </w:t>
      </w:r>
      <w:r w:rsidR="00D27BDE">
        <w:rPr>
          <w:rFonts w:ascii="Times New Roman" w:hAnsi="Times New Roman" w:cs="Times New Roman"/>
          <w:noProof/>
          <w:sz w:val="24"/>
          <w:lang w:val="ru-RU"/>
        </w:rPr>
        <w:pict>
          <v:shape id="_x0000_s1045" type="#_x0000_t75" style="position:absolute;left:0;text-align:left;margin-left:10.75pt;margin-top:95.55pt;width:111.5pt;height:183.95pt;z-index:251666432;mso-position-horizontal-relative:text;mso-position-vertical-relative:text">
            <v:imagedata r:id="rId37" o:title=""/>
            <w10:wrap type="square"/>
          </v:shape>
          <o:OLEObject Type="Embed" ProgID="Visio.Drawing.11" ShapeID="_x0000_s1045" DrawAspect="Content" ObjectID="_1450688016" r:id="rId38"/>
        </w:pict>
      </w:r>
      <w:r w:rsidRPr="002E6AA0">
        <w:rPr>
          <w:rFonts w:ascii="Times New Roman" w:hAnsi="Times New Roman" w:cs="Times New Roman"/>
          <w:sz w:val="24"/>
          <w:lang w:val="ru-RU"/>
        </w:rPr>
        <w:t>носители заряда – положительные и отрицательные ионы (</w:t>
      </w:r>
      <w:r w:rsidRPr="002E6AA0">
        <w:rPr>
          <w:rFonts w:ascii="Times New Roman" w:hAnsi="Times New Roman" w:cs="Times New Roman"/>
          <w:spacing w:val="-4"/>
          <w:sz w:val="24"/>
          <w:lang w:val="ru-RU"/>
        </w:rPr>
        <w:t>на рис. 1.5,</w:t>
      </w:r>
      <w:r w:rsidRPr="002E6AA0">
        <w:rPr>
          <w:rFonts w:ascii="Times New Roman" w:hAnsi="Times New Roman" w:cs="Times New Roman"/>
          <w:i/>
          <w:spacing w:val="-4"/>
          <w:sz w:val="24"/>
          <w:lang w:val="ru-RU"/>
        </w:rPr>
        <w:t>а</w:t>
      </w:r>
      <w:r w:rsidRPr="002E6AA0">
        <w:rPr>
          <w:rFonts w:ascii="Times New Roman" w:hAnsi="Times New Roman" w:cs="Times New Roman"/>
          <w:spacing w:val="-4"/>
          <w:sz w:val="24"/>
          <w:lang w:val="ru-RU"/>
        </w:rPr>
        <w:t xml:space="preserve"> они обозначены “+” и “–“) </w:t>
      </w:r>
      <w:r w:rsidRPr="002E6AA0">
        <w:rPr>
          <w:rFonts w:ascii="Times New Roman" w:hAnsi="Times New Roman" w:cs="Times New Roman"/>
          <w:sz w:val="24"/>
          <w:lang w:val="ru-RU"/>
        </w:rPr>
        <w:t xml:space="preserve">– создают электрическое поле, препятствующее дальнейшей диффузии через  </w:t>
      </w:r>
      <w:r w:rsidRPr="002E6AA0">
        <w:rPr>
          <w:rFonts w:ascii="Times New Roman" w:hAnsi="Times New Roman" w:cs="Times New Roman"/>
          <w:i/>
          <w:sz w:val="24"/>
          <w:lang w:val="ru-RU"/>
        </w:rPr>
        <w:t>p</w:t>
      </w:r>
      <w:r w:rsidRPr="002E6AA0">
        <w:rPr>
          <w:rFonts w:ascii="Times New Roman" w:hAnsi="Times New Roman" w:cs="Times New Roman"/>
          <w:sz w:val="24"/>
          <w:lang w:val="ru-RU"/>
        </w:rPr>
        <w:t>-</w:t>
      </w:r>
      <w:r w:rsidRPr="002E6AA0">
        <w:rPr>
          <w:rFonts w:ascii="Times New Roman" w:hAnsi="Times New Roman" w:cs="Times New Roman"/>
          <w:i/>
          <w:sz w:val="24"/>
          <w:lang w:val="ru-RU"/>
        </w:rPr>
        <w:t>n</w:t>
      </w:r>
      <w:r w:rsidRPr="002E6AA0">
        <w:rPr>
          <w:rFonts w:ascii="Times New Roman" w:hAnsi="Times New Roman" w:cs="Times New Roman"/>
          <w:sz w:val="24"/>
          <w:lang w:val="ru-RU"/>
        </w:rPr>
        <w:t>-переход основных носителей заряда, что приводит, в конце концов, к динамическому равновесию, когда диффузионный ток (ток основных носителей заряда) и направленный ему встречно дрейфовый ток (ток неосновных носителей заряда) становятся равными.</w:t>
      </w:r>
      <w:proofErr w:type="gramEnd"/>
      <w:r w:rsidRPr="002E6AA0">
        <w:rPr>
          <w:rFonts w:ascii="Times New Roman" w:hAnsi="Times New Roman" w:cs="Times New Roman"/>
          <w:sz w:val="24"/>
          <w:lang w:val="ru-RU"/>
        </w:rPr>
        <w:t xml:space="preserve"> Поскольку в  </w:t>
      </w:r>
      <w:r w:rsidRPr="002E6AA0">
        <w:rPr>
          <w:rFonts w:ascii="Times New Roman" w:hAnsi="Times New Roman" w:cs="Times New Roman"/>
          <w:i/>
          <w:sz w:val="24"/>
          <w:lang w:val="ru-RU"/>
        </w:rPr>
        <w:t>p</w:t>
      </w:r>
      <w:r w:rsidRPr="002E6AA0">
        <w:rPr>
          <w:rFonts w:ascii="Times New Roman" w:hAnsi="Times New Roman" w:cs="Times New Roman"/>
          <w:sz w:val="24"/>
          <w:lang w:val="ru-RU"/>
        </w:rPr>
        <w:t>-</w:t>
      </w:r>
      <w:r w:rsidRPr="002E6AA0">
        <w:rPr>
          <w:rFonts w:ascii="Times New Roman" w:hAnsi="Times New Roman" w:cs="Times New Roman"/>
          <w:i/>
          <w:sz w:val="24"/>
          <w:lang w:val="ru-RU"/>
        </w:rPr>
        <w:t>n-</w:t>
      </w:r>
      <w:r w:rsidRPr="002E6AA0">
        <w:rPr>
          <w:rFonts w:ascii="Times New Roman" w:hAnsi="Times New Roman" w:cs="Times New Roman"/>
          <w:sz w:val="24"/>
          <w:lang w:val="ru-RU"/>
        </w:rPr>
        <w:t xml:space="preserve">переходе подвижные носители заряда – дырки  </w:t>
      </w:r>
      <w:r w:rsidR="00D27BDE">
        <w:rPr>
          <w:rFonts w:ascii="Times New Roman" w:hAnsi="Times New Roman" w:cs="Times New Roman"/>
          <w:noProof/>
          <w:sz w:val="24"/>
          <w:lang w:val="ru-RU" w:eastAsia="ru-RU"/>
        </w:rPr>
      </w:r>
      <w:r w:rsidR="00D27BDE">
        <w:rPr>
          <w:rFonts w:ascii="Times New Roman" w:hAnsi="Times New Roman" w:cs="Times New Roman"/>
          <w:noProof/>
          <w:sz w:val="24"/>
          <w:lang w:val="ru-RU" w:eastAsia="ru-RU"/>
        </w:rPr>
        <w:pict>
          <v:group id="Группа 42" o:spid="_x0000_s1395" style="width:6.9pt;height:6.95pt;mso-position-horizontal-relative:char;mso-position-vertical-relative:line" coordorigin="2602,3343" coordsize="138,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">
            <v:oval id="Oval 18" o:spid="_x0000_s1396" style="position:absolute;left:2602;top:3343;width:138;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o58UA&#10;AADbAAAADwAAAGRycy9kb3ducmV2LnhtbESPQWvCQBSE74L/YXlCL6Ibq4hEVxGxqAcLVRG8PbPP&#10;JJp9m2a3Gv99Vyj0OMzMN8xkVptC3KlyuWUFvW4EgjixOudUwWH/0RmBcB5ZY2GZFDzJwWzabEww&#10;1vbBX3Tf+VQECLsYFWTel7GULsnIoOvakjh4F1sZ9EFWqdQVPgLcFPI9iobSYM5hIcOSFhklt92P&#10;UXAy5+txvxpul/1zcqFvaqeb1adSb616Pgbhqfb/4b/2WisY9OH1JfwA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ejnxQAAANsAAAAPAAAAAAAAAAAAAAAAAJgCAABkcnMv&#10;ZG93bnJldi54bWxQSwUGAAAAAAQABAD1AAAAigMAAAAA&#10;" filled="f" strokeweight="1pt"/>
            <v:line id="Line 19" o:spid="_x0000_s1028" style="position:absolute;visibility:visible;mso-wrap-style:square" from="2673,3372" to="2674,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20" o:spid="_x0000_s1029" style="position:absolute;rotation:-90;visibility:visible;mso-wrap-style:square" from="2671,3376" to="2672,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T/aMUAAADbAAAADwAAAGRycy9kb3ducmV2LnhtbESPQWsCMRSE74X+h/AK3mpWqbXdGkWE&#10;qhQ9VIXS22Pz3KxuXpYkutt/3xQKHoeZ+YaZzDpbiyv5UDlWMOhnIIgLpysuFRz2748vIEJE1lg7&#10;JgU/FGA2vb+bYK5dy5903cVSJAiHHBWYGJtcylAYshj6riFO3tF5izFJX0rtsU1wW8thlj1LixWn&#10;BYMNLQwV593FKhi75ab9Pp6+/GKl7eCw3ZqP/atSvYdu/gYiUhdv4f/2Wit4GsHfl/QD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T/aMUAAADbAAAADwAAAAAAAAAA&#10;AAAAAAChAgAAZHJzL2Rvd25yZXYueG1sUEsFBgAAAAAEAAQA+QAAAJMDAAAAAA==&#10;"/>
            <w10:wrap type="none"/>
            <w10:anchorlock/>
          </v:group>
        </w:pict>
      </w:r>
      <w:r w:rsidRPr="002E6AA0">
        <w:rPr>
          <w:rFonts w:ascii="Times New Roman" w:hAnsi="Times New Roman" w:cs="Times New Roman"/>
          <w:sz w:val="24"/>
          <w:lang w:val="ru-RU"/>
        </w:rPr>
        <w:t xml:space="preserve">  и электроны  </w:t>
      </w:r>
      <w:r w:rsidR="00D27BDE">
        <w:rPr>
          <w:rFonts w:ascii="Times New Roman" w:hAnsi="Times New Roman" w:cs="Times New Roman"/>
          <w:noProof/>
          <w:sz w:val="24"/>
          <w:lang w:val="ru-RU" w:eastAsia="ru-RU"/>
        </w:rPr>
      </w:r>
      <w:r w:rsidR="00D27BDE">
        <w:rPr>
          <w:rFonts w:ascii="Times New Roman" w:hAnsi="Times New Roman" w:cs="Times New Roman"/>
          <w:noProof/>
          <w:sz w:val="24"/>
          <w:lang w:val="ru-RU" w:eastAsia="ru-RU"/>
        </w:rPr>
        <w:pict>
          <v:group id="Группа 39" o:spid="_x0000_s1392" style="width:6.9pt;height:6.95pt;mso-position-horizontal-relative:char;mso-position-vertical-relative:line" coordorigin="3106,3326" coordsize="138,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">
            <v:oval id="Oval 15" o:spid="_x0000_s1394" style="position:absolute;left:3106;top:3326;width:138;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2kMQA&#10;AADbAAAADwAAAGRycy9kb3ducmV2LnhtbERPTWvCQBC9C/6HZYReRDdtJZToKqW0WA8VmojgbcyO&#10;SWx2Ns1uTfrv3YPg8fG+F6ve1OJCrassK3icRiCIc6srLhTsso/JCwjnkTXWlknBPzlYLYeDBSba&#10;dvxNl9QXIoSwS1BB6X2TSOnykgy6qW2IA3eyrUEfYFtI3WIXwk0tn6IolgYrDg0lNvRWUv6T/hkF&#10;B3M877N1/PX+fMxP9EvjYrPeKvUw6l/nIDz1/i6+uT+1gllYH76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zdpDEAAAA2wAAAA8AAAAAAAAAAAAAAAAAmAIAAGRycy9k&#10;b3ducmV2LnhtbFBLBQYAAAAABAAEAPUAAACJAwAAAAA=&#10;" filled="f" strokeweight="1pt"/>
            <v:line id="Line 16" o:spid="_x0000_s1393" style="position:absolute;rotation:-90;visibility:visible;mso-wrap-style:square" from="3173,3359" to="3174,3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5a8YAAADbAAAADwAAAGRycy9kb3ducmV2LnhtbESPzWrDMBCE74W+g9hCb43sEvrjWAkh&#10;0LSU5tDEEHJbrI3lxFoZSY3dt68KhR6HmfmGKRej7cSFfGgdK8gnGQji2umWGwXV7uXuCUSIyBo7&#10;x6TgmwIs5tdXJRbaDfxJl21sRIJwKFCBibEvpAy1IYth4nri5B2dtxiT9I3UHocEt528z7IHabHl&#10;tGCwp5Wh+rz9sgoe3fpjOBxPe7961TavNhvzvntW6vZmXM5ARBrjf/iv/aYVTHP4/ZJ+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WvGAAAA2wAAAA8AAAAAAAAA&#10;AAAAAAAAoQIAAGRycy9kb3ducmV2LnhtbFBLBQYAAAAABAAEAPkAAACUAwAAAAA=&#10;"/>
            <w10:wrap type="none"/>
            <w10:anchorlock/>
          </v:group>
        </w:pict>
      </w:r>
      <w:r w:rsidRPr="002E6AA0">
        <w:rPr>
          <w:rFonts w:ascii="Times New Roman" w:hAnsi="Times New Roman" w:cs="Times New Roman"/>
          <w:sz w:val="24"/>
          <w:lang w:val="ru-RU"/>
        </w:rPr>
        <w:t xml:space="preserve">  – практически отсутствуют, сопротивление этого слоя (на рис. 1.5,</w:t>
      </w:r>
      <w:r w:rsidRPr="002E6AA0">
        <w:rPr>
          <w:rFonts w:ascii="Times New Roman" w:hAnsi="Times New Roman" w:cs="Times New Roman"/>
          <w:i/>
          <w:sz w:val="24"/>
          <w:lang w:val="ru-RU"/>
        </w:rPr>
        <w:t>а</w:t>
      </w:r>
      <w:r w:rsidRPr="002E6AA0">
        <w:rPr>
          <w:rFonts w:ascii="Times New Roman" w:hAnsi="Times New Roman" w:cs="Times New Roman"/>
          <w:sz w:val="24"/>
          <w:lang w:val="ru-RU"/>
        </w:rPr>
        <w:t xml:space="preserve"> он показан пунктиром) очень велико и близко к сопротивлению диэлектрика.</w:t>
      </w:r>
    </w:p>
    <w:p w:rsidR="002E6AA0" w:rsidRPr="002E6AA0" w:rsidRDefault="002E6AA0" w:rsidP="002E6AA0">
      <w:pPr>
        <w:pStyle w:val="21"/>
        <w:spacing w:line="235" w:lineRule="auto"/>
        <w:jc w:val="both"/>
        <w:rPr>
          <w:rFonts w:ascii="Times New Roman" w:hAnsi="Times New Roman" w:cs="Times New Roman"/>
          <w:sz w:val="24"/>
          <w:lang w:val="ru-RU"/>
        </w:rPr>
      </w:pPr>
      <w:r w:rsidRPr="002E6AA0">
        <w:rPr>
          <w:rFonts w:ascii="Times New Roman" w:hAnsi="Times New Roman" w:cs="Times New Roman"/>
          <w:sz w:val="24"/>
          <w:lang w:val="ru-RU"/>
        </w:rPr>
        <w:t xml:space="preserve">С точки зрения зонной теории указанные свойства  </w:t>
      </w:r>
      <w:r w:rsidRPr="002E6AA0">
        <w:rPr>
          <w:rFonts w:ascii="Times New Roman" w:hAnsi="Times New Roman" w:cs="Times New Roman"/>
          <w:i/>
          <w:sz w:val="24"/>
          <w:lang w:val="ru-RU"/>
        </w:rPr>
        <w:t>p</w:t>
      </w:r>
      <w:r w:rsidRPr="002E6AA0">
        <w:rPr>
          <w:rFonts w:ascii="Times New Roman" w:hAnsi="Times New Roman" w:cs="Times New Roman"/>
          <w:sz w:val="24"/>
          <w:lang w:val="ru-RU"/>
        </w:rPr>
        <w:t>-</w:t>
      </w:r>
      <w:r w:rsidRPr="002E6AA0">
        <w:rPr>
          <w:rFonts w:ascii="Times New Roman" w:hAnsi="Times New Roman" w:cs="Times New Roman"/>
          <w:i/>
          <w:sz w:val="24"/>
          <w:lang w:val="ru-RU"/>
        </w:rPr>
        <w:t>n-</w:t>
      </w:r>
      <w:r w:rsidRPr="002E6AA0">
        <w:rPr>
          <w:rFonts w:ascii="Times New Roman" w:hAnsi="Times New Roman" w:cs="Times New Roman"/>
          <w:sz w:val="24"/>
          <w:lang w:val="ru-RU"/>
        </w:rPr>
        <w:t xml:space="preserve">перехода можно объяснить следующим образом. </w:t>
      </w:r>
      <w:proofErr w:type="gramStart"/>
      <w:r w:rsidRPr="002E6AA0">
        <w:rPr>
          <w:rFonts w:ascii="Times New Roman" w:hAnsi="Times New Roman" w:cs="Times New Roman"/>
          <w:sz w:val="24"/>
          <w:lang w:val="ru-RU"/>
        </w:rPr>
        <w:t xml:space="preserve">Поскольку уровень Ферми в полупроводнике  </w:t>
      </w:r>
      <w:r w:rsidRPr="002E6AA0">
        <w:rPr>
          <w:rFonts w:ascii="Times New Roman" w:hAnsi="Times New Roman" w:cs="Times New Roman"/>
          <w:i/>
          <w:sz w:val="24"/>
          <w:lang w:val="ru-RU"/>
        </w:rPr>
        <w:t>n</w:t>
      </w:r>
      <w:r w:rsidRPr="002E6AA0">
        <w:rPr>
          <w:rFonts w:ascii="Times New Roman" w:hAnsi="Times New Roman" w:cs="Times New Roman"/>
          <w:sz w:val="24"/>
          <w:lang w:val="ru-RU"/>
        </w:rPr>
        <w:t xml:space="preserve">-типа расположен ближе к зоне проводимости, а в полупроводнике  </w:t>
      </w:r>
      <w:r w:rsidRPr="002E6AA0">
        <w:rPr>
          <w:rFonts w:ascii="Times New Roman" w:hAnsi="Times New Roman" w:cs="Times New Roman"/>
          <w:i/>
          <w:sz w:val="24"/>
          <w:lang w:val="ru-RU"/>
        </w:rPr>
        <w:t>p</w:t>
      </w:r>
      <w:r w:rsidRPr="002E6AA0">
        <w:rPr>
          <w:rFonts w:ascii="Times New Roman" w:hAnsi="Times New Roman" w:cs="Times New Roman"/>
          <w:sz w:val="24"/>
          <w:lang w:val="ru-RU"/>
        </w:rPr>
        <w:t>-типа – к валентной зоне и поскольку уровень Ферми (</w:t>
      </w:r>
      <w:r w:rsidRPr="002E6AA0">
        <w:rPr>
          <w:rFonts w:ascii="Times New Roman" w:hAnsi="Times New Roman" w:cs="Times New Roman"/>
          <w:position w:val="-10"/>
          <w:sz w:val="24"/>
          <w:lang w:val="ru-RU"/>
        </w:rPr>
        <w:object w:dxaOrig="300" w:dyaOrig="300">
          <v:shape id="_x0000_i1029" type="#_x0000_t75" style="width:14.8pt;height:14.8pt" o:ole="">
            <v:imagedata r:id="rId39" o:title=""/>
          </v:shape>
          <o:OLEObject Type="Embed" ProgID="Equation.3" ShapeID="_x0000_i1029" DrawAspect="Content" ObjectID="_1450687721" r:id="rId40"/>
        </w:object>
      </w:r>
      <w:r w:rsidRPr="002E6AA0">
        <w:rPr>
          <w:rFonts w:ascii="Times New Roman" w:hAnsi="Times New Roman" w:cs="Times New Roman"/>
          <w:sz w:val="24"/>
          <w:lang w:val="ru-RU"/>
        </w:rPr>
        <w:t>) одинаков во всех частях равновесной системы, в месте контакта полупроводников с разным типом проводимости неизбежно возникает искривление зон (рис. 1.5,</w:t>
      </w:r>
      <w:r w:rsidRPr="002E6AA0">
        <w:rPr>
          <w:rFonts w:ascii="Times New Roman" w:hAnsi="Times New Roman" w:cs="Times New Roman"/>
          <w:i/>
          <w:sz w:val="24"/>
          <w:lang w:val="ru-RU"/>
        </w:rPr>
        <w:t>б</w:t>
      </w:r>
      <w:r w:rsidRPr="002E6AA0">
        <w:rPr>
          <w:rFonts w:ascii="Times New Roman" w:hAnsi="Times New Roman" w:cs="Times New Roman"/>
          <w:sz w:val="24"/>
          <w:lang w:val="ru-RU"/>
        </w:rPr>
        <w:t>), в результате чего образуется разность потенциалов (потенциальный барьер).</w:t>
      </w:r>
      <w:proofErr w:type="gramEnd"/>
      <w:r w:rsidRPr="002E6AA0">
        <w:rPr>
          <w:rFonts w:ascii="Times New Roman" w:hAnsi="Times New Roman" w:cs="Times New Roman"/>
          <w:sz w:val="24"/>
          <w:lang w:val="ru-RU"/>
        </w:rPr>
        <w:t xml:space="preserve"> Если электроны уподобить шарикам, а дырки – поплавкам, то зонная диаграмма позволяет  образно  интерпретировать  действие  потенциального  барьера.</w:t>
      </w:r>
    </w:p>
    <w:p w:rsidR="002E6AA0" w:rsidRPr="002E6AA0" w:rsidRDefault="00D27BDE" w:rsidP="002E6AA0">
      <w:pPr>
        <w:pStyle w:val="21"/>
        <w:spacing w:line="235" w:lineRule="auto"/>
        <w:jc w:val="both"/>
        <w:rPr>
          <w:rFonts w:ascii="Times New Roman" w:hAnsi="Times New Roman" w:cs="Times New Roman"/>
          <w:spacing w:val="-2"/>
          <w:sz w:val="24"/>
          <w:lang w:val="ru-RU"/>
        </w:rPr>
      </w:pPr>
      <w:r>
        <w:rPr>
          <w:rFonts w:ascii="Times New Roman" w:hAnsi="Times New Roman" w:cs="Times New Roman"/>
          <w:noProof/>
          <w:sz w:val="24"/>
          <w:lang w:val="ru-RU"/>
        </w:rPr>
        <w:pict>
          <v:shape id="_x0000_s1046" type="#_x0000_t75" style="position:absolute;left:0;text-align:left;margin-left:0;margin-top:51.9pt;width:149.95pt;height:240.4pt;z-index:251667456">
            <v:imagedata r:id="rId41" o:title=""/>
            <w10:wrap type="square"/>
          </v:shape>
          <o:OLEObject Type="Embed" ProgID="Visio.Drawing.11" ShapeID="_x0000_s1046" DrawAspect="Content" ObjectID="_1450688017" r:id="rId42"/>
        </w:pict>
      </w:r>
      <w:r w:rsidR="002E6AA0" w:rsidRPr="002E6AA0">
        <w:rPr>
          <w:rFonts w:ascii="Times New Roman" w:hAnsi="Times New Roman" w:cs="Times New Roman"/>
          <w:sz w:val="24"/>
          <w:lang w:val="ru-RU"/>
        </w:rPr>
        <w:tab/>
      </w:r>
      <w:r w:rsidR="002E6AA0" w:rsidRPr="002E6AA0">
        <w:rPr>
          <w:rFonts w:ascii="Times New Roman" w:hAnsi="Times New Roman" w:cs="Times New Roman"/>
          <w:spacing w:val="-2"/>
          <w:sz w:val="24"/>
          <w:lang w:val="ru-RU"/>
        </w:rPr>
        <w:t xml:space="preserve">Рассмотрим теперь </w:t>
      </w:r>
      <w:r w:rsidR="002E6AA0" w:rsidRPr="002E6AA0">
        <w:rPr>
          <w:rFonts w:ascii="Times New Roman" w:hAnsi="Times New Roman" w:cs="Times New Roman"/>
          <w:i/>
          <w:spacing w:val="-2"/>
          <w:sz w:val="24"/>
          <w:lang w:val="ru-RU"/>
        </w:rPr>
        <w:t>p</w:t>
      </w:r>
      <w:r w:rsidR="002E6AA0" w:rsidRPr="002E6AA0">
        <w:rPr>
          <w:rFonts w:ascii="Times New Roman" w:hAnsi="Times New Roman" w:cs="Times New Roman"/>
          <w:spacing w:val="-2"/>
          <w:sz w:val="24"/>
          <w:lang w:val="ru-RU"/>
        </w:rPr>
        <w:t>-</w:t>
      </w:r>
      <w:r w:rsidR="002E6AA0" w:rsidRPr="002E6AA0">
        <w:rPr>
          <w:rFonts w:ascii="Times New Roman" w:hAnsi="Times New Roman" w:cs="Times New Roman"/>
          <w:i/>
          <w:spacing w:val="-2"/>
          <w:sz w:val="24"/>
          <w:lang w:val="ru-RU"/>
        </w:rPr>
        <w:t>n-</w:t>
      </w:r>
      <w:r w:rsidR="002E6AA0" w:rsidRPr="002E6AA0">
        <w:rPr>
          <w:rFonts w:ascii="Times New Roman" w:hAnsi="Times New Roman" w:cs="Times New Roman"/>
          <w:spacing w:val="-2"/>
          <w:sz w:val="24"/>
          <w:lang w:val="ru-RU"/>
        </w:rPr>
        <w:t xml:space="preserve">переход в неравновесном состоянии, когда к нему приложено внешнее напряжение и через него протекает ток. Чтобы к полупроводнику подключить внешний источник напряжения, необходимо организовать невыпрямляющие (омические) контакты между областями полупроводника и металлическими площадками, к которым присоединяются металлические выводы. Для этого непосредственно под металлической площадкой создается полупроводник с высокой концентрацией примеси, т.е. обогащенный слой типа </w:t>
      </w:r>
      <w:r w:rsidR="002E6AA0" w:rsidRPr="002E6AA0">
        <w:rPr>
          <w:rFonts w:ascii="Times New Roman" w:hAnsi="Times New Roman" w:cs="Times New Roman"/>
          <w:spacing w:val="-2"/>
          <w:position w:val="-10"/>
          <w:sz w:val="24"/>
          <w:lang w:val="ru-RU"/>
        </w:rPr>
        <w:object w:dxaOrig="279" w:dyaOrig="340">
          <v:shape id="_x0000_i1031" type="#_x0000_t75" style="width:13.45pt;height:16.8pt" o:ole="">
            <v:imagedata r:id="rId43" o:title=""/>
          </v:shape>
          <o:OLEObject Type="Embed" ProgID="Equation.3" ShapeID="_x0000_i1031" DrawAspect="Content" ObjectID="_1450687722" r:id="rId44"/>
        </w:object>
      </w:r>
      <w:r w:rsidR="002E6AA0" w:rsidRPr="002E6AA0">
        <w:rPr>
          <w:rFonts w:ascii="Times New Roman" w:hAnsi="Times New Roman" w:cs="Times New Roman"/>
          <w:spacing w:val="-2"/>
          <w:sz w:val="24"/>
          <w:lang w:val="ru-RU"/>
        </w:rPr>
        <w:t xml:space="preserve"> или </w:t>
      </w:r>
      <w:r w:rsidR="002E6AA0" w:rsidRPr="002E6AA0">
        <w:rPr>
          <w:rFonts w:ascii="Times New Roman" w:hAnsi="Times New Roman" w:cs="Times New Roman"/>
          <w:spacing w:val="-2"/>
          <w:position w:val="-6"/>
          <w:sz w:val="24"/>
          <w:lang w:val="ru-RU"/>
        </w:rPr>
        <w:object w:dxaOrig="260" w:dyaOrig="300">
          <v:shape id="_x0000_i1032" type="#_x0000_t75" style="width:13.45pt;height:14.8pt" o:ole="">
            <v:imagedata r:id="rId45" o:title=""/>
          </v:shape>
          <o:OLEObject Type="Embed" ProgID="Equation.3" ShapeID="_x0000_i1032" DrawAspect="Content" ObjectID="_1450687723" r:id="rId46"/>
        </w:object>
      </w:r>
      <w:r w:rsidR="002E6AA0" w:rsidRPr="002E6AA0">
        <w:rPr>
          <w:rFonts w:ascii="Times New Roman" w:hAnsi="Times New Roman" w:cs="Times New Roman"/>
          <w:spacing w:val="-2"/>
          <w:sz w:val="24"/>
          <w:lang w:val="ru-RU"/>
        </w:rPr>
        <w:t xml:space="preserve"> соответственно (рис. 1.6).</w:t>
      </w:r>
    </w:p>
    <w:p w:rsidR="002E6AA0" w:rsidRPr="002E6AA0" w:rsidRDefault="002E6AA0" w:rsidP="002E6AA0">
      <w:pPr>
        <w:pStyle w:val="21"/>
        <w:spacing w:line="228" w:lineRule="auto"/>
        <w:jc w:val="both"/>
        <w:rPr>
          <w:rFonts w:ascii="Times New Roman" w:hAnsi="Times New Roman" w:cs="Times New Roman"/>
          <w:spacing w:val="4"/>
          <w:sz w:val="24"/>
          <w:lang w:val="ru-RU"/>
        </w:rPr>
      </w:pPr>
      <w:r w:rsidRPr="002E6AA0">
        <w:rPr>
          <w:rFonts w:ascii="Times New Roman" w:hAnsi="Times New Roman" w:cs="Times New Roman"/>
          <w:sz w:val="24"/>
          <w:lang w:val="ru-RU"/>
        </w:rPr>
        <w:t xml:space="preserve">Если к </w:t>
      </w:r>
      <w:r w:rsidRPr="002E6AA0">
        <w:rPr>
          <w:rFonts w:ascii="Times New Roman" w:hAnsi="Times New Roman" w:cs="Times New Roman"/>
          <w:i/>
          <w:sz w:val="24"/>
          <w:lang w:val="ru-RU"/>
        </w:rPr>
        <w:t>p</w:t>
      </w:r>
      <w:r w:rsidRPr="002E6AA0">
        <w:rPr>
          <w:rFonts w:ascii="Times New Roman" w:hAnsi="Times New Roman" w:cs="Times New Roman"/>
          <w:sz w:val="24"/>
          <w:lang w:val="ru-RU"/>
        </w:rPr>
        <w:t xml:space="preserve">-области полупроводника подключить плюс источника </w:t>
      </w:r>
      <w:r w:rsidRPr="002E6AA0">
        <w:rPr>
          <w:rFonts w:ascii="Times New Roman" w:hAnsi="Times New Roman" w:cs="Times New Roman"/>
          <w:spacing w:val="-2"/>
          <w:sz w:val="24"/>
          <w:lang w:val="ru-RU"/>
        </w:rPr>
        <w:t>напряжения (рис. 1.6,</w:t>
      </w:r>
      <w:r w:rsidRPr="002E6AA0">
        <w:rPr>
          <w:rFonts w:ascii="Times New Roman" w:hAnsi="Times New Roman" w:cs="Times New Roman"/>
          <w:i/>
          <w:spacing w:val="-2"/>
          <w:sz w:val="24"/>
          <w:lang w:val="ru-RU"/>
        </w:rPr>
        <w:t>а</w:t>
      </w:r>
      <w:r w:rsidRPr="002E6AA0">
        <w:rPr>
          <w:rFonts w:ascii="Times New Roman" w:hAnsi="Times New Roman" w:cs="Times New Roman"/>
          <w:spacing w:val="-2"/>
          <w:sz w:val="24"/>
          <w:lang w:val="ru-RU"/>
        </w:rPr>
        <w:t xml:space="preserve">), а к </w:t>
      </w:r>
      <w:r w:rsidRPr="002E6AA0">
        <w:rPr>
          <w:rFonts w:ascii="Times New Roman" w:hAnsi="Times New Roman" w:cs="Times New Roman"/>
          <w:i/>
          <w:spacing w:val="-2"/>
          <w:sz w:val="24"/>
          <w:lang w:val="ru-RU"/>
        </w:rPr>
        <w:t>n</w:t>
      </w:r>
      <w:r w:rsidRPr="002E6AA0">
        <w:rPr>
          <w:rFonts w:ascii="Times New Roman" w:hAnsi="Times New Roman" w:cs="Times New Roman"/>
          <w:spacing w:val="-2"/>
          <w:sz w:val="24"/>
          <w:lang w:val="ru-RU"/>
        </w:rPr>
        <w:t xml:space="preserve">-области – минус (прямое напряжение </w:t>
      </w:r>
      <w:r w:rsidRPr="002E6AA0">
        <w:rPr>
          <w:rFonts w:ascii="Times New Roman" w:hAnsi="Times New Roman" w:cs="Times New Roman"/>
          <w:spacing w:val="-2"/>
          <w:position w:val="-12"/>
          <w:sz w:val="24"/>
          <w:lang w:val="ru-RU"/>
        </w:rPr>
        <w:object w:dxaOrig="360" w:dyaOrig="320">
          <v:shape id="_x0000_i1033" type="#_x0000_t75" style="width:18.15pt;height:15.5pt" o:ole="">
            <v:imagedata r:id="rId47" o:title=""/>
          </v:shape>
          <o:OLEObject Type="Embed" ProgID="Equation.3" ShapeID="_x0000_i1033" DrawAspect="Content" ObjectID="_1450687724" r:id="rId48"/>
        </w:object>
      </w:r>
      <w:r w:rsidRPr="002E6AA0">
        <w:rPr>
          <w:rFonts w:ascii="Times New Roman" w:hAnsi="Times New Roman" w:cs="Times New Roman"/>
          <w:spacing w:val="-2"/>
          <w:sz w:val="24"/>
          <w:lang w:val="ru-RU"/>
        </w:rPr>
        <w:t xml:space="preserve">), то под действием внешнего электрического поля основные носители заряда переместятся по направлению к </w:t>
      </w:r>
      <w:r w:rsidRPr="002E6AA0">
        <w:rPr>
          <w:rFonts w:ascii="Times New Roman" w:hAnsi="Times New Roman" w:cs="Times New Roman"/>
          <w:i/>
          <w:spacing w:val="-2"/>
          <w:sz w:val="24"/>
          <w:lang w:val="ru-RU"/>
        </w:rPr>
        <w:t>p</w:t>
      </w:r>
      <w:r w:rsidRPr="002E6AA0">
        <w:rPr>
          <w:rFonts w:ascii="Times New Roman" w:hAnsi="Times New Roman" w:cs="Times New Roman"/>
          <w:spacing w:val="-2"/>
          <w:sz w:val="24"/>
          <w:lang w:val="ru-RU"/>
        </w:rPr>
        <w:t>-</w:t>
      </w:r>
      <w:r w:rsidRPr="002E6AA0">
        <w:rPr>
          <w:rFonts w:ascii="Times New Roman" w:hAnsi="Times New Roman" w:cs="Times New Roman"/>
          <w:i/>
          <w:spacing w:val="-2"/>
          <w:sz w:val="24"/>
          <w:lang w:val="ru-RU"/>
        </w:rPr>
        <w:t>n-</w:t>
      </w:r>
      <w:r w:rsidRPr="002E6AA0">
        <w:rPr>
          <w:rFonts w:ascii="Times New Roman" w:hAnsi="Times New Roman" w:cs="Times New Roman"/>
          <w:spacing w:val="-2"/>
          <w:sz w:val="24"/>
          <w:lang w:val="ru-RU"/>
        </w:rPr>
        <w:t xml:space="preserve">переходу, скомпенсировав на периферии пространственный заряд ионов, в результате чего переход сузится и уменьшится высота потенциального барьера. На зонной диаграмме уменьшение высоты потенциального барьера можно объяснить тем, что в неравновесном состоянии уровень Ферми не будет единым для разных слоев полупроводника. Поскольку потенциальный барьер уменьшится, через </w:t>
      </w:r>
      <w:r w:rsidRPr="002E6AA0">
        <w:rPr>
          <w:rFonts w:ascii="Times New Roman" w:hAnsi="Times New Roman" w:cs="Times New Roman"/>
          <w:i/>
          <w:spacing w:val="-2"/>
          <w:sz w:val="24"/>
          <w:lang w:val="ru-RU"/>
        </w:rPr>
        <w:t>p</w:t>
      </w:r>
      <w:r w:rsidRPr="002E6AA0">
        <w:rPr>
          <w:rFonts w:ascii="Times New Roman" w:hAnsi="Times New Roman" w:cs="Times New Roman"/>
          <w:spacing w:val="-2"/>
          <w:sz w:val="24"/>
          <w:lang w:val="ru-RU"/>
        </w:rPr>
        <w:t>-</w:t>
      </w:r>
      <w:r w:rsidRPr="002E6AA0">
        <w:rPr>
          <w:rFonts w:ascii="Times New Roman" w:hAnsi="Times New Roman" w:cs="Times New Roman"/>
          <w:i/>
          <w:spacing w:val="-2"/>
          <w:sz w:val="24"/>
          <w:lang w:val="ru-RU"/>
        </w:rPr>
        <w:t>n-</w:t>
      </w:r>
      <w:r w:rsidRPr="002E6AA0">
        <w:rPr>
          <w:rFonts w:ascii="Times New Roman" w:hAnsi="Times New Roman" w:cs="Times New Roman"/>
          <w:spacing w:val="-2"/>
          <w:sz w:val="24"/>
          <w:lang w:val="ru-RU"/>
        </w:rPr>
        <w:t xml:space="preserve">переход потечет прямой ток </w:t>
      </w:r>
      <w:r w:rsidRPr="002E6AA0">
        <w:rPr>
          <w:rFonts w:ascii="Times New Roman" w:hAnsi="Times New Roman" w:cs="Times New Roman"/>
          <w:spacing w:val="-2"/>
          <w:position w:val="-12"/>
          <w:sz w:val="24"/>
          <w:lang w:val="ru-RU"/>
        </w:rPr>
        <w:object w:dxaOrig="300" w:dyaOrig="320">
          <v:shape id="_x0000_i1034" type="#_x0000_t75" style="width:14.8pt;height:15.5pt" o:ole="">
            <v:imagedata r:id="rId49" o:title=""/>
          </v:shape>
          <o:OLEObject Type="Embed" ProgID="Equation.3" ShapeID="_x0000_i1034" DrawAspect="Content" ObjectID="_1450687725" r:id="rId50"/>
        </w:object>
      </w:r>
      <w:r w:rsidRPr="002E6AA0">
        <w:rPr>
          <w:rFonts w:ascii="Times New Roman" w:hAnsi="Times New Roman" w:cs="Times New Roman"/>
          <w:spacing w:val="-2"/>
          <w:sz w:val="24"/>
          <w:lang w:val="ru-RU"/>
        </w:rPr>
        <w:t xml:space="preserve"> основных носителей заряда (диффузионный ток). На зонной диаграмме увеличение тока основных носителей заряда объясняется уменьшением высоты “горки” для электронов-шариков и глубины погружения для дырок-поплавков.</w:t>
      </w:r>
    </w:p>
    <w:p w:rsidR="002E6AA0" w:rsidRPr="002E6AA0" w:rsidRDefault="002E6AA0" w:rsidP="002E6AA0">
      <w:pPr>
        <w:pStyle w:val="21"/>
        <w:spacing w:line="228" w:lineRule="auto"/>
        <w:jc w:val="both"/>
        <w:rPr>
          <w:rFonts w:ascii="Times New Roman" w:hAnsi="Times New Roman" w:cs="Times New Roman"/>
          <w:spacing w:val="4"/>
          <w:sz w:val="24"/>
          <w:lang w:val="ru-RU"/>
        </w:rPr>
      </w:pPr>
      <w:r w:rsidRPr="002E6AA0">
        <w:rPr>
          <w:rFonts w:ascii="Times New Roman" w:hAnsi="Times New Roman" w:cs="Times New Roman"/>
          <w:sz w:val="24"/>
          <w:lang w:val="ru-RU"/>
        </w:rPr>
        <w:tab/>
        <w:t>При обратной полярности внешнего источника напряжения (</w:t>
      </w:r>
      <w:r w:rsidRPr="002E6AA0">
        <w:rPr>
          <w:rFonts w:ascii="Times New Roman" w:hAnsi="Times New Roman" w:cs="Times New Roman"/>
          <w:position w:val="-12"/>
          <w:sz w:val="24"/>
          <w:lang w:val="ru-RU"/>
        </w:rPr>
        <w:object w:dxaOrig="400" w:dyaOrig="320">
          <v:shape id="_x0000_i1035" type="#_x0000_t75" style="width:20.85pt;height:15.5pt" o:ole="">
            <v:imagedata r:id="rId51" o:title=""/>
          </v:shape>
          <o:OLEObject Type="Embed" ProgID="Equation.3" ShapeID="_x0000_i1035" DrawAspect="Content" ObjectID="_1450687726" r:id="rId52"/>
        </w:object>
      </w:r>
      <w:r w:rsidRPr="002E6AA0">
        <w:rPr>
          <w:rFonts w:ascii="Times New Roman" w:hAnsi="Times New Roman" w:cs="Times New Roman"/>
          <w:sz w:val="24"/>
          <w:lang w:val="ru-RU"/>
        </w:rPr>
        <w:t xml:space="preserve"> на рис. 1.6,</w:t>
      </w:r>
      <w:r w:rsidRPr="002E6AA0">
        <w:rPr>
          <w:rFonts w:ascii="Times New Roman" w:hAnsi="Times New Roman" w:cs="Times New Roman"/>
          <w:i/>
          <w:sz w:val="24"/>
          <w:lang w:val="ru-RU"/>
        </w:rPr>
        <w:t>б</w:t>
      </w:r>
      <w:r w:rsidRPr="002E6AA0">
        <w:rPr>
          <w:rFonts w:ascii="Times New Roman" w:hAnsi="Times New Roman" w:cs="Times New Roman"/>
          <w:sz w:val="24"/>
          <w:lang w:val="ru-RU"/>
        </w:rPr>
        <w:t xml:space="preserve">) основные подвижные носители заряда будут оттянуты от  </w:t>
      </w:r>
      <w:r w:rsidRPr="002E6AA0">
        <w:rPr>
          <w:rFonts w:ascii="Times New Roman" w:hAnsi="Times New Roman" w:cs="Times New Roman"/>
          <w:i/>
          <w:sz w:val="24"/>
          <w:lang w:val="ru-RU"/>
        </w:rPr>
        <w:t>p</w:t>
      </w:r>
      <w:r w:rsidRPr="002E6AA0">
        <w:rPr>
          <w:rFonts w:ascii="Times New Roman" w:hAnsi="Times New Roman" w:cs="Times New Roman"/>
          <w:sz w:val="24"/>
          <w:lang w:val="ru-RU"/>
        </w:rPr>
        <w:t>-</w:t>
      </w:r>
      <w:r w:rsidRPr="002E6AA0">
        <w:rPr>
          <w:rFonts w:ascii="Times New Roman" w:hAnsi="Times New Roman" w:cs="Times New Roman"/>
          <w:i/>
          <w:sz w:val="24"/>
          <w:lang w:val="ru-RU"/>
        </w:rPr>
        <w:t>n-</w:t>
      </w:r>
      <w:r w:rsidRPr="002E6AA0">
        <w:rPr>
          <w:rFonts w:ascii="Times New Roman" w:hAnsi="Times New Roman" w:cs="Times New Roman"/>
          <w:sz w:val="24"/>
          <w:lang w:val="ru-RU"/>
        </w:rPr>
        <w:t xml:space="preserve">перехода, в результате чего увеличится количество ионов, расширится  </w:t>
      </w:r>
      <w:r w:rsidRPr="002E6AA0">
        <w:rPr>
          <w:rFonts w:ascii="Times New Roman" w:hAnsi="Times New Roman" w:cs="Times New Roman"/>
          <w:i/>
          <w:sz w:val="24"/>
          <w:lang w:val="ru-RU"/>
        </w:rPr>
        <w:t>p</w:t>
      </w:r>
      <w:r w:rsidRPr="002E6AA0">
        <w:rPr>
          <w:rFonts w:ascii="Times New Roman" w:hAnsi="Times New Roman" w:cs="Times New Roman"/>
          <w:sz w:val="24"/>
          <w:lang w:val="ru-RU"/>
        </w:rPr>
        <w:t>-</w:t>
      </w:r>
      <w:r w:rsidRPr="002E6AA0">
        <w:rPr>
          <w:rFonts w:ascii="Times New Roman" w:hAnsi="Times New Roman" w:cs="Times New Roman"/>
          <w:i/>
          <w:sz w:val="24"/>
          <w:lang w:val="ru-RU"/>
        </w:rPr>
        <w:t>n-</w:t>
      </w:r>
      <w:r w:rsidRPr="002E6AA0">
        <w:rPr>
          <w:rFonts w:ascii="Times New Roman" w:hAnsi="Times New Roman" w:cs="Times New Roman"/>
          <w:sz w:val="24"/>
          <w:lang w:val="ru-RU"/>
        </w:rPr>
        <w:t xml:space="preserve"> переход и возрастет потенциальный барьер, что приведет к прекращению движения основных носителей заряда через </w:t>
      </w:r>
      <w:r w:rsidRPr="002E6AA0">
        <w:rPr>
          <w:rFonts w:ascii="Times New Roman" w:hAnsi="Times New Roman" w:cs="Times New Roman"/>
          <w:i/>
          <w:sz w:val="24"/>
          <w:lang w:val="ru-RU"/>
        </w:rPr>
        <w:t>p</w:t>
      </w:r>
      <w:r w:rsidRPr="002E6AA0">
        <w:rPr>
          <w:rFonts w:ascii="Times New Roman" w:hAnsi="Times New Roman" w:cs="Times New Roman"/>
          <w:sz w:val="24"/>
          <w:lang w:val="ru-RU"/>
        </w:rPr>
        <w:t>-</w:t>
      </w:r>
      <w:r w:rsidRPr="002E6AA0">
        <w:rPr>
          <w:rFonts w:ascii="Times New Roman" w:hAnsi="Times New Roman" w:cs="Times New Roman"/>
          <w:i/>
          <w:sz w:val="24"/>
          <w:lang w:val="ru-RU"/>
        </w:rPr>
        <w:t>n-</w:t>
      </w:r>
      <w:r w:rsidRPr="002E6AA0">
        <w:rPr>
          <w:rFonts w:ascii="Times New Roman" w:hAnsi="Times New Roman" w:cs="Times New Roman"/>
          <w:sz w:val="24"/>
          <w:lang w:val="ru-RU"/>
        </w:rPr>
        <w:t xml:space="preserve">переход. Для неосновных носителей заряда (электронов в  </w:t>
      </w:r>
      <w:r w:rsidRPr="002E6AA0">
        <w:rPr>
          <w:rFonts w:ascii="Times New Roman" w:hAnsi="Times New Roman" w:cs="Times New Roman"/>
          <w:i/>
          <w:sz w:val="24"/>
          <w:lang w:val="ru-RU"/>
        </w:rPr>
        <w:t>p</w:t>
      </w:r>
      <w:r w:rsidRPr="002E6AA0">
        <w:rPr>
          <w:rFonts w:ascii="Times New Roman" w:hAnsi="Times New Roman" w:cs="Times New Roman"/>
          <w:sz w:val="24"/>
          <w:lang w:val="ru-RU"/>
        </w:rPr>
        <w:t xml:space="preserve">-области и дырок в  </w:t>
      </w:r>
      <w:r w:rsidRPr="002E6AA0">
        <w:rPr>
          <w:rFonts w:ascii="Times New Roman" w:hAnsi="Times New Roman" w:cs="Times New Roman"/>
          <w:i/>
          <w:sz w:val="24"/>
          <w:lang w:val="ru-RU"/>
        </w:rPr>
        <w:t>n</w:t>
      </w:r>
      <w:r w:rsidRPr="002E6AA0">
        <w:rPr>
          <w:rFonts w:ascii="Times New Roman" w:hAnsi="Times New Roman" w:cs="Times New Roman"/>
          <w:sz w:val="24"/>
          <w:lang w:val="ru-RU"/>
        </w:rPr>
        <w:t xml:space="preserve">-области – на рис. 1.5 и 1.6 они не показаны) электрическое поле пространственного заряда (потенциальный барьер) не является препятствием (электроны-шарики легко скатываются с “горки”, а дырки-поплавки всплывают из глубины). Поэтому через  </w:t>
      </w:r>
      <w:r w:rsidRPr="002E6AA0">
        <w:rPr>
          <w:rFonts w:ascii="Times New Roman" w:hAnsi="Times New Roman" w:cs="Times New Roman"/>
          <w:i/>
          <w:sz w:val="24"/>
          <w:lang w:val="ru-RU"/>
        </w:rPr>
        <w:t>p</w:t>
      </w:r>
      <w:r w:rsidRPr="002E6AA0">
        <w:rPr>
          <w:rFonts w:ascii="Times New Roman" w:hAnsi="Times New Roman" w:cs="Times New Roman"/>
          <w:sz w:val="24"/>
          <w:lang w:val="ru-RU"/>
        </w:rPr>
        <w:t>-</w:t>
      </w:r>
      <w:r w:rsidRPr="002E6AA0">
        <w:rPr>
          <w:rFonts w:ascii="Times New Roman" w:hAnsi="Times New Roman" w:cs="Times New Roman"/>
          <w:i/>
          <w:sz w:val="24"/>
          <w:lang w:val="ru-RU"/>
        </w:rPr>
        <w:t>n-</w:t>
      </w:r>
      <w:r w:rsidRPr="002E6AA0">
        <w:rPr>
          <w:rFonts w:ascii="Times New Roman" w:hAnsi="Times New Roman" w:cs="Times New Roman"/>
          <w:sz w:val="24"/>
          <w:lang w:val="ru-RU"/>
        </w:rPr>
        <w:t xml:space="preserve">переход будет протекать очень небольшой обратный ток </w:t>
      </w:r>
      <w:r w:rsidRPr="002E6AA0">
        <w:rPr>
          <w:rFonts w:ascii="Times New Roman" w:hAnsi="Times New Roman" w:cs="Times New Roman"/>
          <w:position w:val="-10"/>
          <w:sz w:val="24"/>
          <w:lang w:val="ru-RU"/>
        </w:rPr>
        <w:object w:dxaOrig="220" w:dyaOrig="300">
          <v:shape id="_x0000_i1036" type="#_x0000_t75" style="width:11.45pt;height:14.8pt" o:ole="">
            <v:imagedata r:id="rId53" o:title=""/>
          </v:shape>
          <o:OLEObject Type="Embed" ProgID="Equation.3" ShapeID="_x0000_i1036" DrawAspect="Content" ObjectID="_1450687727" r:id="rId54"/>
        </w:object>
      </w:r>
      <w:r w:rsidRPr="002E6AA0">
        <w:rPr>
          <w:rFonts w:ascii="Times New Roman" w:hAnsi="Times New Roman" w:cs="Times New Roman"/>
          <w:sz w:val="24"/>
          <w:lang w:val="ru-RU"/>
        </w:rPr>
        <w:t xml:space="preserve"> неосновных носителей заряда (дрейфовый ток), который практически не зависит от величины приложенного обратного напряжения. Ток </w:t>
      </w:r>
      <w:r w:rsidRPr="002E6AA0">
        <w:rPr>
          <w:rFonts w:ascii="Times New Roman" w:hAnsi="Times New Roman" w:cs="Times New Roman"/>
          <w:position w:val="-10"/>
          <w:sz w:val="24"/>
          <w:lang w:val="ru-RU"/>
        </w:rPr>
        <w:object w:dxaOrig="220" w:dyaOrig="300">
          <v:shape id="_x0000_i1037" type="#_x0000_t75" style="width:11.45pt;height:14.8pt" o:ole="">
            <v:imagedata r:id="rId53" o:title=""/>
          </v:shape>
          <o:OLEObject Type="Embed" ProgID="Equation.3" ShapeID="_x0000_i1037" DrawAspect="Content" ObjectID="_1450687728" r:id="rId55"/>
        </w:object>
      </w:r>
      <w:r w:rsidRPr="002E6AA0">
        <w:rPr>
          <w:rFonts w:ascii="Times New Roman" w:hAnsi="Times New Roman" w:cs="Times New Roman"/>
          <w:sz w:val="24"/>
          <w:lang w:val="ru-RU"/>
        </w:rPr>
        <w:t xml:space="preserve"> называют тепловым током, поскольку он сильно зависит от температуры (для </w:t>
      </w:r>
      <w:r w:rsidRPr="002E6AA0">
        <w:rPr>
          <w:rFonts w:ascii="Times New Roman" w:hAnsi="Times New Roman" w:cs="Times New Roman"/>
          <w:spacing w:val="4"/>
          <w:sz w:val="24"/>
          <w:lang w:val="ru-RU"/>
        </w:rPr>
        <w:t xml:space="preserve">кремния приращение температуры на  5…7  градусов вызывает  удвоение тока </w:t>
      </w:r>
      <w:r w:rsidRPr="002E6AA0">
        <w:rPr>
          <w:rFonts w:ascii="Times New Roman" w:hAnsi="Times New Roman" w:cs="Times New Roman"/>
          <w:spacing w:val="4"/>
          <w:position w:val="-10"/>
          <w:sz w:val="24"/>
          <w:lang w:val="ru-RU"/>
        </w:rPr>
        <w:object w:dxaOrig="220" w:dyaOrig="300">
          <v:shape id="_x0000_i1038" type="#_x0000_t75" style="width:11.45pt;height:14.8pt" o:ole="">
            <v:imagedata r:id="rId53" o:title=""/>
          </v:shape>
          <o:OLEObject Type="Embed" ProgID="Equation.3" ShapeID="_x0000_i1038" DrawAspect="Content" ObjectID="_1450687729" r:id="rId56"/>
        </w:object>
      </w:r>
      <w:r w:rsidRPr="002E6AA0">
        <w:rPr>
          <w:rFonts w:ascii="Times New Roman" w:hAnsi="Times New Roman" w:cs="Times New Roman"/>
          <w:spacing w:val="4"/>
          <w:sz w:val="24"/>
          <w:lang w:val="ru-RU"/>
        </w:rPr>
        <w:t>).</w:t>
      </w:r>
    </w:p>
    <w:p w:rsidR="002E6AA0" w:rsidRPr="002E6AA0" w:rsidRDefault="002E6AA0" w:rsidP="002E6AA0">
      <w:pPr>
        <w:pStyle w:val="21"/>
        <w:spacing w:line="226" w:lineRule="auto"/>
        <w:jc w:val="both"/>
        <w:rPr>
          <w:rFonts w:ascii="Times New Roman" w:hAnsi="Times New Roman" w:cs="Times New Roman"/>
          <w:sz w:val="24"/>
          <w:lang w:val="ru-RU"/>
        </w:rPr>
      </w:pPr>
      <w:r w:rsidRPr="002E6AA0">
        <w:rPr>
          <w:rFonts w:ascii="Times New Roman" w:hAnsi="Times New Roman" w:cs="Times New Roman"/>
          <w:sz w:val="24"/>
          <w:lang w:val="ru-RU"/>
        </w:rPr>
        <w:tab/>
        <w:t xml:space="preserve">Зависимость тока </w:t>
      </w:r>
      <w:r w:rsidRPr="002E6AA0">
        <w:rPr>
          <w:rFonts w:ascii="Times New Roman" w:hAnsi="Times New Roman" w:cs="Times New Roman"/>
          <w:position w:val="-4"/>
          <w:sz w:val="24"/>
          <w:lang w:val="ru-RU"/>
        </w:rPr>
        <w:object w:dxaOrig="180" w:dyaOrig="220">
          <v:shape id="_x0000_i1039" type="#_x0000_t75" style="width:9.4pt;height:11.45pt" o:ole="">
            <v:imagedata r:id="rId57" o:title=""/>
          </v:shape>
          <o:OLEObject Type="Embed" ProgID="Equation.3" ShapeID="_x0000_i1039" DrawAspect="Content" ObjectID="_1450687730" r:id="rId58"/>
        </w:object>
      </w:r>
      <w:r w:rsidRPr="002E6AA0">
        <w:rPr>
          <w:rFonts w:ascii="Times New Roman" w:hAnsi="Times New Roman" w:cs="Times New Roman"/>
          <w:sz w:val="24"/>
          <w:lang w:val="ru-RU"/>
        </w:rPr>
        <w:t xml:space="preserve">через </w:t>
      </w:r>
      <w:r w:rsidRPr="002E6AA0">
        <w:rPr>
          <w:rFonts w:ascii="Times New Roman" w:hAnsi="Times New Roman" w:cs="Times New Roman"/>
          <w:i/>
          <w:sz w:val="24"/>
          <w:lang w:val="ru-RU"/>
        </w:rPr>
        <w:t>p</w:t>
      </w:r>
      <w:r w:rsidRPr="002E6AA0">
        <w:rPr>
          <w:rFonts w:ascii="Times New Roman" w:hAnsi="Times New Roman" w:cs="Times New Roman"/>
          <w:sz w:val="24"/>
          <w:lang w:val="ru-RU"/>
        </w:rPr>
        <w:t>-</w:t>
      </w:r>
      <w:r w:rsidRPr="002E6AA0">
        <w:rPr>
          <w:rFonts w:ascii="Times New Roman" w:hAnsi="Times New Roman" w:cs="Times New Roman"/>
          <w:i/>
          <w:sz w:val="24"/>
          <w:lang w:val="ru-RU"/>
        </w:rPr>
        <w:t>n-</w:t>
      </w:r>
      <w:r w:rsidRPr="002E6AA0">
        <w:rPr>
          <w:rFonts w:ascii="Times New Roman" w:hAnsi="Times New Roman" w:cs="Times New Roman"/>
          <w:sz w:val="24"/>
          <w:lang w:val="ru-RU"/>
        </w:rPr>
        <w:t xml:space="preserve">переход от приложенного к нему напряжения </w:t>
      </w:r>
      <w:r w:rsidRPr="002E6AA0">
        <w:rPr>
          <w:rFonts w:ascii="Times New Roman" w:hAnsi="Times New Roman" w:cs="Times New Roman"/>
          <w:position w:val="-6"/>
          <w:sz w:val="24"/>
          <w:lang w:val="ru-RU"/>
        </w:rPr>
        <w:object w:dxaOrig="240" w:dyaOrig="240">
          <v:shape id="_x0000_i1040" type="#_x0000_t75" style="width:12.1pt;height:12.1pt" o:ole="">
            <v:imagedata r:id="rId59" o:title=""/>
          </v:shape>
          <o:OLEObject Type="Embed" ProgID="Equation.3" ShapeID="_x0000_i1040" DrawAspect="Content" ObjectID="_1450687731" r:id="rId60"/>
        </w:object>
      </w:r>
      <w:r w:rsidRPr="002E6AA0">
        <w:rPr>
          <w:rFonts w:ascii="Times New Roman" w:hAnsi="Times New Roman" w:cs="Times New Roman"/>
          <w:sz w:val="24"/>
          <w:lang w:val="ru-RU"/>
        </w:rPr>
        <w:t xml:space="preserve"> (вольт-амперная характеристика) имеет следующий вид:</w:t>
      </w:r>
    </w:p>
    <w:p w:rsidR="002E6AA0" w:rsidRPr="002E6AA0" w:rsidRDefault="002E6AA0" w:rsidP="002E6AA0">
      <w:pPr>
        <w:pStyle w:val="21"/>
        <w:spacing w:line="226" w:lineRule="auto"/>
        <w:jc w:val="both"/>
        <w:rPr>
          <w:rFonts w:ascii="Times New Roman" w:hAnsi="Times New Roman" w:cs="Times New Roman"/>
          <w:sz w:val="24"/>
          <w:lang w:val="ru-RU"/>
        </w:rPr>
      </w:pPr>
      <w:r w:rsidRPr="002E6AA0">
        <w:rPr>
          <w:rFonts w:ascii="Times New Roman" w:hAnsi="Times New Roman" w:cs="Times New Roman"/>
          <w:position w:val="-10"/>
          <w:sz w:val="24"/>
          <w:lang w:val="ru-RU"/>
        </w:rPr>
        <w:object w:dxaOrig="1320" w:dyaOrig="340">
          <v:shape id="_x0000_i1041" type="#_x0000_t75" style="width:65.95pt;height:16.8pt" o:ole="">
            <v:imagedata r:id="rId61" o:title=""/>
          </v:shape>
          <o:OLEObject Type="Embed" ProgID="Equation.3" ShapeID="_x0000_i1041" DrawAspect="Content" ObjectID="_1450687732" r:id="rId62"/>
        </w:object>
      </w:r>
      <w:r w:rsidRPr="002E6AA0">
        <w:rPr>
          <w:rFonts w:ascii="Times New Roman" w:hAnsi="Times New Roman" w:cs="Times New Roman"/>
          <w:sz w:val="24"/>
          <w:lang w:val="ru-RU"/>
        </w:rPr>
        <w:t>,                                                                    (1.1)</w:t>
      </w:r>
    </w:p>
    <w:p w:rsidR="002E6AA0" w:rsidRPr="002E6AA0" w:rsidRDefault="002E6AA0" w:rsidP="002E6AA0">
      <w:pPr>
        <w:pStyle w:val="21"/>
        <w:spacing w:line="226" w:lineRule="auto"/>
        <w:jc w:val="both"/>
        <w:rPr>
          <w:rFonts w:ascii="Times New Roman" w:hAnsi="Times New Roman" w:cs="Times New Roman"/>
          <w:sz w:val="24"/>
          <w:lang w:val="ru-RU"/>
        </w:rPr>
      </w:pPr>
      <w:r w:rsidRPr="002E6AA0">
        <w:rPr>
          <w:rFonts w:ascii="Times New Roman" w:hAnsi="Times New Roman" w:cs="Times New Roman"/>
          <w:sz w:val="24"/>
          <w:lang w:val="ru-RU"/>
        </w:rPr>
        <w:t xml:space="preserve">где </w:t>
      </w:r>
      <w:r w:rsidRPr="002E6AA0">
        <w:rPr>
          <w:rFonts w:ascii="Times New Roman" w:hAnsi="Times New Roman" w:cs="Times New Roman"/>
          <w:position w:val="-26"/>
          <w:sz w:val="24"/>
          <w:lang w:val="ru-RU"/>
        </w:rPr>
        <w:object w:dxaOrig="1840" w:dyaOrig="600">
          <v:shape id="_x0000_i1042" type="#_x0000_t75" style="width:92.85pt;height:30.3pt" o:ole="">
            <v:imagedata r:id="rId63" o:title=""/>
          </v:shape>
          <o:OLEObject Type="Embed" ProgID="Equation.3" ShapeID="_x0000_i1042" DrawAspect="Content" ObjectID="_1450687733" r:id="rId64"/>
        </w:object>
      </w:r>
      <w:r w:rsidRPr="002E6AA0">
        <w:rPr>
          <w:rFonts w:ascii="Times New Roman" w:hAnsi="Times New Roman" w:cs="Times New Roman"/>
          <w:sz w:val="24"/>
          <w:lang w:val="ru-RU"/>
        </w:rPr>
        <w:t xml:space="preserve"> – температурный потенциал (</w:t>
      </w:r>
      <w:r w:rsidRPr="002E6AA0">
        <w:rPr>
          <w:rFonts w:ascii="Times New Roman" w:hAnsi="Times New Roman" w:cs="Times New Roman"/>
          <w:position w:val="-10"/>
          <w:sz w:val="24"/>
          <w:lang w:val="ru-RU"/>
        </w:rPr>
        <w:object w:dxaOrig="999" w:dyaOrig="300">
          <v:shape id="_x0000_i1043" type="#_x0000_t75" style="width:49.8pt;height:14.8pt" o:ole="">
            <v:imagedata r:id="rId65" o:title=""/>
          </v:shape>
          <o:OLEObject Type="Embed" ProgID="Equation.3" ShapeID="_x0000_i1043" DrawAspect="Content" ObjectID="_1450687734" r:id="rId66"/>
        </w:object>
      </w:r>
      <w:r w:rsidRPr="002E6AA0">
        <w:rPr>
          <w:rFonts w:ascii="Times New Roman" w:hAnsi="Times New Roman" w:cs="Times New Roman"/>
          <w:sz w:val="24"/>
          <w:lang w:val="ru-RU"/>
        </w:rPr>
        <w:t xml:space="preserve"> при </w:t>
      </w:r>
      <w:r w:rsidRPr="002E6AA0">
        <w:rPr>
          <w:rFonts w:ascii="Times New Roman" w:hAnsi="Times New Roman" w:cs="Times New Roman"/>
          <w:position w:val="-10"/>
          <w:sz w:val="24"/>
          <w:lang w:val="ru-RU"/>
        </w:rPr>
        <w:object w:dxaOrig="880" w:dyaOrig="279">
          <v:shape id="_x0000_i1044" type="#_x0000_t75" style="width:43.05pt;height:13.45pt" o:ole="">
            <v:imagedata r:id="rId67" o:title=""/>
          </v:shape>
          <o:OLEObject Type="Embed" ProgID="Equation.3" ShapeID="_x0000_i1044" DrawAspect="Content" ObjectID="_1450687735" r:id="rId68"/>
        </w:object>
      </w:r>
      <w:r w:rsidRPr="002E6AA0">
        <w:rPr>
          <w:rFonts w:ascii="Times New Roman" w:hAnsi="Times New Roman" w:cs="Times New Roman"/>
          <w:sz w:val="24"/>
          <w:lang w:val="ru-RU"/>
        </w:rPr>
        <w:t xml:space="preserve">);  </w:t>
      </w:r>
      <w:r w:rsidRPr="002E6AA0">
        <w:rPr>
          <w:rFonts w:ascii="Times New Roman" w:hAnsi="Times New Roman" w:cs="Times New Roman"/>
          <w:i/>
          <w:sz w:val="24"/>
          <w:lang w:val="ru-RU"/>
        </w:rPr>
        <w:t>k</w:t>
      </w:r>
      <w:r w:rsidRPr="002E6AA0">
        <w:rPr>
          <w:rFonts w:ascii="Times New Roman" w:hAnsi="Times New Roman" w:cs="Times New Roman"/>
          <w:sz w:val="24"/>
          <w:lang w:val="ru-RU"/>
        </w:rPr>
        <w:t xml:space="preserve"> – </w:t>
      </w:r>
      <w:proofErr w:type="gramStart"/>
      <w:r w:rsidRPr="002E6AA0">
        <w:rPr>
          <w:rFonts w:ascii="Times New Roman" w:hAnsi="Times New Roman" w:cs="Times New Roman"/>
          <w:sz w:val="24"/>
          <w:lang w:val="ru-RU"/>
        </w:rPr>
        <w:t>постоянная</w:t>
      </w:r>
      <w:proofErr w:type="gramEnd"/>
      <w:r w:rsidRPr="002E6AA0">
        <w:rPr>
          <w:rFonts w:ascii="Times New Roman" w:hAnsi="Times New Roman" w:cs="Times New Roman"/>
          <w:sz w:val="24"/>
          <w:lang w:val="ru-RU"/>
        </w:rPr>
        <w:t xml:space="preserve"> Больцмана;  </w:t>
      </w:r>
      <w:r w:rsidRPr="002E6AA0">
        <w:rPr>
          <w:rFonts w:ascii="Times New Roman" w:hAnsi="Times New Roman" w:cs="Times New Roman"/>
          <w:i/>
          <w:sz w:val="24"/>
          <w:lang w:val="ru-RU"/>
        </w:rPr>
        <w:t>q</w:t>
      </w:r>
      <w:r w:rsidRPr="002E6AA0">
        <w:rPr>
          <w:rFonts w:ascii="Times New Roman" w:hAnsi="Times New Roman" w:cs="Times New Roman"/>
          <w:sz w:val="24"/>
          <w:lang w:val="ru-RU"/>
        </w:rPr>
        <w:t xml:space="preserve"> – заряд электрона.</w:t>
      </w:r>
    </w:p>
    <w:p w:rsidR="002E6AA0" w:rsidRPr="002E6AA0" w:rsidRDefault="00D27BDE" w:rsidP="002E6AA0">
      <w:pPr>
        <w:pStyle w:val="21"/>
        <w:spacing w:line="226" w:lineRule="auto"/>
        <w:jc w:val="both"/>
        <w:rPr>
          <w:rFonts w:ascii="Times New Roman" w:hAnsi="Times New Roman" w:cs="Times New Roman"/>
          <w:sz w:val="24"/>
          <w:lang w:val="ru-RU"/>
        </w:rPr>
      </w:pPr>
      <w:r>
        <w:rPr>
          <w:rFonts w:ascii="Times New Roman" w:hAnsi="Times New Roman" w:cs="Times New Roman"/>
          <w:noProof/>
          <w:sz w:val="24"/>
          <w:lang w:val="ru-RU"/>
        </w:rPr>
        <w:pict>
          <v:shape id="_x0000_s1047" type="#_x0000_t75" style="position:absolute;left:0;text-align:left;margin-left:12.5pt;margin-top:19.55pt;width:174.05pt;height:178.4pt;z-index:251668480">
            <v:imagedata r:id="rId69" o:title=""/>
            <w10:wrap type="square"/>
          </v:shape>
          <o:OLEObject Type="Embed" ProgID="Visio.Drawing.11" ShapeID="_x0000_s1047" DrawAspect="Content" ObjectID="_1450688018" r:id="rId70"/>
        </w:pict>
      </w:r>
      <w:r w:rsidR="002E6AA0" w:rsidRPr="002E6AA0">
        <w:rPr>
          <w:rFonts w:ascii="Times New Roman" w:hAnsi="Times New Roman" w:cs="Times New Roman"/>
          <w:sz w:val="24"/>
          <w:lang w:val="ru-RU"/>
        </w:rPr>
        <w:t xml:space="preserve">Выражение (1.1) описывает реальную вольт-амперную характеристику (ВАХ)  </w:t>
      </w:r>
      <w:r w:rsidR="002E6AA0" w:rsidRPr="002E6AA0">
        <w:rPr>
          <w:rFonts w:ascii="Times New Roman" w:hAnsi="Times New Roman" w:cs="Times New Roman"/>
          <w:i/>
          <w:sz w:val="24"/>
          <w:lang w:val="ru-RU"/>
        </w:rPr>
        <w:t>p</w:t>
      </w:r>
      <w:r w:rsidR="002E6AA0" w:rsidRPr="002E6AA0">
        <w:rPr>
          <w:rFonts w:ascii="Times New Roman" w:hAnsi="Times New Roman" w:cs="Times New Roman"/>
          <w:sz w:val="24"/>
          <w:lang w:val="ru-RU"/>
        </w:rPr>
        <w:t>-</w:t>
      </w:r>
      <w:r w:rsidR="002E6AA0" w:rsidRPr="002E6AA0">
        <w:rPr>
          <w:rFonts w:ascii="Times New Roman" w:hAnsi="Times New Roman" w:cs="Times New Roman"/>
          <w:i/>
          <w:sz w:val="24"/>
          <w:lang w:val="ru-RU"/>
        </w:rPr>
        <w:t>n-</w:t>
      </w:r>
      <w:r w:rsidR="002E6AA0" w:rsidRPr="002E6AA0">
        <w:rPr>
          <w:rFonts w:ascii="Times New Roman" w:hAnsi="Times New Roman" w:cs="Times New Roman"/>
          <w:sz w:val="24"/>
          <w:lang w:val="ru-RU"/>
        </w:rPr>
        <w:t xml:space="preserve">перехода (рис. 1.7) до напряжения пробоя </w:t>
      </w:r>
      <w:r w:rsidR="002E6AA0" w:rsidRPr="002E6AA0">
        <w:rPr>
          <w:rFonts w:ascii="Times New Roman" w:hAnsi="Times New Roman" w:cs="Times New Roman"/>
          <w:position w:val="-12"/>
          <w:sz w:val="24"/>
          <w:lang w:val="ru-RU"/>
        </w:rPr>
        <w:object w:dxaOrig="480" w:dyaOrig="320">
          <v:shape id="_x0000_i1046" type="#_x0000_t75" style="width:24.2pt;height:15.5pt" o:ole="">
            <v:imagedata r:id="rId71" o:title=""/>
          </v:shape>
          <o:OLEObject Type="Embed" ProgID="Equation.3" ShapeID="_x0000_i1046" DrawAspect="Content" ObjectID="_1450687736" r:id="rId72"/>
        </w:object>
      </w:r>
      <w:r w:rsidR="002E6AA0" w:rsidRPr="002E6AA0">
        <w:rPr>
          <w:rFonts w:ascii="Times New Roman" w:hAnsi="Times New Roman" w:cs="Times New Roman"/>
          <w:sz w:val="24"/>
          <w:lang w:val="ru-RU"/>
        </w:rPr>
        <w:t xml:space="preserve">, при достижении которого имеет место электрический пробой, когда наблюдается резкий рост обратного тока через </w:t>
      </w:r>
      <w:r w:rsidR="002E6AA0" w:rsidRPr="002E6AA0">
        <w:rPr>
          <w:rFonts w:ascii="Times New Roman" w:hAnsi="Times New Roman" w:cs="Times New Roman"/>
          <w:i/>
          <w:sz w:val="24"/>
          <w:lang w:val="ru-RU"/>
        </w:rPr>
        <w:t>p</w:t>
      </w:r>
      <w:r w:rsidR="002E6AA0" w:rsidRPr="002E6AA0">
        <w:rPr>
          <w:rFonts w:ascii="Times New Roman" w:hAnsi="Times New Roman" w:cs="Times New Roman"/>
          <w:sz w:val="24"/>
          <w:lang w:val="ru-RU"/>
        </w:rPr>
        <w:t>-</w:t>
      </w:r>
      <w:r w:rsidR="002E6AA0" w:rsidRPr="002E6AA0">
        <w:rPr>
          <w:rFonts w:ascii="Times New Roman" w:hAnsi="Times New Roman" w:cs="Times New Roman"/>
          <w:i/>
          <w:sz w:val="24"/>
          <w:lang w:val="ru-RU"/>
        </w:rPr>
        <w:t>n-</w:t>
      </w:r>
      <w:r w:rsidR="002E6AA0" w:rsidRPr="002E6AA0">
        <w:rPr>
          <w:rFonts w:ascii="Times New Roman" w:hAnsi="Times New Roman" w:cs="Times New Roman"/>
          <w:sz w:val="24"/>
          <w:lang w:val="ru-RU"/>
        </w:rPr>
        <w:t xml:space="preserve">переход при незначительном увеличении напряжения внешнего источника (участок 2–3 ВАХ). Если этот ток не ограничивать, то электрический пробой переходит в тепловой (участок ВАХ ниже точки 3), при котором увеличение тока обусловлено термогенерацией носителей заряда, вызванной, в свою очередь, дополнительным нагревом полупроводника под действием тока этих носителей заряда. При тепловом пробое увеличение тока сопровождается падением напряжения на  </w:t>
      </w:r>
      <w:r w:rsidR="002E6AA0" w:rsidRPr="002E6AA0">
        <w:rPr>
          <w:rFonts w:ascii="Times New Roman" w:hAnsi="Times New Roman" w:cs="Times New Roman"/>
          <w:i/>
          <w:sz w:val="24"/>
          <w:lang w:val="ru-RU"/>
        </w:rPr>
        <w:t>p</w:t>
      </w:r>
      <w:r w:rsidR="002E6AA0" w:rsidRPr="002E6AA0">
        <w:rPr>
          <w:rFonts w:ascii="Times New Roman" w:hAnsi="Times New Roman" w:cs="Times New Roman"/>
          <w:sz w:val="24"/>
          <w:lang w:val="ru-RU"/>
        </w:rPr>
        <w:t>-</w:t>
      </w:r>
      <w:r w:rsidR="002E6AA0" w:rsidRPr="002E6AA0">
        <w:rPr>
          <w:rFonts w:ascii="Times New Roman" w:hAnsi="Times New Roman" w:cs="Times New Roman"/>
          <w:i/>
          <w:sz w:val="24"/>
          <w:lang w:val="ru-RU"/>
        </w:rPr>
        <w:t>n-</w:t>
      </w:r>
      <w:r w:rsidR="002E6AA0" w:rsidRPr="002E6AA0">
        <w:rPr>
          <w:rFonts w:ascii="Times New Roman" w:hAnsi="Times New Roman" w:cs="Times New Roman"/>
          <w:sz w:val="24"/>
          <w:lang w:val="ru-RU"/>
        </w:rPr>
        <w:t xml:space="preserve">переходе (предполагается, что последовательно с  </w:t>
      </w:r>
      <w:r w:rsidR="002E6AA0" w:rsidRPr="002E6AA0">
        <w:rPr>
          <w:rFonts w:ascii="Times New Roman" w:hAnsi="Times New Roman" w:cs="Times New Roman"/>
          <w:i/>
          <w:sz w:val="24"/>
          <w:lang w:val="ru-RU"/>
        </w:rPr>
        <w:t>p</w:t>
      </w:r>
      <w:r w:rsidR="002E6AA0" w:rsidRPr="002E6AA0">
        <w:rPr>
          <w:rFonts w:ascii="Times New Roman" w:hAnsi="Times New Roman" w:cs="Times New Roman"/>
          <w:sz w:val="24"/>
          <w:lang w:val="ru-RU"/>
        </w:rPr>
        <w:t>-</w:t>
      </w:r>
      <w:r w:rsidR="002E6AA0" w:rsidRPr="002E6AA0">
        <w:rPr>
          <w:rFonts w:ascii="Times New Roman" w:hAnsi="Times New Roman" w:cs="Times New Roman"/>
          <w:i/>
          <w:sz w:val="24"/>
          <w:lang w:val="ru-RU"/>
        </w:rPr>
        <w:t>n-</w:t>
      </w:r>
      <w:r w:rsidR="002E6AA0" w:rsidRPr="002E6AA0">
        <w:rPr>
          <w:rFonts w:ascii="Times New Roman" w:hAnsi="Times New Roman" w:cs="Times New Roman"/>
          <w:sz w:val="24"/>
          <w:lang w:val="ru-RU"/>
        </w:rPr>
        <w:t>переходом во внешней цепи включен резистор). Тепловой пробой – это необрати</w:t>
      </w:r>
      <w:r w:rsidR="002E6AA0" w:rsidRPr="002E6AA0">
        <w:rPr>
          <w:rFonts w:ascii="Times New Roman" w:hAnsi="Times New Roman" w:cs="Times New Roman"/>
          <w:sz w:val="24"/>
          <w:lang w:val="ru-RU"/>
        </w:rPr>
        <w:softHyphen/>
        <w:t xml:space="preserve">мый процесс, который заканчивается тепловым разрушением  </w:t>
      </w:r>
      <w:r w:rsidR="002E6AA0" w:rsidRPr="002E6AA0">
        <w:rPr>
          <w:rFonts w:ascii="Times New Roman" w:hAnsi="Times New Roman" w:cs="Times New Roman"/>
          <w:i/>
          <w:sz w:val="24"/>
          <w:lang w:val="ru-RU"/>
        </w:rPr>
        <w:t>p</w:t>
      </w:r>
      <w:r w:rsidR="002E6AA0" w:rsidRPr="002E6AA0">
        <w:rPr>
          <w:rFonts w:ascii="Times New Roman" w:hAnsi="Times New Roman" w:cs="Times New Roman"/>
          <w:sz w:val="24"/>
          <w:lang w:val="ru-RU"/>
        </w:rPr>
        <w:t>-</w:t>
      </w:r>
      <w:r w:rsidR="002E6AA0" w:rsidRPr="002E6AA0">
        <w:rPr>
          <w:rFonts w:ascii="Times New Roman" w:hAnsi="Times New Roman" w:cs="Times New Roman"/>
          <w:i/>
          <w:sz w:val="24"/>
          <w:lang w:val="ru-RU"/>
        </w:rPr>
        <w:t>n-</w:t>
      </w:r>
      <w:r w:rsidR="002E6AA0" w:rsidRPr="002E6AA0">
        <w:rPr>
          <w:rFonts w:ascii="Times New Roman" w:hAnsi="Times New Roman" w:cs="Times New Roman"/>
          <w:sz w:val="24"/>
          <w:lang w:val="ru-RU"/>
        </w:rPr>
        <w:t>перехода.</w:t>
      </w:r>
    </w:p>
    <w:p w:rsidR="002E6AA0" w:rsidRPr="002E6AA0" w:rsidRDefault="002E6AA0" w:rsidP="002E6AA0">
      <w:pPr>
        <w:pStyle w:val="21"/>
        <w:spacing w:line="226" w:lineRule="auto"/>
        <w:jc w:val="both"/>
        <w:rPr>
          <w:rFonts w:ascii="Times New Roman" w:hAnsi="Times New Roman" w:cs="Times New Roman"/>
          <w:sz w:val="24"/>
          <w:lang w:val="ru-RU"/>
        </w:rPr>
      </w:pPr>
      <w:r w:rsidRPr="002E6AA0">
        <w:rPr>
          <w:rFonts w:ascii="Times New Roman" w:hAnsi="Times New Roman" w:cs="Times New Roman"/>
          <w:sz w:val="24"/>
          <w:lang w:val="ru-RU"/>
        </w:rPr>
        <w:tab/>
        <w:t xml:space="preserve">В отличие от теплового электрический пробой – обратимый процесс, если ток в цепи  </w:t>
      </w:r>
      <w:r w:rsidRPr="002E6AA0">
        <w:rPr>
          <w:rFonts w:ascii="Times New Roman" w:hAnsi="Times New Roman" w:cs="Times New Roman"/>
          <w:i/>
          <w:sz w:val="24"/>
          <w:lang w:val="ru-RU"/>
        </w:rPr>
        <w:t>p</w:t>
      </w:r>
      <w:r w:rsidRPr="002E6AA0">
        <w:rPr>
          <w:rFonts w:ascii="Times New Roman" w:hAnsi="Times New Roman" w:cs="Times New Roman"/>
          <w:sz w:val="24"/>
          <w:lang w:val="ru-RU"/>
        </w:rPr>
        <w:t>-</w:t>
      </w:r>
      <w:r w:rsidRPr="002E6AA0">
        <w:rPr>
          <w:rFonts w:ascii="Times New Roman" w:hAnsi="Times New Roman" w:cs="Times New Roman"/>
          <w:i/>
          <w:sz w:val="24"/>
          <w:lang w:val="ru-RU"/>
        </w:rPr>
        <w:t>n-</w:t>
      </w:r>
      <w:r w:rsidRPr="002E6AA0">
        <w:rPr>
          <w:rFonts w:ascii="Times New Roman" w:hAnsi="Times New Roman" w:cs="Times New Roman"/>
          <w:sz w:val="24"/>
          <w:lang w:val="ru-RU"/>
        </w:rPr>
        <w:t xml:space="preserve">перехода ограничить на безопасном уровне, включив последовательно с ним резистор. Электрический пробой бывает двух видов: лавинный и туннельный. При лавинном пробое происходит ударная ионизация нейтральных атомов полупроводника в области </w:t>
      </w:r>
      <w:r w:rsidRPr="002E6AA0">
        <w:rPr>
          <w:rFonts w:ascii="Times New Roman" w:hAnsi="Times New Roman" w:cs="Times New Roman"/>
          <w:i/>
          <w:sz w:val="24"/>
          <w:lang w:val="ru-RU"/>
        </w:rPr>
        <w:t>p</w:t>
      </w:r>
      <w:r w:rsidRPr="002E6AA0">
        <w:rPr>
          <w:rFonts w:ascii="Times New Roman" w:hAnsi="Times New Roman" w:cs="Times New Roman"/>
          <w:sz w:val="24"/>
          <w:lang w:val="ru-RU"/>
        </w:rPr>
        <w:t>-</w:t>
      </w:r>
      <w:r w:rsidRPr="002E6AA0">
        <w:rPr>
          <w:rFonts w:ascii="Times New Roman" w:hAnsi="Times New Roman" w:cs="Times New Roman"/>
          <w:i/>
          <w:sz w:val="24"/>
          <w:lang w:val="ru-RU"/>
        </w:rPr>
        <w:t>n-</w:t>
      </w:r>
      <w:r w:rsidRPr="002E6AA0">
        <w:rPr>
          <w:rFonts w:ascii="Times New Roman" w:hAnsi="Times New Roman" w:cs="Times New Roman"/>
          <w:sz w:val="24"/>
          <w:lang w:val="ru-RU"/>
        </w:rPr>
        <w:t>перехода, когда электроны, ускоренные достаточно сильным электрическим полем, “выбивают” из нейтральных атомов новые свободные электроны, которые, в свою очередь, становятся участниками процесса “размножения” подвижных носителей заряда. В основе туннельного пробоя лежит туннель</w:t>
      </w:r>
      <w:r w:rsidRPr="002E6AA0">
        <w:rPr>
          <w:rFonts w:ascii="Times New Roman" w:hAnsi="Times New Roman" w:cs="Times New Roman"/>
          <w:sz w:val="24"/>
          <w:lang w:val="ru-RU"/>
        </w:rPr>
        <w:softHyphen/>
        <w:t xml:space="preserve">ный эффект, характеризующийся тем, что электроны из области полупроводника одного типа могут переходить в область полупроводника другого типа, не преодолевая потенциального барьера, если расстояние между зоной проводимости  </w:t>
      </w:r>
      <w:r w:rsidRPr="002E6AA0">
        <w:rPr>
          <w:rFonts w:ascii="Times New Roman" w:hAnsi="Times New Roman" w:cs="Times New Roman"/>
          <w:i/>
          <w:sz w:val="24"/>
          <w:lang w:val="ru-RU"/>
        </w:rPr>
        <w:t>n</w:t>
      </w:r>
      <w:r w:rsidRPr="002E6AA0">
        <w:rPr>
          <w:rFonts w:ascii="Times New Roman" w:hAnsi="Times New Roman" w:cs="Times New Roman"/>
          <w:sz w:val="24"/>
          <w:lang w:val="ru-RU"/>
        </w:rPr>
        <w:t xml:space="preserve">-области и валентной зоной </w:t>
      </w:r>
      <w:r w:rsidRPr="002E6AA0">
        <w:rPr>
          <w:rFonts w:ascii="Times New Roman" w:hAnsi="Times New Roman" w:cs="Times New Roman"/>
          <w:i/>
          <w:sz w:val="24"/>
          <w:lang w:val="ru-RU"/>
        </w:rPr>
        <w:t xml:space="preserve"> p</w:t>
      </w:r>
      <w:r w:rsidRPr="002E6AA0">
        <w:rPr>
          <w:rFonts w:ascii="Times New Roman" w:hAnsi="Times New Roman" w:cs="Times New Roman"/>
          <w:sz w:val="24"/>
          <w:lang w:val="ru-RU"/>
        </w:rPr>
        <w:t>-области небольшое.</w:t>
      </w:r>
    </w:p>
    <w:p w:rsidR="002E6AA0" w:rsidRDefault="002E6AA0" w:rsidP="002E6AA0">
      <w:pPr>
        <w:pStyle w:val="21"/>
        <w:spacing w:line="226" w:lineRule="auto"/>
        <w:jc w:val="both"/>
        <w:rPr>
          <w:rFonts w:ascii="Times New Roman" w:hAnsi="Times New Roman" w:cs="Times New Roman"/>
          <w:sz w:val="24"/>
          <w:lang w:val="ru-RU"/>
        </w:rPr>
      </w:pPr>
      <w:r w:rsidRPr="002E6AA0">
        <w:rPr>
          <w:rFonts w:ascii="Times New Roman" w:hAnsi="Times New Roman" w:cs="Times New Roman"/>
          <w:sz w:val="24"/>
          <w:lang w:val="ru-RU"/>
        </w:rPr>
        <w:tab/>
        <w:t xml:space="preserve">Прямая ветвь ВАХ  </w:t>
      </w:r>
      <w:r w:rsidRPr="002E6AA0">
        <w:rPr>
          <w:rFonts w:ascii="Times New Roman" w:hAnsi="Times New Roman" w:cs="Times New Roman"/>
          <w:i/>
          <w:sz w:val="24"/>
          <w:lang w:val="ru-RU"/>
        </w:rPr>
        <w:t>p</w:t>
      </w:r>
      <w:r w:rsidRPr="002E6AA0">
        <w:rPr>
          <w:rFonts w:ascii="Times New Roman" w:hAnsi="Times New Roman" w:cs="Times New Roman"/>
          <w:sz w:val="24"/>
          <w:lang w:val="ru-RU"/>
        </w:rPr>
        <w:t>-</w:t>
      </w:r>
      <w:r w:rsidRPr="002E6AA0">
        <w:rPr>
          <w:rFonts w:ascii="Times New Roman" w:hAnsi="Times New Roman" w:cs="Times New Roman"/>
          <w:i/>
          <w:sz w:val="24"/>
          <w:lang w:val="ru-RU"/>
        </w:rPr>
        <w:t>n-</w:t>
      </w:r>
      <w:r w:rsidRPr="002E6AA0">
        <w:rPr>
          <w:rFonts w:ascii="Times New Roman" w:hAnsi="Times New Roman" w:cs="Times New Roman"/>
          <w:sz w:val="24"/>
          <w:lang w:val="ru-RU"/>
        </w:rPr>
        <w:t xml:space="preserve">перехода без учета остальных областей полупроводника имеет экспоненциальный характер. Поскольку на этом участке ВАХ напряжение мало меняется при значительном изменении тока через </w:t>
      </w:r>
      <w:r w:rsidRPr="002E6AA0">
        <w:rPr>
          <w:rFonts w:ascii="Times New Roman" w:hAnsi="Times New Roman" w:cs="Times New Roman"/>
          <w:i/>
          <w:sz w:val="24"/>
          <w:lang w:val="ru-RU"/>
        </w:rPr>
        <w:t>p</w:t>
      </w:r>
      <w:r w:rsidRPr="002E6AA0">
        <w:rPr>
          <w:rFonts w:ascii="Times New Roman" w:hAnsi="Times New Roman" w:cs="Times New Roman"/>
          <w:sz w:val="24"/>
          <w:lang w:val="ru-RU"/>
        </w:rPr>
        <w:t>-</w:t>
      </w:r>
      <w:r w:rsidRPr="002E6AA0">
        <w:rPr>
          <w:rFonts w:ascii="Times New Roman" w:hAnsi="Times New Roman" w:cs="Times New Roman"/>
          <w:i/>
          <w:sz w:val="24"/>
          <w:lang w:val="ru-RU"/>
        </w:rPr>
        <w:t>n-</w:t>
      </w:r>
      <w:r w:rsidRPr="002E6AA0">
        <w:rPr>
          <w:rFonts w:ascii="Times New Roman" w:hAnsi="Times New Roman" w:cs="Times New Roman"/>
          <w:sz w:val="24"/>
          <w:lang w:val="ru-RU"/>
        </w:rPr>
        <w:t xml:space="preserve">переход, прямую ветвь характеризуют параметром </w:t>
      </w:r>
      <w:r w:rsidRPr="002E6AA0">
        <w:rPr>
          <w:rFonts w:ascii="Times New Roman" w:hAnsi="Times New Roman" w:cs="Times New Roman"/>
          <w:position w:val="-6"/>
          <w:sz w:val="24"/>
          <w:lang w:val="ru-RU"/>
        </w:rPr>
        <w:object w:dxaOrig="300" w:dyaOrig="300">
          <v:shape id="_x0000_i1047" type="#_x0000_t75" style="width:14.8pt;height:14.8pt" o:ole="">
            <v:imagedata r:id="rId73" o:title=""/>
          </v:shape>
          <o:OLEObject Type="Embed" ProgID="Equation.3" ShapeID="_x0000_i1047" DrawAspect="Content" ObjectID="_1450687737" r:id="rId74"/>
        </w:object>
      </w:r>
      <w:r w:rsidRPr="002E6AA0">
        <w:rPr>
          <w:rFonts w:ascii="Times New Roman" w:hAnsi="Times New Roman" w:cs="Times New Roman"/>
          <w:sz w:val="24"/>
          <w:lang w:val="ru-RU"/>
        </w:rPr>
        <w:t>– напряже</w:t>
      </w:r>
      <w:r w:rsidRPr="002E6AA0">
        <w:rPr>
          <w:rFonts w:ascii="Times New Roman" w:hAnsi="Times New Roman" w:cs="Times New Roman"/>
          <w:sz w:val="24"/>
          <w:lang w:val="ru-RU"/>
        </w:rPr>
        <w:softHyphen/>
        <w:t xml:space="preserve">нием открывания  </w:t>
      </w:r>
      <w:r w:rsidRPr="002E6AA0">
        <w:rPr>
          <w:rFonts w:ascii="Times New Roman" w:hAnsi="Times New Roman" w:cs="Times New Roman"/>
          <w:i/>
          <w:sz w:val="24"/>
          <w:lang w:val="ru-RU"/>
        </w:rPr>
        <w:t>p</w:t>
      </w:r>
      <w:r w:rsidRPr="002E6AA0">
        <w:rPr>
          <w:rFonts w:ascii="Times New Roman" w:hAnsi="Times New Roman" w:cs="Times New Roman"/>
          <w:sz w:val="24"/>
          <w:lang w:val="ru-RU"/>
        </w:rPr>
        <w:t>-</w:t>
      </w:r>
      <w:r w:rsidRPr="002E6AA0">
        <w:rPr>
          <w:rFonts w:ascii="Times New Roman" w:hAnsi="Times New Roman" w:cs="Times New Roman"/>
          <w:i/>
          <w:sz w:val="24"/>
          <w:lang w:val="ru-RU"/>
        </w:rPr>
        <w:t>n-</w:t>
      </w:r>
      <w:r w:rsidRPr="002E6AA0">
        <w:rPr>
          <w:rFonts w:ascii="Times New Roman" w:hAnsi="Times New Roman" w:cs="Times New Roman"/>
          <w:sz w:val="24"/>
          <w:lang w:val="ru-RU"/>
        </w:rPr>
        <w:t>перехода (</w:t>
      </w:r>
      <w:r w:rsidRPr="002E6AA0">
        <w:rPr>
          <w:rFonts w:ascii="Times New Roman" w:hAnsi="Times New Roman" w:cs="Times New Roman"/>
          <w:position w:val="-10"/>
          <w:sz w:val="24"/>
          <w:lang w:val="ru-RU"/>
        </w:rPr>
        <w:object w:dxaOrig="940" w:dyaOrig="340">
          <v:shape id="_x0000_i1048" type="#_x0000_t75" style="width:47.8pt;height:16.8pt" o:ole="">
            <v:imagedata r:id="rId75" o:title=""/>
          </v:shape>
          <o:OLEObject Type="Embed" ProgID="Equation.3" ShapeID="_x0000_i1048" DrawAspect="Content" ObjectID="_1450687738" r:id="rId76"/>
        </w:object>
      </w:r>
      <w:r w:rsidRPr="002E6AA0">
        <w:rPr>
          <w:rFonts w:ascii="Times New Roman" w:hAnsi="Times New Roman" w:cs="Times New Roman"/>
          <w:sz w:val="24"/>
          <w:lang w:val="ru-RU"/>
        </w:rPr>
        <w:t xml:space="preserve"> в случае кремния и </w:t>
      </w:r>
      <w:r w:rsidRPr="002E6AA0">
        <w:rPr>
          <w:rFonts w:ascii="Times New Roman" w:hAnsi="Times New Roman" w:cs="Times New Roman"/>
          <w:position w:val="-10"/>
          <w:sz w:val="24"/>
          <w:lang w:val="ru-RU"/>
        </w:rPr>
        <w:object w:dxaOrig="960" w:dyaOrig="340">
          <v:shape id="_x0000_i1049" type="#_x0000_t75" style="width:47.8pt;height:16.8pt" o:ole="">
            <v:imagedata r:id="rId77" o:title=""/>
          </v:shape>
          <o:OLEObject Type="Embed" ProgID="Equation.3" ShapeID="_x0000_i1049" DrawAspect="Content" ObjectID="_1450687739" r:id="rId78"/>
        </w:object>
      </w:r>
      <w:r w:rsidRPr="002E6AA0">
        <w:rPr>
          <w:rFonts w:ascii="Times New Roman" w:hAnsi="Times New Roman" w:cs="Times New Roman"/>
          <w:sz w:val="24"/>
          <w:lang w:val="ru-RU"/>
        </w:rPr>
        <w:t xml:space="preserve"> в случае германия).</w:t>
      </w:r>
    </w:p>
    <w:p w:rsidR="0059347B" w:rsidRDefault="0059347B" w:rsidP="002E6AA0">
      <w:pPr>
        <w:pStyle w:val="21"/>
        <w:spacing w:line="226" w:lineRule="auto"/>
        <w:jc w:val="both"/>
        <w:rPr>
          <w:rFonts w:ascii="Times New Roman" w:hAnsi="Times New Roman" w:cs="Times New Roman"/>
          <w:sz w:val="24"/>
          <w:lang w:val="ru-RU"/>
        </w:rPr>
      </w:pPr>
    </w:p>
    <w:p w:rsidR="0059347B" w:rsidRPr="0059347B" w:rsidRDefault="0059347B" w:rsidP="00E0498D">
      <w:pPr>
        <w:pStyle w:val="1"/>
      </w:pPr>
      <w:bookmarkStart w:id="11" w:name="_Toc376941511"/>
      <w:bookmarkStart w:id="12" w:name="_Toc376941544"/>
      <w:r>
        <w:t>(1.</w:t>
      </w:r>
      <w:r w:rsidR="00CE6AB8">
        <w:t>2</w:t>
      </w:r>
      <w:r>
        <w:t xml:space="preserve">) </w:t>
      </w:r>
      <w:r w:rsidRPr="0059347B">
        <w:t>Полупроводниковые диоды. Переходные процессы в диодах. Разновидности диодов.</w:t>
      </w:r>
      <w:bookmarkEnd w:id="11"/>
      <w:bookmarkEnd w:id="12"/>
    </w:p>
    <w:p w:rsidR="0059347B" w:rsidRPr="00E0498D" w:rsidRDefault="0059347B" w:rsidP="005D2532">
      <w:pPr>
        <w:pStyle w:val="3"/>
      </w:pPr>
      <w:r w:rsidRPr="00E0498D">
        <w:tab/>
      </w:r>
      <w:bookmarkStart w:id="13" w:name="_Toc376941545"/>
      <w:r w:rsidR="006D3962" w:rsidRPr="00E0498D">
        <w:t xml:space="preserve">1. </w:t>
      </w:r>
      <w:r w:rsidRPr="00E0498D">
        <w:t>Выпрямительные диоды</w:t>
      </w:r>
      <w:bookmarkEnd w:id="13"/>
    </w:p>
    <w:p w:rsidR="0059347B" w:rsidRPr="0059347B" w:rsidRDefault="0059347B" w:rsidP="0059347B">
      <w:pPr>
        <w:spacing w:after="0"/>
        <w:jc w:val="both"/>
        <w:rPr>
          <w:rFonts w:ascii="Times New Roman" w:hAnsi="Times New Roman" w:cs="Times New Roman"/>
          <w:sz w:val="24"/>
          <w:lang w:val="ru-RU"/>
        </w:rPr>
      </w:pPr>
      <w:r w:rsidRPr="0059347B">
        <w:rPr>
          <w:rFonts w:ascii="Times New Roman" w:hAnsi="Times New Roman" w:cs="Times New Roman"/>
          <w:sz w:val="24"/>
          <w:lang w:val="ru-RU"/>
        </w:rPr>
        <w:tab/>
        <w:t xml:space="preserve">В выпрямительных диодах используется свойство односторонней проводимости  </w:t>
      </w:r>
      <w:r w:rsidRPr="0059347B">
        <w:rPr>
          <w:rFonts w:ascii="Times New Roman" w:hAnsi="Times New Roman" w:cs="Times New Roman"/>
          <w:i/>
          <w:sz w:val="24"/>
          <w:lang w:val="en-US"/>
        </w:rPr>
        <w:t>p</w:t>
      </w:r>
      <w:r w:rsidRPr="0059347B">
        <w:rPr>
          <w:rFonts w:ascii="Times New Roman" w:hAnsi="Times New Roman" w:cs="Times New Roman"/>
          <w:sz w:val="24"/>
          <w:lang w:val="ru-RU"/>
        </w:rPr>
        <w:t>-</w:t>
      </w:r>
      <w:r w:rsidRPr="0059347B">
        <w:rPr>
          <w:rFonts w:ascii="Times New Roman" w:hAnsi="Times New Roman" w:cs="Times New Roman"/>
          <w:i/>
          <w:sz w:val="24"/>
          <w:lang w:val="en-US"/>
        </w:rPr>
        <w:t>n</w:t>
      </w:r>
      <w:r w:rsidRPr="0059347B">
        <w:rPr>
          <w:rFonts w:ascii="Times New Roman" w:hAnsi="Times New Roman" w:cs="Times New Roman"/>
          <w:i/>
          <w:sz w:val="24"/>
          <w:lang w:val="ru-RU"/>
        </w:rPr>
        <w:t>-</w:t>
      </w:r>
      <w:r w:rsidRPr="0059347B">
        <w:rPr>
          <w:rFonts w:ascii="Times New Roman" w:hAnsi="Times New Roman" w:cs="Times New Roman"/>
          <w:sz w:val="24"/>
          <w:lang w:val="ru-RU"/>
        </w:rPr>
        <w:t>перехода. Эти диоды предназначены для преобразования зна</w:t>
      </w:r>
      <w:r w:rsidRPr="0059347B">
        <w:rPr>
          <w:rFonts w:ascii="Times New Roman" w:hAnsi="Times New Roman" w:cs="Times New Roman"/>
          <w:sz w:val="24"/>
          <w:lang w:val="ru-RU"/>
        </w:rPr>
        <w:softHyphen/>
        <w:t>ко</w:t>
      </w:r>
      <w:r w:rsidRPr="0059347B">
        <w:rPr>
          <w:rFonts w:ascii="Times New Roman" w:hAnsi="Times New Roman" w:cs="Times New Roman"/>
          <w:sz w:val="24"/>
          <w:lang w:val="ru-RU"/>
        </w:rPr>
        <w:softHyphen/>
        <w:t>переменного тока в знакопостоянный. Условное графическое обозначение выпрямительного диода показано на рис.1.8,</w:t>
      </w:r>
      <w:r w:rsidRPr="0059347B">
        <w:rPr>
          <w:rFonts w:ascii="Times New Roman" w:hAnsi="Times New Roman" w:cs="Times New Roman"/>
          <w:i/>
          <w:sz w:val="24"/>
          <w:lang w:val="ru-RU"/>
        </w:rPr>
        <w:t>а</w:t>
      </w:r>
      <w:r w:rsidRPr="0059347B">
        <w:rPr>
          <w:rFonts w:ascii="Times New Roman" w:hAnsi="Times New Roman" w:cs="Times New Roman"/>
          <w:sz w:val="24"/>
          <w:lang w:val="ru-RU"/>
        </w:rPr>
        <w:t xml:space="preserve"> (клин указывает направление наибольшей проводимости).</w:t>
      </w:r>
    </w:p>
    <w:p w:rsidR="0059347B" w:rsidRPr="0059347B" w:rsidRDefault="0059347B" w:rsidP="0059347B">
      <w:pPr>
        <w:spacing w:after="0"/>
        <w:jc w:val="both"/>
        <w:rPr>
          <w:rFonts w:ascii="Times New Roman" w:hAnsi="Times New Roman" w:cs="Times New Roman"/>
          <w:sz w:val="24"/>
          <w:lang w:val="ru-RU"/>
        </w:rPr>
      </w:pPr>
      <w:r w:rsidRPr="0059347B">
        <w:rPr>
          <w:rFonts w:ascii="Times New Roman" w:hAnsi="Times New Roman" w:cs="Times New Roman"/>
          <w:sz w:val="24"/>
          <w:lang w:val="ru-RU"/>
        </w:rPr>
        <w:tab/>
        <w:t xml:space="preserve">Вольт-амперная характеристика реального диода несколько отличается от характеристики идеального  </w:t>
      </w:r>
      <w:r w:rsidRPr="0059347B">
        <w:rPr>
          <w:rFonts w:ascii="Times New Roman" w:hAnsi="Times New Roman" w:cs="Times New Roman"/>
          <w:i/>
          <w:sz w:val="24"/>
          <w:lang w:val="en-US"/>
        </w:rPr>
        <w:t>p</w:t>
      </w:r>
      <w:r w:rsidRPr="0059347B">
        <w:rPr>
          <w:rFonts w:ascii="Times New Roman" w:hAnsi="Times New Roman" w:cs="Times New Roman"/>
          <w:sz w:val="24"/>
          <w:lang w:val="ru-RU"/>
        </w:rPr>
        <w:t>-</w:t>
      </w:r>
      <w:r w:rsidRPr="0059347B">
        <w:rPr>
          <w:rFonts w:ascii="Times New Roman" w:hAnsi="Times New Roman" w:cs="Times New Roman"/>
          <w:i/>
          <w:sz w:val="24"/>
          <w:lang w:val="en-US"/>
        </w:rPr>
        <w:t>n</w:t>
      </w:r>
      <w:r w:rsidRPr="0059347B">
        <w:rPr>
          <w:rFonts w:ascii="Times New Roman" w:hAnsi="Times New Roman" w:cs="Times New Roman"/>
          <w:i/>
          <w:sz w:val="24"/>
          <w:lang w:val="ru-RU"/>
        </w:rPr>
        <w:t>-</w:t>
      </w:r>
      <w:r w:rsidRPr="0059347B">
        <w:rPr>
          <w:rFonts w:ascii="Times New Roman" w:hAnsi="Times New Roman" w:cs="Times New Roman"/>
          <w:sz w:val="24"/>
          <w:lang w:val="ru-RU"/>
        </w:rPr>
        <w:t xml:space="preserve">перехода. На прямой ветви ВАХ выше точки 1 (см. рис. 1.7) отличие от экспоненты вызвано влиянием омического сопротивления областей полупроводника. В реальных полупроводниковых приборах чаще всего используются несимметричные </w:t>
      </w:r>
      <w:r w:rsidRPr="0059347B">
        <w:rPr>
          <w:rFonts w:ascii="Times New Roman" w:hAnsi="Times New Roman" w:cs="Times New Roman"/>
          <w:i/>
          <w:sz w:val="24"/>
          <w:lang w:val="en-US"/>
        </w:rPr>
        <w:t>p</w:t>
      </w:r>
      <w:r w:rsidRPr="0059347B">
        <w:rPr>
          <w:rFonts w:ascii="Times New Roman" w:hAnsi="Times New Roman" w:cs="Times New Roman"/>
          <w:sz w:val="24"/>
          <w:lang w:val="ru-RU"/>
        </w:rPr>
        <w:t>-</w:t>
      </w:r>
      <w:r w:rsidRPr="0059347B">
        <w:rPr>
          <w:rFonts w:ascii="Times New Roman" w:hAnsi="Times New Roman" w:cs="Times New Roman"/>
          <w:i/>
          <w:sz w:val="24"/>
          <w:lang w:val="en-US"/>
        </w:rPr>
        <w:t>n</w:t>
      </w:r>
      <w:r w:rsidRPr="0059347B">
        <w:rPr>
          <w:rFonts w:ascii="Times New Roman" w:hAnsi="Times New Roman" w:cs="Times New Roman"/>
          <w:i/>
          <w:sz w:val="24"/>
          <w:lang w:val="ru-RU"/>
        </w:rPr>
        <w:t>-</w:t>
      </w:r>
      <w:r w:rsidRPr="0059347B">
        <w:rPr>
          <w:rFonts w:ascii="Times New Roman" w:hAnsi="Times New Roman" w:cs="Times New Roman"/>
          <w:sz w:val="24"/>
          <w:lang w:val="ru-RU"/>
        </w:rPr>
        <w:t xml:space="preserve">переходы, у которых одна из областей, называемая эмиттером, имеет </w:t>
      </w:r>
      <w:proofErr w:type="gramStart"/>
      <w:r w:rsidRPr="0059347B">
        <w:rPr>
          <w:rFonts w:ascii="Times New Roman" w:hAnsi="Times New Roman" w:cs="Times New Roman"/>
          <w:sz w:val="24"/>
          <w:lang w:val="ru-RU"/>
        </w:rPr>
        <w:t>гораздо большую</w:t>
      </w:r>
      <w:proofErr w:type="gramEnd"/>
      <w:r w:rsidRPr="0059347B">
        <w:rPr>
          <w:rFonts w:ascii="Times New Roman" w:hAnsi="Times New Roman" w:cs="Times New Roman"/>
          <w:sz w:val="24"/>
          <w:lang w:val="ru-RU"/>
        </w:rPr>
        <w:t xml:space="preserve"> концентрацию примеси (меньшее сопротивление), чем другая, называемая базой (сопротивление базы у различных диодов составляет величину 1…30 Ом). Поэтому выше точки 1 форма ВАХ определяется суммарным сопротивлением  </w:t>
      </w:r>
      <w:r w:rsidRPr="0059347B">
        <w:rPr>
          <w:rFonts w:ascii="Times New Roman" w:hAnsi="Times New Roman" w:cs="Times New Roman"/>
          <w:i/>
          <w:sz w:val="24"/>
          <w:lang w:val="en-US"/>
        </w:rPr>
        <w:t>p</w:t>
      </w:r>
      <w:r w:rsidRPr="0059347B">
        <w:rPr>
          <w:rFonts w:ascii="Times New Roman" w:hAnsi="Times New Roman" w:cs="Times New Roman"/>
          <w:sz w:val="24"/>
          <w:lang w:val="ru-RU"/>
        </w:rPr>
        <w:t>-</w:t>
      </w:r>
      <w:r w:rsidRPr="0059347B">
        <w:rPr>
          <w:rFonts w:ascii="Times New Roman" w:hAnsi="Times New Roman" w:cs="Times New Roman"/>
          <w:i/>
          <w:sz w:val="24"/>
          <w:lang w:val="en-US"/>
        </w:rPr>
        <w:t>n</w:t>
      </w:r>
      <w:r w:rsidRPr="0059347B">
        <w:rPr>
          <w:rFonts w:ascii="Times New Roman" w:hAnsi="Times New Roman" w:cs="Times New Roman"/>
          <w:i/>
          <w:sz w:val="24"/>
          <w:lang w:val="ru-RU"/>
        </w:rPr>
        <w:t>-</w:t>
      </w:r>
      <w:r w:rsidRPr="0059347B">
        <w:rPr>
          <w:rFonts w:ascii="Times New Roman" w:hAnsi="Times New Roman" w:cs="Times New Roman"/>
          <w:sz w:val="24"/>
          <w:lang w:val="ru-RU"/>
        </w:rPr>
        <w:t xml:space="preserve">перехода и базы. У реального диода обратный ток </w:t>
      </w:r>
      <w:r w:rsidRPr="0059347B">
        <w:rPr>
          <w:rFonts w:ascii="Times New Roman" w:hAnsi="Times New Roman" w:cs="Times New Roman"/>
          <w:sz w:val="24"/>
          <w:lang w:val="ru-RU"/>
        </w:rPr>
        <w:object w:dxaOrig="360" w:dyaOrig="320">
          <v:shape id="_x0000_i1050" type="#_x0000_t75" style="width:18.15pt;height:15.5pt" o:ole="">
            <v:imagedata r:id="rId79" o:title=""/>
          </v:shape>
          <o:OLEObject Type="Embed" ProgID="Equation.3" ShapeID="_x0000_i1050" DrawAspect="Content" ObjectID="_1450687740" r:id="rId80"/>
        </w:object>
      </w:r>
      <w:r w:rsidRPr="0059347B">
        <w:rPr>
          <w:rFonts w:ascii="Times New Roman" w:hAnsi="Times New Roman" w:cs="Times New Roman"/>
          <w:sz w:val="24"/>
          <w:lang w:val="ru-RU"/>
        </w:rPr>
        <w:t xml:space="preserve"> на участке ВАХ левее точки 0 (до точки электрического пробоя) состоит из суммы дрейфового тока </w:t>
      </w:r>
      <w:r w:rsidRPr="0059347B">
        <w:rPr>
          <w:rFonts w:ascii="Times New Roman" w:hAnsi="Times New Roman" w:cs="Times New Roman"/>
          <w:sz w:val="24"/>
          <w:lang w:val="ru-RU"/>
        </w:rPr>
        <w:object w:dxaOrig="220" w:dyaOrig="300">
          <v:shape id="_x0000_i1051" type="#_x0000_t75" style="width:11.45pt;height:14.8pt" o:ole="">
            <v:imagedata r:id="rId53" o:title=""/>
          </v:shape>
          <o:OLEObject Type="Embed" ProgID="Equation.3" ShapeID="_x0000_i1051" DrawAspect="Content" ObjectID="_1450687741" r:id="rId81"/>
        </w:object>
      </w:r>
      <w:r w:rsidRPr="0059347B">
        <w:rPr>
          <w:rFonts w:ascii="Times New Roman" w:hAnsi="Times New Roman" w:cs="Times New Roman"/>
          <w:sz w:val="24"/>
          <w:lang w:val="ru-RU"/>
        </w:rPr>
        <w:t xml:space="preserve"> и тока термогенерации пар электрон-дырка </w:t>
      </w:r>
      <w:proofErr w:type="gramStart"/>
      <w:r w:rsidRPr="0059347B">
        <w:rPr>
          <w:rFonts w:ascii="Times New Roman" w:hAnsi="Times New Roman" w:cs="Times New Roman"/>
          <w:sz w:val="24"/>
          <w:lang w:val="ru-RU"/>
        </w:rPr>
        <w:t>в</w:t>
      </w:r>
      <w:proofErr w:type="gramEnd"/>
      <w:r w:rsidRPr="0059347B">
        <w:rPr>
          <w:rFonts w:ascii="Times New Roman" w:hAnsi="Times New Roman" w:cs="Times New Roman"/>
          <w:sz w:val="24"/>
          <w:lang w:val="ru-RU"/>
        </w:rPr>
        <w:t xml:space="preserve"> самом  </w:t>
      </w:r>
      <w:r w:rsidRPr="0059347B">
        <w:rPr>
          <w:rFonts w:ascii="Times New Roman" w:hAnsi="Times New Roman" w:cs="Times New Roman"/>
          <w:i/>
          <w:sz w:val="24"/>
          <w:lang w:val="en-US"/>
        </w:rPr>
        <w:t>p</w:t>
      </w:r>
      <w:r w:rsidRPr="0059347B">
        <w:rPr>
          <w:rFonts w:ascii="Times New Roman" w:hAnsi="Times New Roman" w:cs="Times New Roman"/>
          <w:sz w:val="24"/>
          <w:lang w:val="ru-RU"/>
        </w:rPr>
        <w:t>-</w:t>
      </w:r>
      <w:r w:rsidRPr="0059347B">
        <w:rPr>
          <w:rFonts w:ascii="Times New Roman" w:hAnsi="Times New Roman" w:cs="Times New Roman"/>
          <w:i/>
          <w:sz w:val="24"/>
          <w:lang w:val="en-US"/>
        </w:rPr>
        <w:t>n</w:t>
      </w:r>
      <w:r w:rsidRPr="0059347B">
        <w:rPr>
          <w:rFonts w:ascii="Times New Roman" w:hAnsi="Times New Roman" w:cs="Times New Roman"/>
          <w:i/>
          <w:sz w:val="24"/>
          <w:lang w:val="ru-RU"/>
        </w:rPr>
        <w:t>-</w:t>
      </w:r>
      <w:r w:rsidRPr="0059347B">
        <w:rPr>
          <w:rFonts w:ascii="Times New Roman" w:hAnsi="Times New Roman" w:cs="Times New Roman"/>
          <w:sz w:val="24"/>
          <w:lang w:val="ru-RU"/>
        </w:rPr>
        <w:t xml:space="preserve">переходе. </w:t>
      </w:r>
      <w:proofErr w:type="gramStart"/>
      <w:r w:rsidRPr="0059347B">
        <w:rPr>
          <w:rFonts w:ascii="Times New Roman" w:hAnsi="Times New Roman" w:cs="Times New Roman"/>
          <w:sz w:val="24"/>
          <w:lang w:val="ru-RU"/>
        </w:rPr>
        <w:t>Ток тер</w:t>
      </w:r>
      <w:r w:rsidRPr="0059347B">
        <w:rPr>
          <w:rFonts w:ascii="Times New Roman" w:hAnsi="Times New Roman" w:cs="Times New Roman"/>
          <w:sz w:val="24"/>
          <w:lang w:val="ru-RU"/>
        </w:rPr>
        <w:softHyphen/>
        <w:t>мо</w:t>
      </w:r>
      <w:r w:rsidRPr="0059347B">
        <w:rPr>
          <w:rFonts w:ascii="Times New Roman" w:hAnsi="Times New Roman" w:cs="Times New Roman"/>
          <w:sz w:val="24"/>
          <w:lang w:val="ru-RU"/>
        </w:rPr>
        <w:softHyphen/>
        <w:t>ге</w:t>
      </w:r>
      <w:r w:rsidRPr="0059347B">
        <w:rPr>
          <w:rFonts w:ascii="Times New Roman" w:hAnsi="Times New Roman" w:cs="Times New Roman"/>
          <w:sz w:val="24"/>
          <w:lang w:val="ru-RU"/>
        </w:rPr>
        <w:softHyphen/>
        <w:t xml:space="preserve">нерации, в отличие от </w:t>
      </w:r>
      <w:r w:rsidRPr="0059347B">
        <w:rPr>
          <w:rFonts w:ascii="Times New Roman" w:hAnsi="Times New Roman" w:cs="Times New Roman"/>
          <w:sz w:val="24"/>
          <w:lang w:val="ru-RU"/>
        </w:rPr>
        <w:object w:dxaOrig="220" w:dyaOrig="300">
          <v:shape id="_x0000_i1052" type="#_x0000_t75" style="width:11.45pt;height:14.8pt" o:ole="">
            <v:imagedata r:id="rId53" o:title=""/>
          </v:shape>
          <o:OLEObject Type="Embed" ProgID="Equation.3" ShapeID="_x0000_i1052" DrawAspect="Content" ObjectID="_1450687742" r:id="rId82"/>
        </w:object>
      </w:r>
      <w:r w:rsidRPr="0059347B">
        <w:rPr>
          <w:rFonts w:ascii="Times New Roman" w:hAnsi="Times New Roman" w:cs="Times New Roman"/>
          <w:sz w:val="24"/>
          <w:lang w:val="ru-RU"/>
        </w:rPr>
        <w:t>, зависит от приложенного обратного напряжения.</w:t>
      </w:r>
      <w:proofErr w:type="gramEnd"/>
      <w:r w:rsidRPr="0059347B">
        <w:rPr>
          <w:rFonts w:ascii="Times New Roman" w:hAnsi="Times New Roman" w:cs="Times New Roman"/>
          <w:sz w:val="24"/>
          <w:lang w:val="ru-RU"/>
        </w:rPr>
        <w:t xml:space="preserve"> У кремниевых диодов ток термогенерации на несколько порядков больше тока </w:t>
      </w:r>
      <w:r w:rsidRPr="0059347B">
        <w:rPr>
          <w:rFonts w:ascii="Times New Roman" w:hAnsi="Times New Roman" w:cs="Times New Roman"/>
          <w:sz w:val="24"/>
          <w:lang w:val="ru-RU"/>
        </w:rPr>
        <w:object w:dxaOrig="220" w:dyaOrig="300">
          <v:shape id="_x0000_i1053" type="#_x0000_t75" style="width:11.45pt;height:14.8pt" o:ole="">
            <v:imagedata r:id="rId53" o:title=""/>
          </v:shape>
          <o:OLEObject Type="Embed" ProgID="Equation.3" ShapeID="_x0000_i1053" DrawAspect="Content" ObjectID="_1450687743" r:id="rId83"/>
        </w:object>
      </w:r>
      <w:r w:rsidRPr="0059347B">
        <w:rPr>
          <w:rFonts w:ascii="Times New Roman" w:hAnsi="Times New Roman" w:cs="Times New Roman"/>
          <w:sz w:val="24"/>
          <w:lang w:val="ru-RU"/>
        </w:rPr>
        <w:t xml:space="preserve">, тогда как у германиевых диодов эти токи одного порядка, однако суммарный ток </w:t>
      </w:r>
      <w:r w:rsidRPr="0059347B">
        <w:rPr>
          <w:rFonts w:ascii="Times New Roman" w:hAnsi="Times New Roman" w:cs="Times New Roman"/>
          <w:sz w:val="24"/>
          <w:lang w:val="ru-RU"/>
        </w:rPr>
        <w:object w:dxaOrig="360" w:dyaOrig="320">
          <v:shape id="_x0000_i1054" type="#_x0000_t75" style="width:18.15pt;height:15.5pt" o:ole="">
            <v:imagedata r:id="rId79" o:title=""/>
          </v:shape>
          <o:OLEObject Type="Embed" ProgID="Equation.3" ShapeID="_x0000_i1054" DrawAspect="Content" ObjectID="_1450687744" r:id="rId84"/>
        </w:object>
      </w:r>
      <w:r w:rsidRPr="0059347B">
        <w:rPr>
          <w:rFonts w:ascii="Times New Roman" w:hAnsi="Times New Roman" w:cs="Times New Roman"/>
          <w:sz w:val="24"/>
          <w:lang w:val="ru-RU"/>
        </w:rPr>
        <w:t xml:space="preserve"> кремниевых диодов значительно меньше суммарного обратного тока германиевых диодов. Рабочим участком  ВАХ  выпрямитель</w:t>
      </w:r>
      <w:r w:rsidRPr="0059347B">
        <w:rPr>
          <w:rFonts w:ascii="Times New Roman" w:hAnsi="Times New Roman" w:cs="Times New Roman"/>
          <w:sz w:val="24"/>
          <w:lang w:val="ru-RU"/>
        </w:rPr>
        <w:softHyphen/>
        <w:t xml:space="preserve">ных диодов является участок правее точки </w:t>
      </w:r>
      <w:r w:rsidRPr="0059347B">
        <w:rPr>
          <w:rFonts w:ascii="Times New Roman" w:hAnsi="Times New Roman" w:cs="Times New Roman"/>
          <w:sz w:val="24"/>
          <w:lang w:val="ru-RU"/>
        </w:rPr>
        <w:object w:dxaOrig="480" w:dyaOrig="320">
          <v:shape id="_x0000_i1055" type="#_x0000_t75" style="width:24.2pt;height:15.5pt" o:ole="">
            <v:imagedata r:id="rId71" o:title=""/>
          </v:shape>
          <o:OLEObject Type="Embed" ProgID="Equation.3" ShapeID="_x0000_i1055" DrawAspect="Content" ObjectID="_1450687745" r:id="rId85"/>
        </w:object>
      </w:r>
      <w:r w:rsidRPr="0059347B">
        <w:rPr>
          <w:rFonts w:ascii="Times New Roman" w:hAnsi="Times New Roman" w:cs="Times New Roman"/>
          <w:sz w:val="24"/>
          <w:lang w:val="ru-RU"/>
        </w:rPr>
        <w:t>.</w:t>
      </w:r>
    </w:p>
    <w:p w:rsidR="0059347B" w:rsidRPr="0059347B" w:rsidRDefault="00D27BDE" w:rsidP="0059347B">
      <w:pPr>
        <w:spacing w:after="0"/>
        <w:jc w:val="both"/>
        <w:rPr>
          <w:rFonts w:ascii="Times New Roman" w:hAnsi="Times New Roman" w:cs="Times New Roman"/>
          <w:sz w:val="24"/>
          <w:lang w:val="ru-RU"/>
        </w:rPr>
      </w:pPr>
      <w:r>
        <w:rPr>
          <w:rFonts w:ascii="Times New Roman" w:hAnsi="Times New Roman" w:cs="Times New Roman"/>
          <w:sz w:val="24"/>
          <w:lang w:val="ru-RU"/>
        </w:rPr>
        <w:pict>
          <v:shape id="_x0000_s1058" type="#_x0000_t75" style="position:absolute;left:0;text-align:left;margin-left:-2.45pt;margin-top:123.3pt;width:84.55pt;height:129.25pt;z-index:251670528">
            <v:imagedata r:id="rId86" o:title=""/>
            <w10:wrap type="square"/>
          </v:shape>
          <o:OLEObject Type="Embed" ProgID="Visio.Drawing.11" ShapeID="_x0000_s1058" DrawAspect="Content" ObjectID="_1450688019" r:id="rId87"/>
        </w:pict>
      </w:r>
      <w:r w:rsidR="0059347B" w:rsidRPr="0059347B">
        <w:rPr>
          <w:rFonts w:ascii="Times New Roman" w:hAnsi="Times New Roman" w:cs="Times New Roman"/>
          <w:sz w:val="24"/>
          <w:lang w:val="ru-RU"/>
        </w:rPr>
        <w:tab/>
        <w:t xml:space="preserve">Выпрямительные свойства диода характеризуются отношением обратного сопротивления </w:t>
      </w:r>
      <w:r w:rsidR="0059347B" w:rsidRPr="0059347B">
        <w:rPr>
          <w:rFonts w:ascii="Times New Roman" w:hAnsi="Times New Roman" w:cs="Times New Roman"/>
          <w:sz w:val="24"/>
          <w:lang w:val="ru-RU"/>
        </w:rPr>
        <w:object w:dxaOrig="1380" w:dyaOrig="320">
          <v:shape id="_x0000_i1057" type="#_x0000_t75" style="width:69.3pt;height:15.5pt" o:ole="">
            <v:imagedata r:id="rId88" o:title=""/>
          </v:shape>
          <o:OLEObject Type="Embed" ProgID="Equation.3" ShapeID="_x0000_i1057" DrawAspect="Content" ObjectID="_1450687746" r:id="rId89"/>
        </w:object>
      </w:r>
      <w:r w:rsidR="0059347B" w:rsidRPr="0059347B">
        <w:rPr>
          <w:rFonts w:ascii="Times New Roman" w:hAnsi="Times New Roman" w:cs="Times New Roman"/>
          <w:sz w:val="24"/>
          <w:lang w:val="ru-RU"/>
        </w:rPr>
        <w:t xml:space="preserve"> к </w:t>
      </w:r>
      <w:proofErr w:type="gramStart"/>
      <w:r w:rsidR="0059347B" w:rsidRPr="0059347B">
        <w:rPr>
          <w:rFonts w:ascii="Times New Roman" w:hAnsi="Times New Roman" w:cs="Times New Roman"/>
          <w:sz w:val="24"/>
          <w:lang w:val="ru-RU"/>
        </w:rPr>
        <w:t>прямому</w:t>
      </w:r>
      <w:proofErr w:type="gramEnd"/>
      <w:r w:rsidR="0059347B" w:rsidRPr="0059347B">
        <w:rPr>
          <w:rFonts w:ascii="Times New Roman" w:hAnsi="Times New Roman" w:cs="Times New Roman"/>
          <w:sz w:val="24"/>
          <w:lang w:val="ru-RU"/>
        </w:rPr>
        <w:t xml:space="preserve"> </w:t>
      </w:r>
      <w:r w:rsidR="0059347B" w:rsidRPr="0059347B">
        <w:rPr>
          <w:rFonts w:ascii="Times New Roman" w:hAnsi="Times New Roman" w:cs="Times New Roman"/>
          <w:sz w:val="24"/>
          <w:lang w:val="ru-RU"/>
        </w:rPr>
        <w:object w:dxaOrig="1200" w:dyaOrig="320">
          <v:shape id="_x0000_i1058" type="#_x0000_t75" style="width:59.9pt;height:15.5pt" o:ole="">
            <v:imagedata r:id="rId90" o:title=""/>
          </v:shape>
          <o:OLEObject Type="Embed" ProgID="Equation.3" ShapeID="_x0000_i1058" DrawAspect="Content" ObjectID="_1450687747" r:id="rId91"/>
        </w:object>
      </w:r>
      <w:r w:rsidR="0059347B" w:rsidRPr="0059347B">
        <w:rPr>
          <w:rFonts w:ascii="Times New Roman" w:hAnsi="Times New Roman" w:cs="Times New Roman"/>
          <w:sz w:val="24"/>
          <w:lang w:val="ru-RU"/>
        </w:rPr>
        <w:t xml:space="preserve">. Чем это отношение больше, тем эффективнее выпрямительный диод выполняет свои функции. Однако при  работе выпрямительного диода на высоких частотах или при быстрых переключениях кроме активных сопротивлений </w:t>
      </w:r>
      <w:r w:rsidR="0059347B" w:rsidRPr="0059347B">
        <w:rPr>
          <w:rFonts w:ascii="Times New Roman" w:hAnsi="Times New Roman" w:cs="Times New Roman"/>
          <w:sz w:val="24"/>
          <w:lang w:val="ru-RU"/>
        </w:rPr>
        <w:object w:dxaOrig="340" w:dyaOrig="320">
          <v:shape id="_x0000_i1059" type="#_x0000_t75" style="width:16.8pt;height:15.5pt" o:ole="">
            <v:imagedata r:id="rId92" o:title=""/>
          </v:shape>
          <o:OLEObject Type="Embed" ProgID="Equation.3" ShapeID="_x0000_i1059" DrawAspect="Content" ObjectID="_1450687748" r:id="rId93"/>
        </w:object>
      </w:r>
      <w:r w:rsidR="0059347B" w:rsidRPr="0059347B">
        <w:rPr>
          <w:rFonts w:ascii="Times New Roman" w:hAnsi="Times New Roman" w:cs="Times New Roman"/>
          <w:sz w:val="24"/>
          <w:lang w:val="ru-RU"/>
        </w:rPr>
        <w:t xml:space="preserve"> и </w:t>
      </w:r>
      <w:r w:rsidR="0059347B" w:rsidRPr="0059347B">
        <w:rPr>
          <w:rFonts w:ascii="Times New Roman" w:hAnsi="Times New Roman" w:cs="Times New Roman"/>
          <w:sz w:val="24"/>
          <w:lang w:val="ru-RU"/>
        </w:rPr>
        <w:object w:dxaOrig="400" w:dyaOrig="320">
          <v:shape id="_x0000_i1060" type="#_x0000_t75" style="width:20.85pt;height:15.5pt" o:ole="">
            <v:imagedata r:id="rId94" o:title=""/>
          </v:shape>
          <o:OLEObject Type="Embed" ProgID="Equation.3" ShapeID="_x0000_i1060" DrawAspect="Content" ObjectID="_1450687749" r:id="rId95"/>
        </w:object>
      </w:r>
      <w:r w:rsidR="0059347B" w:rsidRPr="0059347B">
        <w:rPr>
          <w:rFonts w:ascii="Times New Roman" w:hAnsi="Times New Roman" w:cs="Times New Roman"/>
          <w:sz w:val="24"/>
          <w:lang w:val="ru-RU"/>
        </w:rPr>
        <w:t xml:space="preserve"> необходимо учитывать также его </w:t>
      </w:r>
      <w:r w:rsidR="00BF3AA0">
        <w:rPr>
          <w:rFonts w:ascii="Times New Roman" w:hAnsi="Times New Roman" w:cs="Times New Roman"/>
          <w:sz w:val="24"/>
          <w:lang w:val="ru-RU"/>
        </w:rPr>
        <w:t>ёмкост</w:t>
      </w:r>
      <w:r w:rsidR="0059347B" w:rsidRPr="0059347B">
        <w:rPr>
          <w:rFonts w:ascii="Times New Roman" w:hAnsi="Times New Roman" w:cs="Times New Roman"/>
          <w:sz w:val="24"/>
          <w:lang w:val="ru-RU"/>
        </w:rPr>
        <w:t>ные сопротивления, которые могут значительно ухудшить выпрямительные свойства диода. Умень</w:t>
      </w:r>
      <w:r w:rsidR="0059347B" w:rsidRPr="0059347B">
        <w:rPr>
          <w:rFonts w:ascii="Times New Roman" w:hAnsi="Times New Roman" w:cs="Times New Roman"/>
          <w:sz w:val="24"/>
          <w:lang w:val="ru-RU"/>
        </w:rPr>
        <w:softHyphen/>
        <w:t xml:space="preserve">шение сопротивления обратносмещенного  </w:t>
      </w:r>
      <w:r w:rsidR="0059347B" w:rsidRPr="0059347B">
        <w:rPr>
          <w:rFonts w:ascii="Times New Roman" w:hAnsi="Times New Roman" w:cs="Times New Roman"/>
          <w:i/>
          <w:sz w:val="24"/>
          <w:lang w:val="en-US"/>
        </w:rPr>
        <w:t>p</w:t>
      </w:r>
      <w:r w:rsidR="0059347B" w:rsidRPr="0059347B">
        <w:rPr>
          <w:rFonts w:ascii="Times New Roman" w:hAnsi="Times New Roman" w:cs="Times New Roman"/>
          <w:sz w:val="24"/>
          <w:lang w:val="ru-RU"/>
        </w:rPr>
        <w:t>-</w:t>
      </w:r>
      <w:r w:rsidR="0059347B" w:rsidRPr="0059347B">
        <w:rPr>
          <w:rFonts w:ascii="Times New Roman" w:hAnsi="Times New Roman" w:cs="Times New Roman"/>
          <w:i/>
          <w:sz w:val="24"/>
          <w:lang w:val="en-US"/>
        </w:rPr>
        <w:t>n</w:t>
      </w:r>
      <w:r w:rsidR="0059347B" w:rsidRPr="0059347B">
        <w:rPr>
          <w:rFonts w:ascii="Times New Roman" w:hAnsi="Times New Roman" w:cs="Times New Roman"/>
          <w:i/>
          <w:sz w:val="24"/>
          <w:lang w:val="ru-RU"/>
        </w:rPr>
        <w:t>-</w:t>
      </w:r>
      <w:r w:rsidR="0059347B" w:rsidRPr="0059347B">
        <w:rPr>
          <w:rFonts w:ascii="Times New Roman" w:hAnsi="Times New Roman" w:cs="Times New Roman"/>
          <w:sz w:val="24"/>
          <w:lang w:val="ru-RU"/>
        </w:rPr>
        <w:t xml:space="preserve">перехода на высоких частотах объясняется наличием у него барьерной и диффузионной </w:t>
      </w:r>
      <w:r w:rsidR="00BF3AA0">
        <w:rPr>
          <w:rFonts w:ascii="Times New Roman" w:hAnsi="Times New Roman" w:cs="Times New Roman"/>
          <w:sz w:val="24"/>
          <w:lang w:val="ru-RU"/>
        </w:rPr>
        <w:t>ёмкост</w:t>
      </w:r>
      <w:r w:rsidR="0059347B" w:rsidRPr="0059347B">
        <w:rPr>
          <w:rFonts w:ascii="Times New Roman" w:hAnsi="Times New Roman" w:cs="Times New Roman"/>
          <w:sz w:val="24"/>
          <w:lang w:val="ru-RU"/>
        </w:rPr>
        <w:t xml:space="preserve">ей. Подобно плоскому конденсатору электронно-дырочный переход представляет собой систему из двух проводящих плоскостей (ионизированных атомов примесей), заряды которых равны, противоположны по знаку и разделены средой, близкой по своим свойствам к диэлектрику, причем при изменении приложенного напряжения изменяется и пространственный заряд. Это свойство  </w:t>
      </w:r>
      <w:r w:rsidR="0059347B" w:rsidRPr="0059347B">
        <w:rPr>
          <w:rFonts w:ascii="Times New Roman" w:hAnsi="Times New Roman" w:cs="Times New Roman"/>
          <w:i/>
          <w:sz w:val="24"/>
          <w:lang w:val="en-US"/>
        </w:rPr>
        <w:t>p</w:t>
      </w:r>
      <w:r w:rsidR="0059347B" w:rsidRPr="0059347B">
        <w:rPr>
          <w:rFonts w:ascii="Times New Roman" w:hAnsi="Times New Roman" w:cs="Times New Roman"/>
          <w:sz w:val="24"/>
          <w:lang w:val="ru-RU"/>
        </w:rPr>
        <w:t>-</w:t>
      </w:r>
      <w:r w:rsidR="0059347B" w:rsidRPr="0059347B">
        <w:rPr>
          <w:rFonts w:ascii="Times New Roman" w:hAnsi="Times New Roman" w:cs="Times New Roman"/>
          <w:i/>
          <w:sz w:val="24"/>
          <w:lang w:val="en-US"/>
        </w:rPr>
        <w:t>n</w:t>
      </w:r>
      <w:r w:rsidR="0059347B" w:rsidRPr="0059347B">
        <w:rPr>
          <w:rFonts w:ascii="Times New Roman" w:hAnsi="Times New Roman" w:cs="Times New Roman"/>
          <w:i/>
          <w:sz w:val="24"/>
          <w:lang w:val="ru-RU"/>
        </w:rPr>
        <w:t>-</w:t>
      </w:r>
      <w:r w:rsidR="0059347B" w:rsidRPr="0059347B">
        <w:rPr>
          <w:rFonts w:ascii="Times New Roman" w:hAnsi="Times New Roman" w:cs="Times New Roman"/>
          <w:sz w:val="24"/>
          <w:lang w:val="ru-RU"/>
        </w:rPr>
        <w:t xml:space="preserve">перехода характеризуется барьерной </w:t>
      </w:r>
      <w:r w:rsidR="00BF3AA0">
        <w:rPr>
          <w:rFonts w:ascii="Times New Roman" w:hAnsi="Times New Roman" w:cs="Times New Roman"/>
          <w:sz w:val="24"/>
          <w:lang w:val="ru-RU"/>
        </w:rPr>
        <w:t>ёмкост</w:t>
      </w:r>
      <w:r w:rsidR="0059347B" w:rsidRPr="0059347B">
        <w:rPr>
          <w:rFonts w:ascii="Times New Roman" w:hAnsi="Times New Roman" w:cs="Times New Roman"/>
          <w:sz w:val="24"/>
          <w:lang w:val="ru-RU"/>
        </w:rPr>
        <w:t xml:space="preserve">ью </w:t>
      </w:r>
      <w:r w:rsidR="0059347B" w:rsidRPr="0059347B">
        <w:rPr>
          <w:rFonts w:ascii="Times New Roman" w:hAnsi="Times New Roman" w:cs="Times New Roman"/>
          <w:sz w:val="24"/>
          <w:lang w:val="ru-RU"/>
        </w:rPr>
        <w:object w:dxaOrig="360" w:dyaOrig="320">
          <v:shape id="_x0000_i1061" type="#_x0000_t75" style="width:18.15pt;height:15.5pt" o:ole="">
            <v:imagedata r:id="rId96" o:title=""/>
          </v:shape>
          <o:OLEObject Type="Embed" ProgID="Equation.3" ShapeID="_x0000_i1061" DrawAspect="Content" ObjectID="_1450687750" r:id="rId97"/>
        </w:object>
      </w:r>
      <w:r w:rsidR="0059347B" w:rsidRPr="0059347B">
        <w:rPr>
          <w:rFonts w:ascii="Times New Roman" w:hAnsi="Times New Roman" w:cs="Times New Roman"/>
          <w:sz w:val="24"/>
          <w:lang w:val="ru-RU"/>
        </w:rPr>
        <w:t xml:space="preserve">. У высокочастотных и импульсных диодов барьерная </w:t>
      </w:r>
      <w:r w:rsidR="00BF3AA0">
        <w:rPr>
          <w:rFonts w:ascii="Times New Roman" w:hAnsi="Times New Roman" w:cs="Times New Roman"/>
          <w:sz w:val="24"/>
          <w:lang w:val="ru-RU"/>
        </w:rPr>
        <w:t>ёмкост</w:t>
      </w:r>
      <w:r w:rsidR="0059347B" w:rsidRPr="0059347B">
        <w:rPr>
          <w:rFonts w:ascii="Times New Roman" w:hAnsi="Times New Roman" w:cs="Times New Roman"/>
          <w:sz w:val="24"/>
          <w:lang w:val="ru-RU"/>
        </w:rPr>
        <w:t xml:space="preserve">ь меньше 1 пФ, что достигается, прежде всего, за счет уменьшения площади  </w:t>
      </w:r>
      <w:r w:rsidR="0059347B" w:rsidRPr="0059347B">
        <w:rPr>
          <w:rFonts w:ascii="Times New Roman" w:hAnsi="Times New Roman" w:cs="Times New Roman"/>
          <w:i/>
          <w:sz w:val="24"/>
          <w:lang w:val="en-US"/>
        </w:rPr>
        <w:t>p</w:t>
      </w:r>
      <w:r w:rsidR="0059347B" w:rsidRPr="0059347B">
        <w:rPr>
          <w:rFonts w:ascii="Times New Roman" w:hAnsi="Times New Roman" w:cs="Times New Roman"/>
          <w:sz w:val="24"/>
          <w:lang w:val="ru-RU"/>
        </w:rPr>
        <w:t>-</w:t>
      </w:r>
      <w:r w:rsidR="0059347B" w:rsidRPr="0059347B">
        <w:rPr>
          <w:rFonts w:ascii="Times New Roman" w:hAnsi="Times New Roman" w:cs="Times New Roman"/>
          <w:i/>
          <w:sz w:val="24"/>
          <w:lang w:val="en-US"/>
        </w:rPr>
        <w:t>n</w:t>
      </w:r>
      <w:r w:rsidR="0059347B" w:rsidRPr="0059347B">
        <w:rPr>
          <w:rFonts w:ascii="Times New Roman" w:hAnsi="Times New Roman" w:cs="Times New Roman"/>
          <w:i/>
          <w:sz w:val="24"/>
          <w:lang w:val="ru-RU"/>
        </w:rPr>
        <w:t>-</w:t>
      </w:r>
      <w:r w:rsidR="0059347B" w:rsidRPr="0059347B">
        <w:rPr>
          <w:rFonts w:ascii="Times New Roman" w:hAnsi="Times New Roman" w:cs="Times New Roman"/>
          <w:sz w:val="24"/>
          <w:lang w:val="ru-RU"/>
        </w:rPr>
        <w:t xml:space="preserve">перехода и увеличения его ширины. Диффузионная </w:t>
      </w:r>
      <w:r w:rsidR="00BF3AA0">
        <w:rPr>
          <w:rFonts w:ascii="Times New Roman" w:hAnsi="Times New Roman" w:cs="Times New Roman"/>
          <w:sz w:val="24"/>
          <w:lang w:val="ru-RU"/>
        </w:rPr>
        <w:t>ёмкост</w:t>
      </w:r>
      <w:r w:rsidR="0059347B" w:rsidRPr="0059347B">
        <w:rPr>
          <w:rFonts w:ascii="Times New Roman" w:hAnsi="Times New Roman" w:cs="Times New Roman"/>
          <w:sz w:val="24"/>
          <w:lang w:val="ru-RU"/>
        </w:rPr>
        <w:t xml:space="preserve">ь </w:t>
      </w:r>
      <w:r w:rsidR="0059347B" w:rsidRPr="0059347B">
        <w:rPr>
          <w:rFonts w:ascii="Times New Roman" w:hAnsi="Times New Roman" w:cs="Times New Roman"/>
          <w:sz w:val="24"/>
          <w:lang w:val="ru-RU"/>
        </w:rPr>
        <w:object w:dxaOrig="380" w:dyaOrig="320">
          <v:shape id="_x0000_i1062" type="#_x0000_t75" style="width:18.85pt;height:15.5pt" o:ole="">
            <v:imagedata r:id="rId98" o:title=""/>
          </v:shape>
          <o:OLEObject Type="Embed" ProgID="Equation.3" ShapeID="_x0000_i1062" DrawAspect="Content" ObjectID="_1450687751" r:id="rId99"/>
        </w:object>
      </w:r>
      <w:r w:rsidR="0059347B" w:rsidRPr="0059347B">
        <w:rPr>
          <w:rFonts w:ascii="Times New Roman" w:hAnsi="Times New Roman" w:cs="Times New Roman"/>
          <w:sz w:val="24"/>
          <w:lang w:val="ru-RU"/>
        </w:rPr>
        <w:t xml:space="preserve"> характеризует процесс накопления неосновных носителей заряда в базе (как наиболее высокоомном слое) при протекании через переход прямого тока. При быстрых переключениях неосновные носители заряда, не успев рекомбинировать в базе, создают большой обратный ток, что аналогично действию конденсатора. Значение диффузионной </w:t>
      </w:r>
      <w:r w:rsidR="00BF3AA0">
        <w:rPr>
          <w:rFonts w:ascii="Times New Roman" w:hAnsi="Times New Roman" w:cs="Times New Roman"/>
          <w:sz w:val="24"/>
          <w:lang w:val="ru-RU"/>
        </w:rPr>
        <w:t>ёмкост</w:t>
      </w:r>
      <w:r w:rsidR="0059347B" w:rsidRPr="0059347B">
        <w:rPr>
          <w:rFonts w:ascii="Times New Roman" w:hAnsi="Times New Roman" w:cs="Times New Roman"/>
          <w:sz w:val="24"/>
          <w:lang w:val="ru-RU"/>
        </w:rPr>
        <w:t>и зависит от величины прямого тока (рис. 1.8,</w:t>
      </w:r>
      <w:r w:rsidR="0059347B" w:rsidRPr="0059347B">
        <w:rPr>
          <w:rFonts w:ascii="Times New Roman" w:hAnsi="Times New Roman" w:cs="Times New Roman"/>
          <w:i/>
          <w:sz w:val="24"/>
          <w:lang w:val="ru-RU"/>
        </w:rPr>
        <w:t>б</w:t>
      </w:r>
      <w:r w:rsidR="0059347B" w:rsidRPr="0059347B">
        <w:rPr>
          <w:rFonts w:ascii="Times New Roman" w:hAnsi="Times New Roman" w:cs="Times New Roman"/>
          <w:sz w:val="24"/>
          <w:lang w:val="ru-RU"/>
        </w:rPr>
        <w:t xml:space="preserve">) и сопротивления базы: чем меньше сопротивление базы, т.е. больше концентрация примеси, тем меньше время жизни электронов и меньше </w:t>
      </w:r>
      <w:r w:rsidR="0059347B" w:rsidRPr="0059347B">
        <w:rPr>
          <w:rFonts w:ascii="Times New Roman" w:hAnsi="Times New Roman" w:cs="Times New Roman"/>
          <w:sz w:val="24"/>
          <w:lang w:val="ru-RU"/>
        </w:rPr>
        <w:object w:dxaOrig="380" w:dyaOrig="320">
          <v:shape id="_x0000_i1063" type="#_x0000_t75" style="width:18.85pt;height:15.5pt" o:ole="">
            <v:imagedata r:id="rId98" o:title=""/>
          </v:shape>
          <o:OLEObject Type="Embed" ProgID="Equation.3" ShapeID="_x0000_i1063" DrawAspect="Content" ObjectID="_1450687752" r:id="rId100"/>
        </w:object>
      </w:r>
      <w:r w:rsidR="0059347B" w:rsidRPr="0059347B">
        <w:rPr>
          <w:rFonts w:ascii="Times New Roman" w:hAnsi="Times New Roman" w:cs="Times New Roman"/>
          <w:sz w:val="24"/>
          <w:lang w:val="ru-RU"/>
        </w:rPr>
        <w:t xml:space="preserve">. В связи с этим минимальной диффузионной </w:t>
      </w:r>
      <w:r w:rsidR="00BF3AA0">
        <w:rPr>
          <w:rFonts w:ascii="Times New Roman" w:hAnsi="Times New Roman" w:cs="Times New Roman"/>
          <w:sz w:val="24"/>
          <w:lang w:val="ru-RU"/>
        </w:rPr>
        <w:t>ёмкост</w:t>
      </w:r>
      <w:r w:rsidR="0059347B" w:rsidRPr="0059347B">
        <w:rPr>
          <w:rFonts w:ascii="Times New Roman" w:hAnsi="Times New Roman" w:cs="Times New Roman"/>
          <w:sz w:val="24"/>
          <w:lang w:val="ru-RU"/>
        </w:rPr>
        <w:t xml:space="preserve">ью обладает переход полупроводник-металл (диод </w:t>
      </w:r>
      <w:r w:rsidR="002448C0">
        <w:rPr>
          <w:rFonts w:ascii="Times New Roman" w:hAnsi="Times New Roman" w:cs="Times New Roman"/>
          <w:sz w:val="24"/>
          <w:lang w:val="ru-RU"/>
        </w:rPr>
        <w:t>Шоттк</w:t>
      </w:r>
      <w:r w:rsidR="0059347B" w:rsidRPr="0059347B">
        <w:rPr>
          <w:rFonts w:ascii="Times New Roman" w:hAnsi="Times New Roman" w:cs="Times New Roman"/>
          <w:sz w:val="24"/>
          <w:lang w:val="ru-RU"/>
        </w:rPr>
        <w:t xml:space="preserve">и), поскольку время жизни электрона в металле минимально. Диоды </w:t>
      </w:r>
      <w:r w:rsidR="002448C0">
        <w:rPr>
          <w:rFonts w:ascii="Times New Roman" w:hAnsi="Times New Roman" w:cs="Times New Roman"/>
          <w:sz w:val="24"/>
          <w:lang w:val="ru-RU"/>
        </w:rPr>
        <w:t>Шоттк</w:t>
      </w:r>
      <w:r w:rsidR="0059347B" w:rsidRPr="0059347B">
        <w:rPr>
          <w:rFonts w:ascii="Times New Roman" w:hAnsi="Times New Roman" w:cs="Times New Roman"/>
          <w:sz w:val="24"/>
          <w:lang w:val="ru-RU"/>
        </w:rPr>
        <w:t xml:space="preserve">и имеют примерно </w:t>
      </w:r>
      <w:proofErr w:type="gramStart"/>
      <w:r w:rsidR="0059347B" w:rsidRPr="0059347B">
        <w:rPr>
          <w:rFonts w:ascii="Times New Roman" w:hAnsi="Times New Roman" w:cs="Times New Roman"/>
          <w:sz w:val="24"/>
          <w:lang w:val="ru-RU"/>
        </w:rPr>
        <w:t>такую</w:t>
      </w:r>
      <w:proofErr w:type="gramEnd"/>
      <w:r w:rsidR="0059347B" w:rsidRPr="0059347B">
        <w:rPr>
          <w:rFonts w:ascii="Times New Roman" w:hAnsi="Times New Roman" w:cs="Times New Roman"/>
          <w:sz w:val="24"/>
          <w:lang w:val="ru-RU"/>
        </w:rPr>
        <w:t xml:space="preserve"> же ВАХ, как и другие выпрямительные диоды, но у них </w:t>
      </w:r>
      <w:r w:rsidR="0059347B" w:rsidRPr="0059347B">
        <w:rPr>
          <w:rFonts w:ascii="Times New Roman" w:hAnsi="Times New Roman" w:cs="Times New Roman"/>
          <w:sz w:val="24"/>
          <w:lang w:val="ru-RU"/>
        </w:rPr>
        <w:object w:dxaOrig="960" w:dyaOrig="340">
          <v:shape id="_x0000_i1064" type="#_x0000_t75" style="width:47.8pt;height:16.8pt" o:ole="">
            <v:imagedata r:id="rId101" o:title=""/>
          </v:shape>
          <o:OLEObject Type="Embed" ProgID="Equation.3" ShapeID="_x0000_i1064" DrawAspect="Content" ObjectID="_1450687753" r:id="rId102"/>
        </w:object>
      </w:r>
      <w:r w:rsidR="0059347B" w:rsidRPr="0059347B">
        <w:rPr>
          <w:rFonts w:ascii="Times New Roman" w:hAnsi="Times New Roman" w:cs="Times New Roman"/>
          <w:sz w:val="24"/>
          <w:lang w:val="ru-RU"/>
        </w:rPr>
        <w:t>, что в некоторых случаях оказывается важным.</w:t>
      </w:r>
    </w:p>
    <w:p w:rsidR="0059347B" w:rsidRPr="0059347B" w:rsidRDefault="0059347B" w:rsidP="0059347B">
      <w:pPr>
        <w:spacing w:after="0"/>
        <w:jc w:val="both"/>
        <w:rPr>
          <w:rFonts w:ascii="Times New Roman" w:hAnsi="Times New Roman" w:cs="Times New Roman"/>
          <w:sz w:val="24"/>
          <w:lang w:val="ru-RU"/>
        </w:rPr>
      </w:pPr>
      <w:r w:rsidRPr="0059347B">
        <w:rPr>
          <w:rFonts w:ascii="Times New Roman" w:hAnsi="Times New Roman" w:cs="Times New Roman"/>
          <w:sz w:val="24"/>
          <w:lang w:val="ru-RU"/>
        </w:rPr>
        <w:tab/>
        <w:t xml:space="preserve">Кроме </w:t>
      </w:r>
      <w:r w:rsidRPr="0059347B">
        <w:rPr>
          <w:rFonts w:ascii="Times New Roman" w:hAnsi="Times New Roman" w:cs="Times New Roman"/>
          <w:sz w:val="24"/>
          <w:lang w:val="ru-RU"/>
        </w:rPr>
        <w:object w:dxaOrig="1760" w:dyaOrig="320">
          <v:shape id="_x0000_i1065" type="#_x0000_t75" style="width:87.5pt;height:15.5pt" o:ole="">
            <v:imagedata r:id="rId103" o:title=""/>
          </v:shape>
          <o:OLEObject Type="Embed" ProgID="Equation.3" ShapeID="_x0000_i1065" DrawAspect="Content" ObjectID="_1450687754" r:id="rId104"/>
        </w:object>
      </w:r>
      <w:r w:rsidRPr="0059347B">
        <w:rPr>
          <w:rFonts w:ascii="Times New Roman" w:hAnsi="Times New Roman" w:cs="Times New Roman"/>
          <w:sz w:val="24"/>
          <w:lang w:val="ru-RU"/>
        </w:rPr>
        <w:t xml:space="preserve"> выпрямительные диоды, как и другие полупроводниковые приборы, характеризуются электрическими параметрами </w:t>
      </w:r>
      <w:proofErr w:type="gramStart"/>
      <w:r w:rsidRPr="0059347B">
        <w:rPr>
          <w:rFonts w:ascii="Times New Roman" w:hAnsi="Times New Roman" w:cs="Times New Roman"/>
          <w:sz w:val="24"/>
          <w:lang w:val="ru-RU"/>
        </w:rPr>
        <w:t>номинального</w:t>
      </w:r>
      <w:proofErr w:type="gramEnd"/>
      <w:r w:rsidRPr="0059347B">
        <w:rPr>
          <w:rFonts w:ascii="Times New Roman" w:hAnsi="Times New Roman" w:cs="Times New Roman"/>
          <w:sz w:val="24"/>
          <w:lang w:val="ru-RU"/>
        </w:rPr>
        <w:t xml:space="preserve"> и предельного режимов работы.</w:t>
      </w:r>
    </w:p>
    <w:p w:rsidR="0059347B" w:rsidRPr="0059347B" w:rsidRDefault="006D3962" w:rsidP="005D2532">
      <w:pPr>
        <w:pStyle w:val="3"/>
      </w:pPr>
      <w:bookmarkStart w:id="14" w:name="_Toc376941546"/>
      <w:r>
        <w:t xml:space="preserve">2. </w:t>
      </w:r>
      <w:r w:rsidR="0059347B" w:rsidRPr="0059347B">
        <w:t>Стабилитроны</w:t>
      </w:r>
      <w:bookmarkEnd w:id="14"/>
    </w:p>
    <w:p w:rsidR="0059347B" w:rsidRPr="0059347B" w:rsidRDefault="00D27BDE" w:rsidP="0059347B">
      <w:pPr>
        <w:spacing w:after="0"/>
        <w:jc w:val="both"/>
        <w:rPr>
          <w:rFonts w:ascii="Times New Roman" w:hAnsi="Times New Roman" w:cs="Times New Roman"/>
          <w:sz w:val="24"/>
          <w:lang w:val="ru-RU"/>
        </w:rPr>
      </w:pPr>
      <w:r>
        <w:rPr>
          <w:rFonts w:ascii="Times New Roman" w:hAnsi="Times New Roman" w:cs="Times New Roman"/>
          <w:sz w:val="24"/>
          <w:lang w:val="ru-RU"/>
        </w:rPr>
        <w:pict>
          <v:shape id="_x0000_s1062" type="#_x0000_t75" style="position:absolute;left:0;text-align:left;margin-left:0;margin-top:12.6pt;width:168.65pt;height:180.8pt;z-index:251674624">
            <v:imagedata r:id="rId105" o:title=""/>
            <w10:wrap type="square"/>
          </v:shape>
          <o:OLEObject Type="Embed" ProgID="Visio.Drawing.11" ShapeID="_x0000_s1062" DrawAspect="Content" ObjectID="_1450688020" r:id="rId106"/>
        </w:pict>
      </w:r>
      <w:r w:rsidR="0059347B" w:rsidRPr="0059347B">
        <w:rPr>
          <w:rFonts w:ascii="Times New Roman" w:hAnsi="Times New Roman" w:cs="Times New Roman"/>
          <w:sz w:val="24"/>
          <w:lang w:val="ru-RU"/>
        </w:rPr>
        <w:tab/>
        <w:t xml:space="preserve">У полупроводникового стабилитрона используется слабая зависимость напряжения на  </w:t>
      </w:r>
      <w:r w:rsidR="0059347B" w:rsidRPr="0059347B">
        <w:rPr>
          <w:rFonts w:ascii="Times New Roman" w:hAnsi="Times New Roman" w:cs="Times New Roman"/>
          <w:i/>
          <w:sz w:val="24"/>
          <w:lang w:val="en-US"/>
        </w:rPr>
        <w:t>p</w:t>
      </w:r>
      <w:r w:rsidR="0059347B" w:rsidRPr="0059347B">
        <w:rPr>
          <w:rFonts w:ascii="Times New Roman" w:hAnsi="Times New Roman" w:cs="Times New Roman"/>
          <w:sz w:val="24"/>
          <w:lang w:val="ru-RU"/>
        </w:rPr>
        <w:t>-</w:t>
      </w:r>
      <w:r w:rsidR="0059347B" w:rsidRPr="0059347B">
        <w:rPr>
          <w:rFonts w:ascii="Times New Roman" w:hAnsi="Times New Roman" w:cs="Times New Roman"/>
          <w:i/>
          <w:sz w:val="24"/>
          <w:lang w:val="en-US"/>
        </w:rPr>
        <w:t>n</w:t>
      </w:r>
      <w:r w:rsidR="0059347B" w:rsidRPr="0059347B">
        <w:rPr>
          <w:rFonts w:ascii="Times New Roman" w:hAnsi="Times New Roman" w:cs="Times New Roman"/>
          <w:i/>
          <w:sz w:val="24"/>
          <w:lang w:val="ru-RU"/>
        </w:rPr>
        <w:t>-</w:t>
      </w:r>
      <w:r w:rsidR="0059347B" w:rsidRPr="0059347B">
        <w:rPr>
          <w:rFonts w:ascii="Times New Roman" w:hAnsi="Times New Roman" w:cs="Times New Roman"/>
          <w:sz w:val="24"/>
          <w:lang w:val="ru-RU"/>
        </w:rPr>
        <w:t xml:space="preserve">переходе от протекающего через него тока на участке электрического пробоя (рис. 1.9). Основным параметром стабилитрона является напряжение стабилизации </w:t>
      </w:r>
      <w:r w:rsidR="0059347B" w:rsidRPr="0059347B">
        <w:rPr>
          <w:rFonts w:ascii="Times New Roman" w:hAnsi="Times New Roman" w:cs="Times New Roman"/>
          <w:sz w:val="24"/>
          <w:lang w:val="ru-RU"/>
        </w:rPr>
        <w:object w:dxaOrig="360" w:dyaOrig="300">
          <v:shape id="_x0000_i1067" type="#_x0000_t75" style="width:18.15pt;height:14.8pt" o:ole="">
            <v:imagedata r:id="rId107" o:title=""/>
          </v:shape>
          <o:OLEObject Type="Embed" ProgID="Equation.3" ShapeID="_x0000_i1067" DrawAspect="Content" ObjectID="_1450687755" r:id="rId108"/>
        </w:object>
      </w:r>
      <w:r w:rsidR="0059347B" w:rsidRPr="0059347B">
        <w:rPr>
          <w:rFonts w:ascii="Times New Roman" w:hAnsi="Times New Roman" w:cs="Times New Roman"/>
          <w:sz w:val="24"/>
          <w:lang w:val="ru-RU"/>
        </w:rPr>
        <w:t xml:space="preserve">. У стабилитронов с малым напряжением стабилизации (до 5 В) имеет место туннельный пробой, а у стабилитронов с </w:t>
      </w:r>
      <w:r w:rsidR="0059347B" w:rsidRPr="0059347B">
        <w:rPr>
          <w:rFonts w:ascii="Times New Roman" w:hAnsi="Times New Roman" w:cs="Times New Roman"/>
          <w:sz w:val="24"/>
          <w:lang w:val="ru-RU"/>
        </w:rPr>
        <w:object w:dxaOrig="859" w:dyaOrig="300">
          <v:shape id="_x0000_i1068" type="#_x0000_t75" style="width:43.05pt;height:14.8pt" o:ole="">
            <v:imagedata r:id="rId109" o:title=""/>
          </v:shape>
          <o:OLEObject Type="Embed" ProgID="Equation.3" ShapeID="_x0000_i1068" DrawAspect="Content" ObjectID="_1450687756" r:id="rId110"/>
        </w:object>
      </w:r>
      <w:r w:rsidR="0059347B" w:rsidRPr="0059347B">
        <w:rPr>
          <w:rFonts w:ascii="Times New Roman" w:hAnsi="Times New Roman" w:cs="Times New Roman"/>
          <w:sz w:val="24"/>
          <w:lang w:val="ru-RU"/>
        </w:rPr>
        <w:t xml:space="preserve"> – лавинный (при напряжении стабилизации вблизи 5</w:t>
      </w:r>
      <w:proofErr w:type="gramStart"/>
      <w:r w:rsidR="0059347B" w:rsidRPr="0059347B">
        <w:rPr>
          <w:rFonts w:ascii="Times New Roman" w:hAnsi="Times New Roman" w:cs="Times New Roman"/>
          <w:sz w:val="24"/>
          <w:lang w:val="ru-RU"/>
        </w:rPr>
        <w:t xml:space="preserve"> В</w:t>
      </w:r>
      <w:proofErr w:type="gramEnd"/>
      <w:r w:rsidR="0059347B" w:rsidRPr="0059347B">
        <w:rPr>
          <w:rFonts w:ascii="Times New Roman" w:hAnsi="Times New Roman" w:cs="Times New Roman"/>
          <w:sz w:val="24"/>
          <w:lang w:val="ru-RU"/>
        </w:rPr>
        <w:t xml:space="preserve"> пробой определяется совместным взаимодействием туннельного и лавинного механизмов).</w:t>
      </w:r>
    </w:p>
    <w:p w:rsidR="0059347B" w:rsidRPr="0059347B" w:rsidRDefault="0059347B" w:rsidP="0059347B">
      <w:pPr>
        <w:spacing w:after="0"/>
        <w:jc w:val="both"/>
        <w:rPr>
          <w:rFonts w:ascii="Times New Roman" w:hAnsi="Times New Roman" w:cs="Times New Roman"/>
          <w:sz w:val="24"/>
          <w:lang w:val="ru-RU"/>
        </w:rPr>
      </w:pPr>
      <w:r w:rsidRPr="0059347B">
        <w:rPr>
          <w:rFonts w:ascii="Times New Roman" w:hAnsi="Times New Roman" w:cs="Times New Roman"/>
          <w:sz w:val="24"/>
          <w:lang w:val="ru-RU"/>
        </w:rPr>
        <w:tab/>
        <w:t xml:space="preserve">Рабочий участок ВАХ находится между уровнем </w:t>
      </w:r>
      <w:r w:rsidRPr="0059347B">
        <w:rPr>
          <w:rFonts w:ascii="Times New Roman" w:hAnsi="Times New Roman" w:cs="Times New Roman"/>
          <w:sz w:val="24"/>
          <w:lang w:val="ru-RU"/>
        </w:rPr>
        <w:object w:dxaOrig="540" w:dyaOrig="300">
          <v:shape id="_x0000_i1069" type="#_x0000_t75" style="width:26.9pt;height:14.8pt" o:ole="">
            <v:imagedata r:id="rId111" o:title=""/>
          </v:shape>
          <o:OLEObject Type="Embed" ProgID="Equation.3" ShapeID="_x0000_i1069" DrawAspect="Content" ObjectID="_1450687757" r:id="rId112"/>
        </w:object>
      </w:r>
      <w:r w:rsidRPr="0059347B">
        <w:rPr>
          <w:rFonts w:ascii="Times New Roman" w:hAnsi="Times New Roman" w:cs="Times New Roman"/>
          <w:sz w:val="24"/>
          <w:lang w:val="ru-RU"/>
        </w:rPr>
        <w:t xml:space="preserve">, когда уже наблюдается устойчивый пробой, и уровнем </w:t>
      </w:r>
      <w:r w:rsidRPr="0059347B">
        <w:rPr>
          <w:rFonts w:ascii="Times New Roman" w:hAnsi="Times New Roman" w:cs="Times New Roman"/>
          <w:sz w:val="24"/>
          <w:lang w:val="ru-RU"/>
        </w:rPr>
        <w:object w:dxaOrig="560" w:dyaOrig="300">
          <v:shape id="_x0000_i1070" type="#_x0000_t75" style="width:28.95pt;height:14.8pt" o:ole="">
            <v:imagedata r:id="rId113" o:title=""/>
          </v:shape>
          <o:OLEObject Type="Embed" ProgID="Equation.3" ShapeID="_x0000_i1070" DrawAspect="Content" ObjectID="_1450687758" r:id="rId114"/>
        </w:object>
      </w:r>
      <w:r w:rsidRPr="0059347B">
        <w:rPr>
          <w:rFonts w:ascii="Times New Roman" w:hAnsi="Times New Roman" w:cs="Times New Roman"/>
          <w:sz w:val="24"/>
          <w:lang w:val="ru-RU"/>
        </w:rPr>
        <w:t xml:space="preserve">, при котором температура  </w:t>
      </w:r>
      <w:r w:rsidRPr="0059347B">
        <w:rPr>
          <w:rFonts w:ascii="Times New Roman" w:hAnsi="Times New Roman" w:cs="Times New Roman"/>
          <w:i/>
          <w:sz w:val="24"/>
          <w:lang w:val="en-US"/>
        </w:rPr>
        <w:t>p</w:t>
      </w:r>
      <w:r w:rsidRPr="0059347B">
        <w:rPr>
          <w:rFonts w:ascii="Times New Roman" w:hAnsi="Times New Roman" w:cs="Times New Roman"/>
          <w:sz w:val="24"/>
          <w:lang w:val="ru-RU"/>
        </w:rPr>
        <w:t>-</w:t>
      </w:r>
      <w:r w:rsidRPr="0059347B">
        <w:rPr>
          <w:rFonts w:ascii="Times New Roman" w:hAnsi="Times New Roman" w:cs="Times New Roman"/>
          <w:i/>
          <w:sz w:val="24"/>
          <w:lang w:val="en-US"/>
        </w:rPr>
        <w:t>n</w:t>
      </w:r>
      <w:r w:rsidRPr="0059347B">
        <w:rPr>
          <w:rFonts w:ascii="Times New Roman" w:hAnsi="Times New Roman" w:cs="Times New Roman"/>
          <w:i/>
          <w:sz w:val="24"/>
          <w:lang w:val="ru-RU"/>
        </w:rPr>
        <w:t>-</w:t>
      </w:r>
      <w:r w:rsidRPr="0059347B">
        <w:rPr>
          <w:rFonts w:ascii="Times New Roman" w:hAnsi="Times New Roman" w:cs="Times New Roman"/>
          <w:sz w:val="24"/>
          <w:lang w:val="ru-RU"/>
        </w:rPr>
        <w:t>перехода еще недостаточна, чтобы возник тепловой пробой. Качество стабилитрона оценивается дифференциальным сопротивлением в области рабочих токов</w:t>
      </w:r>
      <w:proofErr w:type="gramStart"/>
      <w:r w:rsidRPr="0059347B">
        <w:rPr>
          <w:rFonts w:ascii="Times New Roman" w:hAnsi="Times New Roman" w:cs="Times New Roman"/>
          <w:sz w:val="24"/>
          <w:lang w:val="ru-RU"/>
        </w:rPr>
        <w:t xml:space="preserve"> (</w:t>
      </w:r>
      <w:r w:rsidRPr="0059347B">
        <w:rPr>
          <w:rFonts w:ascii="Times New Roman" w:hAnsi="Times New Roman" w:cs="Times New Roman"/>
          <w:sz w:val="24"/>
          <w:lang w:val="ru-RU"/>
        </w:rPr>
        <w:object w:dxaOrig="1020" w:dyaOrig="300">
          <v:shape id="_x0000_i1071" type="#_x0000_t75" style="width:51.15pt;height:14.8pt" o:ole="">
            <v:imagedata r:id="rId115" o:title=""/>
          </v:shape>
          <o:OLEObject Type="Embed" ProgID="Equation.3" ShapeID="_x0000_i1071" DrawAspect="Content" ObjectID="_1450687759" r:id="rId116"/>
        </w:object>
      </w:r>
      <w:r w:rsidRPr="0059347B">
        <w:rPr>
          <w:rFonts w:ascii="Times New Roman" w:hAnsi="Times New Roman" w:cs="Times New Roman"/>
          <w:sz w:val="24"/>
          <w:lang w:val="ru-RU"/>
        </w:rPr>
        <w:t xml:space="preserve">), </w:t>
      </w:r>
      <w:proofErr w:type="gramEnd"/>
      <w:r w:rsidRPr="0059347B">
        <w:rPr>
          <w:rFonts w:ascii="Times New Roman" w:hAnsi="Times New Roman" w:cs="Times New Roman"/>
          <w:sz w:val="24"/>
          <w:lang w:val="ru-RU"/>
        </w:rPr>
        <w:t xml:space="preserve">которое чем меньше, тем лучше (у различных стабилитронов </w:t>
      </w:r>
      <w:r w:rsidRPr="0059347B">
        <w:rPr>
          <w:rFonts w:ascii="Times New Roman" w:hAnsi="Times New Roman" w:cs="Times New Roman"/>
          <w:sz w:val="24"/>
          <w:lang w:val="ru-RU"/>
        </w:rPr>
        <w:object w:dxaOrig="200" w:dyaOrig="300">
          <v:shape id="_x0000_i1072" type="#_x0000_t75" style="width:9.4pt;height:14.8pt" o:ole="">
            <v:imagedata r:id="rId117" o:title=""/>
          </v:shape>
          <o:OLEObject Type="Embed" ProgID="Equation.3" ShapeID="_x0000_i1072" DrawAspect="Content" ObjectID="_1450687760" r:id="rId118"/>
        </w:object>
      </w:r>
      <w:r w:rsidRPr="0059347B">
        <w:rPr>
          <w:rFonts w:ascii="Times New Roman" w:hAnsi="Times New Roman" w:cs="Times New Roman"/>
          <w:sz w:val="24"/>
          <w:lang w:val="ru-RU"/>
        </w:rPr>
        <w:t xml:space="preserve"> составляет единицы – сотни Ом). Не менее важным параметром стабилитрона является температурный коэффициент напряжения стабилизации</w:t>
      </w:r>
    </w:p>
    <w:p w:rsidR="0059347B" w:rsidRPr="0059347B" w:rsidRDefault="0059347B" w:rsidP="0059347B">
      <w:pPr>
        <w:spacing w:after="0"/>
        <w:jc w:val="both"/>
        <w:rPr>
          <w:rFonts w:ascii="Times New Roman" w:hAnsi="Times New Roman" w:cs="Times New Roman"/>
          <w:sz w:val="24"/>
          <w:lang w:val="ru-RU"/>
        </w:rPr>
      </w:pPr>
      <w:r w:rsidRPr="0059347B">
        <w:rPr>
          <w:rFonts w:ascii="Times New Roman" w:hAnsi="Times New Roman" w:cs="Times New Roman"/>
          <w:sz w:val="24"/>
          <w:lang w:val="ru-RU"/>
        </w:rPr>
        <w:object w:dxaOrig="1560" w:dyaOrig="520">
          <v:shape id="_x0000_i1073" type="#_x0000_t75" style="width:78.05pt;height:26.25pt" o:ole="">
            <v:imagedata r:id="rId119" o:title=""/>
          </v:shape>
          <o:OLEObject Type="Embed" ProgID="Equation.3" ShapeID="_x0000_i1073" DrawAspect="Content" ObjectID="_1450687761" r:id="rId120"/>
        </w:object>
      </w:r>
      <w:r w:rsidRPr="0059347B">
        <w:rPr>
          <w:rFonts w:ascii="Times New Roman" w:hAnsi="Times New Roman" w:cs="Times New Roman"/>
          <w:sz w:val="24"/>
          <w:lang w:val="ru-RU"/>
        </w:rPr>
        <w:t xml:space="preserve">  или  </w:t>
      </w:r>
      <w:r w:rsidRPr="0059347B">
        <w:rPr>
          <w:rFonts w:ascii="Times New Roman" w:hAnsi="Times New Roman" w:cs="Times New Roman"/>
          <w:sz w:val="24"/>
          <w:lang w:val="ru-RU"/>
        </w:rPr>
        <w:object w:dxaOrig="1160" w:dyaOrig="520">
          <v:shape id="_x0000_i1074" type="#_x0000_t75" style="width:58.55pt;height:26.25pt" o:ole="">
            <v:imagedata r:id="rId121" o:title=""/>
          </v:shape>
          <o:OLEObject Type="Embed" ProgID="Equation.3" ShapeID="_x0000_i1074" DrawAspect="Content" ObjectID="_1450687762" r:id="rId122"/>
        </w:object>
      </w:r>
      <w:r w:rsidRPr="0059347B">
        <w:rPr>
          <w:rFonts w:ascii="Times New Roman" w:hAnsi="Times New Roman" w:cs="Times New Roman"/>
          <w:sz w:val="24"/>
          <w:lang w:val="ru-RU"/>
        </w:rPr>
        <w:t>,</w:t>
      </w:r>
    </w:p>
    <w:p w:rsidR="0059347B" w:rsidRPr="0059347B" w:rsidRDefault="0059347B" w:rsidP="0059347B">
      <w:pPr>
        <w:spacing w:after="0"/>
        <w:jc w:val="both"/>
        <w:rPr>
          <w:rFonts w:ascii="Times New Roman" w:hAnsi="Times New Roman" w:cs="Times New Roman"/>
          <w:sz w:val="24"/>
          <w:lang w:val="ru-RU"/>
        </w:rPr>
      </w:pPr>
      <w:r w:rsidRPr="0059347B">
        <w:rPr>
          <w:rFonts w:ascii="Times New Roman" w:hAnsi="Times New Roman" w:cs="Times New Roman"/>
          <w:sz w:val="24"/>
          <w:lang w:val="ru-RU"/>
        </w:rPr>
        <w:t>показывающий насколько изменится напряжение стабилизации при изменении температуры на 1 градус. У стабилитронов с лавинным механизмом пробоя температурный коэффициент положительный (порядка 2 мВ/град), а у стабилитронов с туннельным механизмом пробоя – отрицательный.</w:t>
      </w:r>
    </w:p>
    <w:p w:rsidR="0059347B" w:rsidRPr="0059347B" w:rsidRDefault="0059347B" w:rsidP="005D2532">
      <w:pPr>
        <w:pStyle w:val="3"/>
      </w:pPr>
      <w:r w:rsidRPr="0059347B">
        <w:tab/>
      </w:r>
      <w:bookmarkStart w:id="15" w:name="_Toc376941547"/>
      <w:r w:rsidRPr="0059347B">
        <w:t>3. Варикапы</w:t>
      </w:r>
      <w:bookmarkEnd w:id="15"/>
    </w:p>
    <w:p w:rsidR="0059347B" w:rsidRPr="0059347B" w:rsidRDefault="0059347B" w:rsidP="0059347B">
      <w:pPr>
        <w:spacing w:after="0"/>
        <w:jc w:val="both"/>
        <w:rPr>
          <w:rFonts w:ascii="Times New Roman" w:hAnsi="Times New Roman" w:cs="Times New Roman"/>
          <w:sz w:val="24"/>
          <w:lang w:val="ru-RU"/>
        </w:rPr>
      </w:pPr>
      <w:r w:rsidRPr="0059347B">
        <w:rPr>
          <w:rFonts w:ascii="Times New Roman" w:hAnsi="Times New Roman" w:cs="Times New Roman"/>
          <w:sz w:val="24"/>
          <w:lang w:val="ru-RU"/>
        </w:rPr>
        <w:tab/>
        <w:t xml:space="preserve">Варикап – это полупроводниковый управляемый конденсатор. Свойство барьерной </w:t>
      </w:r>
      <w:r w:rsidR="00BF3AA0">
        <w:rPr>
          <w:rFonts w:ascii="Times New Roman" w:hAnsi="Times New Roman" w:cs="Times New Roman"/>
          <w:sz w:val="24"/>
          <w:lang w:val="ru-RU"/>
        </w:rPr>
        <w:t>ёмкост</w:t>
      </w:r>
      <w:r w:rsidRPr="0059347B">
        <w:rPr>
          <w:rFonts w:ascii="Times New Roman" w:hAnsi="Times New Roman" w:cs="Times New Roman"/>
          <w:sz w:val="24"/>
          <w:lang w:val="ru-RU"/>
        </w:rPr>
        <w:t xml:space="preserve">и  </w:t>
      </w:r>
      <w:r w:rsidRPr="0059347B">
        <w:rPr>
          <w:rFonts w:ascii="Times New Roman" w:hAnsi="Times New Roman" w:cs="Times New Roman"/>
          <w:i/>
          <w:sz w:val="24"/>
          <w:lang w:val="en-US"/>
        </w:rPr>
        <w:t>p</w:t>
      </w:r>
      <w:r w:rsidRPr="0059347B">
        <w:rPr>
          <w:rFonts w:ascii="Times New Roman" w:hAnsi="Times New Roman" w:cs="Times New Roman"/>
          <w:sz w:val="24"/>
          <w:lang w:val="ru-RU"/>
        </w:rPr>
        <w:t>-</w:t>
      </w:r>
      <w:r w:rsidRPr="0059347B">
        <w:rPr>
          <w:rFonts w:ascii="Times New Roman" w:hAnsi="Times New Roman" w:cs="Times New Roman"/>
          <w:i/>
          <w:sz w:val="24"/>
          <w:lang w:val="en-US"/>
        </w:rPr>
        <w:t>n</w:t>
      </w:r>
      <w:r w:rsidRPr="0059347B">
        <w:rPr>
          <w:rFonts w:ascii="Times New Roman" w:hAnsi="Times New Roman" w:cs="Times New Roman"/>
          <w:i/>
          <w:sz w:val="24"/>
          <w:lang w:val="ru-RU"/>
        </w:rPr>
        <w:t>-</w:t>
      </w:r>
      <w:r w:rsidRPr="0059347B">
        <w:rPr>
          <w:rFonts w:ascii="Times New Roman" w:hAnsi="Times New Roman" w:cs="Times New Roman"/>
          <w:sz w:val="24"/>
          <w:lang w:val="ru-RU"/>
        </w:rPr>
        <w:t xml:space="preserve">перехода изменять свою величину под воздействием внешнего напряжения связано с наличием пространственного заряда в области  </w:t>
      </w:r>
      <w:r w:rsidRPr="0059347B">
        <w:rPr>
          <w:rFonts w:ascii="Times New Roman" w:hAnsi="Times New Roman" w:cs="Times New Roman"/>
          <w:i/>
          <w:sz w:val="24"/>
          <w:lang w:val="en-US"/>
        </w:rPr>
        <w:t>p</w:t>
      </w:r>
      <w:r w:rsidRPr="0059347B">
        <w:rPr>
          <w:rFonts w:ascii="Times New Roman" w:hAnsi="Times New Roman" w:cs="Times New Roman"/>
          <w:sz w:val="24"/>
          <w:lang w:val="ru-RU"/>
        </w:rPr>
        <w:t>-</w:t>
      </w:r>
      <w:r w:rsidRPr="0059347B">
        <w:rPr>
          <w:rFonts w:ascii="Times New Roman" w:hAnsi="Times New Roman" w:cs="Times New Roman"/>
          <w:i/>
          <w:sz w:val="24"/>
          <w:lang w:val="en-US"/>
        </w:rPr>
        <w:t>n</w:t>
      </w:r>
      <w:r w:rsidRPr="0059347B">
        <w:rPr>
          <w:rFonts w:ascii="Times New Roman" w:hAnsi="Times New Roman" w:cs="Times New Roman"/>
          <w:i/>
          <w:sz w:val="24"/>
          <w:lang w:val="ru-RU"/>
        </w:rPr>
        <w:t>-</w:t>
      </w:r>
      <w:r w:rsidRPr="0059347B">
        <w:rPr>
          <w:rFonts w:ascii="Times New Roman" w:hAnsi="Times New Roman" w:cs="Times New Roman"/>
          <w:sz w:val="24"/>
          <w:lang w:val="ru-RU"/>
        </w:rPr>
        <w:t xml:space="preserve">перехода. Поскольку при увеличении обратного напряжения </w:t>
      </w:r>
      <w:r w:rsidRPr="0059347B">
        <w:rPr>
          <w:rFonts w:ascii="Times New Roman" w:hAnsi="Times New Roman" w:cs="Times New Roman"/>
          <w:i/>
          <w:sz w:val="24"/>
          <w:lang w:val="en-US"/>
        </w:rPr>
        <w:t>p</w:t>
      </w:r>
      <w:r w:rsidRPr="0059347B">
        <w:rPr>
          <w:rFonts w:ascii="Times New Roman" w:hAnsi="Times New Roman" w:cs="Times New Roman"/>
          <w:sz w:val="24"/>
          <w:lang w:val="ru-RU"/>
        </w:rPr>
        <w:t>-</w:t>
      </w:r>
      <w:r w:rsidRPr="0059347B">
        <w:rPr>
          <w:rFonts w:ascii="Times New Roman" w:hAnsi="Times New Roman" w:cs="Times New Roman"/>
          <w:i/>
          <w:sz w:val="24"/>
          <w:lang w:val="en-US"/>
        </w:rPr>
        <w:t>n</w:t>
      </w:r>
      <w:r w:rsidRPr="0059347B">
        <w:rPr>
          <w:rFonts w:ascii="Times New Roman" w:hAnsi="Times New Roman" w:cs="Times New Roman"/>
          <w:i/>
          <w:sz w:val="24"/>
          <w:lang w:val="ru-RU"/>
        </w:rPr>
        <w:t>-</w:t>
      </w:r>
      <w:r w:rsidRPr="0059347B">
        <w:rPr>
          <w:rFonts w:ascii="Times New Roman" w:hAnsi="Times New Roman" w:cs="Times New Roman"/>
          <w:sz w:val="24"/>
          <w:lang w:val="ru-RU"/>
        </w:rPr>
        <w:t xml:space="preserve">переход расширяется (что эквивалентно увеличению расстояния </w:t>
      </w:r>
      <w:r w:rsidR="00D27BDE">
        <w:rPr>
          <w:rFonts w:ascii="Times New Roman" w:hAnsi="Times New Roman" w:cs="Times New Roman"/>
          <w:sz w:val="24"/>
          <w:lang w:val="ru-RU"/>
        </w:rPr>
        <w:pict>
          <v:shape id="_x0000_s1059" type="#_x0000_t75" style="position:absolute;left:0;text-align:left;margin-left:.55pt;margin-top:60.4pt;width:82.4pt;height:90.95pt;z-index:251671552;mso-position-horizontal-relative:text;mso-position-vertical-relative:text">
            <v:imagedata r:id="rId123" o:title=""/>
            <w10:wrap type="square"/>
          </v:shape>
          <o:OLEObject Type="Embed" ProgID="Visio.Drawing.11" ShapeID="_x0000_s1059" DrawAspect="Content" ObjectID="_1450688021" r:id="rId124"/>
        </w:pict>
      </w:r>
      <w:r w:rsidRPr="0059347B">
        <w:rPr>
          <w:rFonts w:ascii="Times New Roman" w:hAnsi="Times New Roman" w:cs="Times New Roman"/>
          <w:sz w:val="24"/>
          <w:lang w:val="ru-RU"/>
        </w:rPr>
        <w:t xml:space="preserve">между пластинами плоского конденсатора), барьерная </w:t>
      </w:r>
      <w:r w:rsidR="00BF3AA0">
        <w:rPr>
          <w:rFonts w:ascii="Times New Roman" w:hAnsi="Times New Roman" w:cs="Times New Roman"/>
          <w:sz w:val="24"/>
          <w:lang w:val="ru-RU"/>
        </w:rPr>
        <w:t>ёмкост</w:t>
      </w:r>
      <w:r w:rsidRPr="0059347B">
        <w:rPr>
          <w:rFonts w:ascii="Times New Roman" w:hAnsi="Times New Roman" w:cs="Times New Roman"/>
          <w:sz w:val="24"/>
          <w:lang w:val="ru-RU"/>
        </w:rPr>
        <w:t>ь уменьшается (рис. 1.10).</w:t>
      </w:r>
    </w:p>
    <w:p w:rsidR="0059347B" w:rsidRPr="0059347B" w:rsidRDefault="0059347B" w:rsidP="0059347B">
      <w:pPr>
        <w:spacing w:after="0"/>
        <w:jc w:val="both"/>
        <w:rPr>
          <w:rFonts w:ascii="Times New Roman" w:hAnsi="Times New Roman" w:cs="Times New Roman"/>
          <w:sz w:val="24"/>
          <w:lang w:val="ru-RU"/>
        </w:rPr>
      </w:pPr>
      <w:r w:rsidRPr="0059347B">
        <w:rPr>
          <w:rFonts w:ascii="Times New Roman" w:hAnsi="Times New Roman" w:cs="Times New Roman"/>
          <w:sz w:val="24"/>
          <w:lang w:val="ru-RU"/>
        </w:rPr>
        <w:tab/>
        <w:t xml:space="preserve">Основными параметрами варикапа являются: минимальная и максимальная </w:t>
      </w:r>
      <w:r w:rsidR="00BF3AA0">
        <w:rPr>
          <w:rFonts w:ascii="Times New Roman" w:hAnsi="Times New Roman" w:cs="Times New Roman"/>
          <w:sz w:val="24"/>
          <w:lang w:val="ru-RU"/>
        </w:rPr>
        <w:t>ёмкост</w:t>
      </w:r>
      <w:r w:rsidRPr="0059347B">
        <w:rPr>
          <w:rFonts w:ascii="Times New Roman" w:hAnsi="Times New Roman" w:cs="Times New Roman"/>
          <w:sz w:val="24"/>
          <w:lang w:val="ru-RU"/>
        </w:rPr>
        <w:t xml:space="preserve">и </w:t>
      </w:r>
      <w:r w:rsidRPr="0059347B">
        <w:rPr>
          <w:rFonts w:ascii="Times New Roman" w:hAnsi="Times New Roman" w:cs="Times New Roman"/>
          <w:sz w:val="24"/>
          <w:lang w:val="ru-RU"/>
        </w:rPr>
        <w:object w:dxaOrig="360" w:dyaOrig="300">
          <v:shape id="_x0000_i1076" type="#_x0000_t75" style="width:18.15pt;height:14.8pt" o:ole="">
            <v:imagedata r:id="rId125" o:title=""/>
          </v:shape>
          <o:OLEObject Type="Embed" ProgID="Equation.3" ShapeID="_x0000_i1076" DrawAspect="Content" ObjectID="_1450687763" r:id="rId126"/>
        </w:object>
      </w:r>
      <w:r w:rsidRPr="0059347B">
        <w:rPr>
          <w:rFonts w:ascii="Times New Roman" w:hAnsi="Times New Roman" w:cs="Times New Roman"/>
          <w:sz w:val="24"/>
          <w:lang w:val="ru-RU"/>
        </w:rPr>
        <w:t xml:space="preserve"> и </w:t>
      </w:r>
      <w:r w:rsidRPr="0059347B">
        <w:rPr>
          <w:rFonts w:ascii="Times New Roman" w:hAnsi="Times New Roman" w:cs="Times New Roman"/>
          <w:sz w:val="24"/>
          <w:lang w:val="ru-RU"/>
        </w:rPr>
        <w:object w:dxaOrig="380" w:dyaOrig="300">
          <v:shape id="_x0000_i1077" type="#_x0000_t75" style="width:18.85pt;height:14.8pt" o:ole="">
            <v:imagedata r:id="rId127" o:title=""/>
          </v:shape>
          <o:OLEObject Type="Embed" ProgID="Equation.3" ShapeID="_x0000_i1077" DrawAspect="Content" ObjectID="_1450687764" r:id="rId128"/>
        </w:object>
      </w:r>
      <w:r w:rsidRPr="0059347B">
        <w:rPr>
          <w:rFonts w:ascii="Times New Roman" w:hAnsi="Times New Roman" w:cs="Times New Roman"/>
          <w:sz w:val="24"/>
          <w:lang w:val="ru-RU"/>
        </w:rPr>
        <w:t xml:space="preserve">, добротность </w:t>
      </w:r>
      <w:r w:rsidRPr="0059347B">
        <w:rPr>
          <w:rFonts w:ascii="Times New Roman" w:hAnsi="Times New Roman" w:cs="Times New Roman"/>
          <w:i/>
          <w:sz w:val="24"/>
          <w:lang w:val="en-US"/>
        </w:rPr>
        <w:t>Q</w:t>
      </w:r>
      <w:r w:rsidRPr="0059347B">
        <w:rPr>
          <w:rFonts w:ascii="Times New Roman" w:hAnsi="Times New Roman" w:cs="Times New Roman"/>
          <w:i/>
          <w:sz w:val="24"/>
          <w:lang w:val="ru-RU"/>
        </w:rPr>
        <w:t xml:space="preserve"> </w:t>
      </w:r>
      <w:r w:rsidRPr="0059347B">
        <w:rPr>
          <w:rFonts w:ascii="Times New Roman" w:hAnsi="Times New Roman" w:cs="Times New Roman"/>
          <w:sz w:val="24"/>
          <w:lang w:val="ru-RU"/>
        </w:rPr>
        <w:t xml:space="preserve"> и  температурный  коэффициент  </w:t>
      </w:r>
      <w:r w:rsidR="00BF3AA0">
        <w:rPr>
          <w:rFonts w:ascii="Times New Roman" w:hAnsi="Times New Roman" w:cs="Times New Roman"/>
          <w:sz w:val="24"/>
          <w:lang w:val="ru-RU"/>
        </w:rPr>
        <w:t>ёмкост</w:t>
      </w:r>
      <w:r w:rsidRPr="0059347B">
        <w:rPr>
          <w:rFonts w:ascii="Times New Roman" w:hAnsi="Times New Roman" w:cs="Times New Roman"/>
          <w:sz w:val="24"/>
          <w:lang w:val="ru-RU"/>
        </w:rPr>
        <w:t>и</w:t>
      </w:r>
    </w:p>
    <w:p w:rsidR="0059347B" w:rsidRPr="0059347B" w:rsidRDefault="0059347B" w:rsidP="0059347B">
      <w:pPr>
        <w:spacing w:after="0"/>
        <w:jc w:val="both"/>
        <w:rPr>
          <w:rFonts w:ascii="Times New Roman" w:hAnsi="Times New Roman" w:cs="Times New Roman"/>
          <w:sz w:val="24"/>
          <w:lang w:val="ru-RU"/>
        </w:rPr>
      </w:pPr>
      <w:r w:rsidRPr="0059347B">
        <w:rPr>
          <w:rFonts w:ascii="Times New Roman" w:hAnsi="Times New Roman" w:cs="Times New Roman"/>
          <w:sz w:val="24"/>
          <w:lang w:val="ru-RU"/>
        </w:rPr>
        <w:object w:dxaOrig="1500" w:dyaOrig="560">
          <v:shape id="_x0000_i1078" type="#_x0000_t75" style="width:74.7pt;height:28.95pt" o:ole="">
            <v:imagedata r:id="rId129" o:title=""/>
          </v:shape>
          <o:OLEObject Type="Embed" ProgID="Equation.3" ShapeID="_x0000_i1078" DrawAspect="Content" ObjectID="_1450687765" r:id="rId130"/>
        </w:object>
      </w:r>
      <w:r w:rsidRPr="0059347B">
        <w:rPr>
          <w:rFonts w:ascii="Times New Roman" w:hAnsi="Times New Roman" w:cs="Times New Roman"/>
          <w:sz w:val="24"/>
          <w:lang w:val="ru-RU"/>
        </w:rPr>
        <w:t>,</w:t>
      </w:r>
    </w:p>
    <w:p w:rsidR="0059347B" w:rsidRPr="0059347B" w:rsidRDefault="0059347B" w:rsidP="0059347B">
      <w:pPr>
        <w:spacing w:after="0"/>
        <w:jc w:val="both"/>
        <w:rPr>
          <w:rFonts w:ascii="Times New Roman" w:hAnsi="Times New Roman" w:cs="Times New Roman"/>
          <w:sz w:val="24"/>
          <w:lang w:val="ru-RU"/>
        </w:rPr>
      </w:pPr>
      <w:r w:rsidRPr="0059347B">
        <w:rPr>
          <w:rFonts w:ascii="Times New Roman" w:hAnsi="Times New Roman" w:cs="Times New Roman"/>
          <w:sz w:val="24"/>
          <w:lang w:val="ru-RU"/>
        </w:rPr>
        <w:t xml:space="preserve">характеризующий величину относительного изменения барьерной </w:t>
      </w:r>
      <w:r w:rsidR="00BF3AA0">
        <w:rPr>
          <w:rFonts w:ascii="Times New Roman" w:hAnsi="Times New Roman" w:cs="Times New Roman"/>
          <w:sz w:val="24"/>
          <w:lang w:val="ru-RU"/>
        </w:rPr>
        <w:t>ёмкост</w:t>
      </w:r>
      <w:r w:rsidRPr="0059347B">
        <w:rPr>
          <w:rFonts w:ascii="Times New Roman" w:hAnsi="Times New Roman" w:cs="Times New Roman"/>
          <w:sz w:val="24"/>
          <w:lang w:val="ru-RU"/>
        </w:rPr>
        <w:t xml:space="preserve">и при изменении температуры на 1 градус. </w:t>
      </w:r>
      <w:proofErr w:type="gramStart"/>
      <w:r w:rsidRPr="0059347B">
        <w:rPr>
          <w:rFonts w:ascii="Times New Roman" w:hAnsi="Times New Roman" w:cs="Times New Roman"/>
          <w:sz w:val="24"/>
          <w:lang w:val="ru-RU"/>
        </w:rPr>
        <w:t xml:space="preserve">Температурный коэффициент получается наибольшим при нулевом значении обратного напряжения (порядка </w:t>
      </w:r>
      <w:r w:rsidRPr="0059347B">
        <w:rPr>
          <w:rFonts w:ascii="Times New Roman" w:hAnsi="Times New Roman" w:cs="Times New Roman"/>
          <w:sz w:val="24"/>
          <w:lang w:val="ru-RU"/>
        </w:rPr>
        <w:object w:dxaOrig="1280" w:dyaOrig="340">
          <v:shape id="_x0000_i1079" type="#_x0000_t75" style="width:63.95pt;height:16.8pt" o:ole="">
            <v:imagedata r:id="rId131" o:title=""/>
          </v:shape>
          <o:OLEObject Type="Embed" ProgID="Equation.3" ShapeID="_x0000_i1079" DrawAspect="Content" ObjectID="_1450687766" r:id="rId132"/>
        </w:object>
      </w:r>
      <w:r w:rsidRPr="0059347B">
        <w:rPr>
          <w:rFonts w:ascii="Times New Roman" w:hAnsi="Times New Roman" w:cs="Times New Roman"/>
          <w:sz w:val="24"/>
          <w:lang w:val="ru-RU"/>
        </w:rPr>
        <w:t xml:space="preserve">), при увеличении </w:t>
      </w:r>
      <w:r w:rsidRPr="0059347B">
        <w:rPr>
          <w:rFonts w:ascii="Times New Roman" w:hAnsi="Times New Roman" w:cs="Times New Roman"/>
          <w:sz w:val="24"/>
          <w:lang w:val="ru-RU"/>
        </w:rPr>
        <w:object w:dxaOrig="420" w:dyaOrig="320">
          <v:shape id="_x0000_i1080" type="#_x0000_t75" style="width:20.85pt;height:15.5pt" o:ole="">
            <v:imagedata r:id="rId133" o:title=""/>
          </v:shape>
          <o:OLEObject Type="Embed" ProgID="Equation.3" ShapeID="_x0000_i1080" DrawAspect="Content" ObjectID="_1450687767" r:id="rId134"/>
        </w:object>
      </w:r>
      <w:r w:rsidRPr="0059347B">
        <w:rPr>
          <w:rFonts w:ascii="Times New Roman" w:hAnsi="Times New Roman" w:cs="Times New Roman"/>
          <w:sz w:val="24"/>
          <w:lang w:val="ru-RU"/>
        </w:rPr>
        <w:t xml:space="preserve"> он уменьшается (примерно в 10 раз при максимальном </w:t>
      </w:r>
      <w:r w:rsidRPr="0059347B">
        <w:rPr>
          <w:rFonts w:ascii="Times New Roman" w:hAnsi="Times New Roman" w:cs="Times New Roman"/>
          <w:sz w:val="24"/>
          <w:lang w:val="ru-RU"/>
        </w:rPr>
        <w:object w:dxaOrig="420" w:dyaOrig="320">
          <v:shape id="_x0000_i1081" type="#_x0000_t75" style="width:20.85pt;height:15.5pt" o:ole="">
            <v:imagedata r:id="rId133" o:title=""/>
          </v:shape>
          <o:OLEObject Type="Embed" ProgID="Equation.3" ShapeID="_x0000_i1081" DrawAspect="Content" ObjectID="_1450687768" r:id="rId135"/>
        </w:object>
      </w:r>
      <w:r w:rsidRPr="0059347B">
        <w:rPr>
          <w:rFonts w:ascii="Times New Roman" w:hAnsi="Times New Roman" w:cs="Times New Roman"/>
          <w:sz w:val="24"/>
          <w:lang w:val="ru-RU"/>
        </w:rPr>
        <w:t>).</w:t>
      </w:r>
      <w:proofErr w:type="gramEnd"/>
      <w:r w:rsidRPr="0059347B">
        <w:rPr>
          <w:rFonts w:ascii="Times New Roman" w:hAnsi="Times New Roman" w:cs="Times New Roman"/>
          <w:sz w:val="24"/>
          <w:lang w:val="ru-RU"/>
        </w:rPr>
        <w:t xml:space="preserve"> Сравнительно низкая добротность </w:t>
      </w:r>
      <w:r w:rsidR="00BF3AA0">
        <w:rPr>
          <w:rFonts w:ascii="Times New Roman" w:hAnsi="Times New Roman" w:cs="Times New Roman"/>
          <w:sz w:val="24"/>
          <w:lang w:val="ru-RU"/>
        </w:rPr>
        <w:t>ёмкост</w:t>
      </w:r>
      <w:r w:rsidRPr="0059347B">
        <w:rPr>
          <w:rFonts w:ascii="Times New Roman" w:hAnsi="Times New Roman" w:cs="Times New Roman"/>
          <w:sz w:val="24"/>
          <w:lang w:val="ru-RU"/>
        </w:rPr>
        <w:t>и варикапа (</w:t>
      </w:r>
      <w:r w:rsidRPr="0059347B">
        <w:rPr>
          <w:rFonts w:ascii="Times New Roman" w:hAnsi="Times New Roman" w:cs="Times New Roman"/>
          <w:i/>
          <w:sz w:val="24"/>
          <w:lang w:val="en-US"/>
        </w:rPr>
        <w:t>Q</w:t>
      </w:r>
      <w:r w:rsidRPr="0059347B">
        <w:rPr>
          <w:rFonts w:ascii="Times New Roman" w:hAnsi="Times New Roman" w:cs="Times New Roman"/>
          <w:sz w:val="24"/>
          <w:lang w:val="ru-RU"/>
        </w:rPr>
        <w:t xml:space="preserve"> = 10…1000 в зависимости от рабочей частоты) объясняется невысокими диэлектрическими свойствами среды, разделяющей заряды разного знака, а также ненулевым значением сопротивления слоев полупроводника, образующих диод.</w:t>
      </w:r>
    </w:p>
    <w:p w:rsidR="0059347B" w:rsidRPr="0059347B" w:rsidRDefault="0059347B" w:rsidP="005D2532">
      <w:pPr>
        <w:pStyle w:val="3"/>
      </w:pPr>
      <w:r w:rsidRPr="0059347B">
        <w:tab/>
      </w:r>
      <w:bookmarkStart w:id="16" w:name="_Toc376941548"/>
      <w:r w:rsidRPr="0059347B">
        <w:t>4. Туннельные диоды</w:t>
      </w:r>
      <w:bookmarkEnd w:id="16"/>
    </w:p>
    <w:p w:rsidR="0059347B" w:rsidRPr="0059347B" w:rsidRDefault="0059347B" w:rsidP="0059347B">
      <w:pPr>
        <w:spacing w:after="0"/>
        <w:jc w:val="both"/>
        <w:rPr>
          <w:rFonts w:ascii="Times New Roman" w:hAnsi="Times New Roman" w:cs="Times New Roman"/>
          <w:sz w:val="24"/>
          <w:lang w:val="ru-RU"/>
        </w:rPr>
      </w:pPr>
      <w:r w:rsidRPr="0059347B">
        <w:rPr>
          <w:rFonts w:ascii="Times New Roman" w:hAnsi="Times New Roman" w:cs="Times New Roman"/>
          <w:sz w:val="24"/>
          <w:lang w:val="ru-RU"/>
        </w:rPr>
        <w:tab/>
        <w:t xml:space="preserve">Отличительной особенностью туннельного диода является высокая концентрация примесей в областях  </w:t>
      </w:r>
      <w:r w:rsidRPr="0059347B">
        <w:rPr>
          <w:rFonts w:ascii="Times New Roman" w:hAnsi="Times New Roman" w:cs="Times New Roman"/>
          <w:i/>
          <w:sz w:val="24"/>
          <w:lang w:val="en-US"/>
        </w:rPr>
        <w:t>p</w:t>
      </w:r>
      <w:r w:rsidRPr="0059347B">
        <w:rPr>
          <w:rFonts w:ascii="Times New Roman" w:hAnsi="Times New Roman" w:cs="Times New Roman"/>
          <w:sz w:val="24"/>
          <w:lang w:val="ru-RU"/>
        </w:rPr>
        <w:t xml:space="preserve">- и  </w:t>
      </w:r>
      <w:r w:rsidRPr="0059347B">
        <w:rPr>
          <w:rFonts w:ascii="Times New Roman" w:hAnsi="Times New Roman" w:cs="Times New Roman"/>
          <w:i/>
          <w:sz w:val="24"/>
          <w:lang w:val="en-US"/>
        </w:rPr>
        <w:t>n</w:t>
      </w:r>
      <w:r w:rsidRPr="0059347B">
        <w:rPr>
          <w:rFonts w:ascii="Times New Roman" w:hAnsi="Times New Roman" w:cs="Times New Roman"/>
          <w:sz w:val="24"/>
          <w:lang w:val="ru-RU"/>
        </w:rPr>
        <w:t xml:space="preserve">-типа, в </w:t>
      </w:r>
      <w:proofErr w:type="gramStart"/>
      <w:r w:rsidRPr="0059347B">
        <w:rPr>
          <w:rFonts w:ascii="Times New Roman" w:hAnsi="Times New Roman" w:cs="Times New Roman"/>
          <w:sz w:val="24"/>
          <w:lang w:val="ru-RU"/>
        </w:rPr>
        <w:t>связи</w:t>
      </w:r>
      <w:proofErr w:type="gramEnd"/>
      <w:r w:rsidRPr="0059347B">
        <w:rPr>
          <w:rFonts w:ascii="Times New Roman" w:hAnsi="Times New Roman" w:cs="Times New Roman"/>
          <w:sz w:val="24"/>
          <w:lang w:val="ru-RU"/>
        </w:rPr>
        <w:t xml:space="preserve"> с чем такой полупроводник вырождается в полуметалл. В вырожденном полупроводнике энергетические уровни примесных атомов образуют зоны, которые сливаются с соответствующими зонами областей  </w:t>
      </w:r>
      <w:r w:rsidRPr="0059347B">
        <w:rPr>
          <w:rFonts w:ascii="Times New Roman" w:hAnsi="Times New Roman" w:cs="Times New Roman"/>
          <w:i/>
          <w:sz w:val="24"/>
          <w:lang w:val="en-US"/>
        </w:rPr>
        <w:t>p</w:t>
      </w:r>
      <w:r w:rsidRPr="0059347B">
        <w:rPr>
          <w:rFonts w:ascii="Times New Roman" w:hAnsi="Times New Roman" w:cs="Times New Roman"/>
          <w:sz w:val="24"/>
          <w:lang w:val="ru-RU"/>
        </w:rPr>
        <w:t xml:space="preserve">- и  </w:t>
      </w:r>
      <w:r w:rsidRPr="0059347B">
        <w:rPr>
          <w:rFonts w:ascii="Times New Roman" w:hAnsi="Times New Roman" w:cs="Times New Roman"/>
          <w:i/>
          <w:sz w:val="24"/>
          <w:lang w:val="en-US"/>
        </w:rPr>
        <w:t>n</w:t>
      </w:r>
      <w:r w:rsidRPr="0059347B">
        <w:rPr>
          <w:rFonts w:ascii="Times New Roman" w:hAnsi="Times New Roman" w:cs="Times New Roman"/>
          <w:sz w:val="24"/>
          <w:lang w:val="ru-RU"/>
        </w:rPr>
        <w:t xml:space="preserve">-типа, в результате чего уровни Ферми </w:t>
      </w:r>
      <w:r w:rsidRPr="0059347B">
        <w:rPr>
          <w:rFonts w:ascii="Times New Roman" w:hAnsi="Times New Roman" w:cs="Times New Roman"/>
          <w:sz w:val="24"/>
          <w:lang w:val="ru-RU"/>
        </w:rPr>
        <w:object w:dxaOrig="300" w:dyaOrig="300">
          <v:shape id="_x0000_i1082" type="#_x0000_t75" style="width:14.8pt;height:14.8pt" o:ole="">
            <v:imagedata r:id="rId136" o:title=""/>
          </v:shape>
          <o:OLEObject Type="Embed" ProgID="Equation.3" ShapeID="_x0000_i1082" DrawAspect="Content" ObjectID="_1450687769" r:id="rId137"/>
        </w:object>
      </w:r>
      <w:r w:rsidRPr="0059347B">
        <w:rPr>
          <w:rFonts w:ascii="Times New Roman" w:hAnsi="Times New Roman" w:cs="Times New Roman"/>
          <w:sz w:val="24"/>
          <w:lang w:val="ru-RU"/>
        </w:rPr>
        <w:t xml:space="preserve">, как и в металле, располагаются в разрешенных зонах: в валентной зоне  </w:t>
      </w:r>
      <w:r w:rsidRPr="0059347B">
        <w:rPr>
          <w:rFonts w:ascii="Times New Roman" w:hAnsi="Times New Roman" w:cs="Times New Roman"/>
          <w:i/>
          <w:sz w:val="24"/>
          <w:lang w:val="en-US"/>
        </w:rPr>
        <w:t>p</w:t>
      </w:r>
      <w:r w:rsidRPr="0059347B">
        <w:rPr>
          <w:rFonts w:ascii="Times New Roman" w:hAnsi="Times New Roman" w:cs="Times New Roman"/>
          <w:sz w:val="24"/>
          <w:lang w:val="ru-RU"/>
        </w:rPr>
        <w:t xml:space="preserve">-полупроводника и в зоне проводимости полупроводника </w:t>
      </w:r>
      <w:r w:rsidRPr="0059347B">
        <w:rPr>
          <w:rFonts w:ascii="Times New Roman" w:hAnsi="Times New Roman" w:cs="Times New Roman"/>
          <w:i/>
          <w:sz w:val="24"/>
          <w:lang w:val="en-US"/>
        </w:rPr>
        <w:t>n</w:t>
      </w:r>
      <w:r w:rsidRPr="0059347B">
        <w:rPr>
          <w:rFonts w:ascii="Times New Roman" w:hAnsi="Times New Roman" w:cs="Times New Roman"/>
          <w:sz w:val="24"/>
          <w:lang w:val="ru-RU"/>
        </w:rPr>
        <w:t>-типа (рис. 1.11,</w:t>
      </w:r>
      <w:r w:rsidRPr="0059347B">
        <w:rPr>
          <w:rFonts w:ascii="Times New Roman" w:hAnsi="Times New Roman" w:cs="Times New Roman"/>
          <w:i/>
          <w:sz w:val="24"/>
          <w:lang w:val="ru-RU"/>
        </w:rPr>
        <w:t>а</w:t>
      </w:r>
      <w:r w:rsidRPr="0059347B">
        <w:rPr>
          <w:rFonts w:ascii="Times New Roman" w:hAnsi="Times New Roman" w:cs="Times New Roman"/>
          <w:sz w:val="24"/>
          <w:lang w:val="ru-RU"/>
        </w:rPr>
        <w:t>).</w:t>
      </w:r>
    </w:p>
    <w:p w:rsidR="0059347B" w:rsidRPr="0059347B" w:rsidRDefault="009646BE" w:rsidP="0059347B">
      <w:pPr>
        <w:spacing w:after="0"/>
        <w:jc w:val="both"/>
        <w:rPr>
          <w:rFonts w:ascii="Times New Roman" w:hAnsi="Times New Roman" w:cs="Times New Roman"/>
          <w:sz w:val="24"/>
          <w:lang w:val="ru-RU"/>
        </w:rPr>
      </w:pPr>
      <w:r w:rsidRPr="0059347B">
        <w:rPr>
          <w:rFonts w:ascii="Times New Roman" w:hAnsi="Times New Roman" w:cs="Times New Roman"/>
          <w:sz w:val="24"/>
          <w:lang w:val="ru-RU"/>
        </w:rPr>
        <w:object w:dxaOrig="5554" w:dyaOrig="6978">
          <v:shape id="_x0000_i1083" type="#_x0000_t75" style="width:298.75pt;height:375.5pt" o:ole="">
            <v:imagedata r:id="rId138" o:title=""/>
          </v:shape>
          <o:OLEObject Type="Embed" ProgID="Visio.Drawing.11" ShapeID="_x0000_i1083" DrawAspect="Content" ObjectID="_1450687770" r:id="rId139"/>
        </w:object>
      </w:r>
    </w:p>
    <w:p w:rsidR="0059347B" w:rsidRPr="0059347B" w:rsidRDefault="0059347B" w:rsidP="0059347B">
      <w:pPr>
        <w:spacing w:after="0"/>
        <w:jc w:val="both"/>
        <w:rPr>
          <w:rFonts w:ascii="Times New Roman" w:hAnsi="Times New Roman" w:cs="Times New Roman"/>
          <w:sz w:val="24"/>
          <w:lang w:val="ru-RU"/>
        </w:rPr>
      </w:pPr>
      <w:r w:rsidRPr="0059347B">
        <w:rPr>
          <w:rFonts w:ascii="Times New Roman" w:hAnsi="Times New Roman" w:cs="Times New Roman"/>
          <w:sz w:val="24"/>
          <w:lang w:val="ru-RU"/>
        </w:rPr>
        <w:t xml:space="preserve">Так как </w:t>
      </w:r>
      <w:r w:rsidRPr="0059347B">
        <w:rPr>
          <w:rFonts w:ascii="Times New Roman" w:hAnsi="Times New Roman" w:cs="Times New Roman"/>
          <w:i/>
          <w:sz w:val="24"/>
          <w:lang w:val="en-US"/>
        </w:rPr>
        <w:t>p</w:t>
      </w:r>
      <w:r w:rsidRPr="0059347B">
        <w:rPr>
          <w:rFonts w:ascii="Times New Roman" w:hAnsi="Times New Roman" w:cs="Times New Roman"/>
          <w:i/>
          <w:sz w:val="24"/>
          <w:lang w:val="ru-RU"/>
        </w:rPr>
        <w:t>-</w:t>
      </w:r>
      <w:r w:rsidRPr="0059347B">
        <w:rPr>
          <w:rFonts w:ascii="Times New Roman" w:hAnsi="Times New Roman" w:cs="Times New Roman"/>
          <w:i/>
          <w:sz w:val="24"/>
          <w:lang w:val="en-US"/>
        </w:rPr>
        <w:t>n</w:t>
      </w:r>
      <w:r w:rsidRPr="0059347B">
        <w:rPr>
          <w:rFonts w:ascii="Times New Roman" w:hAnsi="Times New Roman" w:cs="Times New Roman"/>
          <w:sz w:val="24"/>
          <w:lang w:val="ru-RU"/>
        </w:rPr>
        <w:t>-переход туннельного диода имеет очень малую ширину, т.е. нижняя часть зоны проводимости и верхняя часть валентной зоны разделены узкой запрещенной зоной, то электроны имеют возможность переходить из одной области полупроводника в другую, как бы пронизывая узкую запрещенную зону, не преодолевая при этом потенциальный барьер. Это явление называется туннельным эффектом.</w:t>
      </w:r>
    </w:p>
    <w:p w:rsidR="0059347B" w:rsidRPr="0059347B" w:rsidRDefault="0059347B" w:rsidP="0059347B">
      <w:pPr>
        <w:spacing w:after="0"/>
        <w:jc w:val="both"/>
        <w:rPr>
          <w:rFonts w:ascii="Times New Roman" w:hAnsi="Times New Roman" w:cs="Times New Roman"/>
          <w:sz w:val="24"/>
          <w:lang w:val="ru-RU"/>
        </w:rPr>
      </w:pPr>
      <w:r w:rsidRPr="0059347B">
        <w:rPr>
          <w:rFonts w:ascii="Times New Roman" w:hAnsi="Times New Roman" w:cs="Times New Roman"/>
          <w:sz w:val="24"/>
          <w:lang w:val="ru-RU"/>
        </w:rPr>
        <w:tab/>
        <w:t>Поскольку уровень Ферми является границей распределения электронов и дырок по энергетическим уровням, в образовании тока через переход принимают участие в основном только те электроны, энергия которых ниже уровня Ферми, и только те дырки, энергия которых выше уровня Ферми. Для понимания принципа действия туннельного диода достаточно рассмотреть поведение носителей заряда только одного знака, например электронов (ход рассуждения относительно дырок будет аналогичным).</w:t>
      </w:r>
    </w:p>
    <w:p w:rsidR="0059347B" w:rsidRPr="0059347B" w:rsidRDefault="0059347B" w:rsidP="0059347B">
      <w:pPr>
        <w:spacing w:after="0"/>
        <w:jc w:val="both"/>
        <w:rPr>
          <w:rFonts w:ascii="Times New Roman" w:hAnsi="Times New Roman" w:cs="Times New Roman"/>
          <w:sz w:val="24"/>
          <w:lang w:val="ru-RU"/>
        </w:rPr>
      </w:pPr>
      <w:r w:rsidRPr="0059347B">
        <w:rPr>
          <w:rFonts w:ascii="Times New Roman" w:hAnsi="Times New Roman" w:cs="Times New Roman"/>
          <w:sz w:val="24"/>
          <w:lang w:val="ru-RU"/>
        </w:rPr>
        <w:tab/>
        <w:t xml:space="preserve">Если к  </w:t>
      </w:r>
      <w:r w:rsidRPr="0059347B">
        <w:rPr>
          <w:rFonts w:ascii="Times New Roman" w:hAnsi="Times New Roman" w:cs="Times New Roman"/>
          <w:i/>
          <w:sz w:val="24"/>
          <w:lang w:val="en-US"/>
        </w:rPr>
        <w:t>p</w:t>
      </w:r>
      <w:r w:rsidRPr="0059347B">
        <w:rPr>
          <w:rFonts w:ascii="Times New Roman" w:hAnsi="Times New Roman" w:cs="Times New Roman"/>
          <w:i/>
          <w:sz w:val="24"/>
          <w:lang w:val="ru-RU"/>
        </w:rPr>
        <w:t>-</w:t>
      </w:r>
      <w:r w:rsidRPr="0059347B">
        <w:rPr>
          <w:rFonts w:ascii="Times New Roman" w:hAnsi="Times New Roman" w:cs="Times New Roman"/>
          <w:i/>
          <w:sz w:val="24"/>
          <w:lang w:val="en-US"/>
        </w:rPr>
        <w:t>n</w:t>
      </w:r>
      <w:r w:rsidRPr="0059347B">
        <w:rPr>
          <w:rFonts w:ascii="Times New Roman" w:hAnsi="Times New Roman" w:cs="Times New Roman"/>
          <w:i/>
          <w:sz w:val="24"/>
          <w:lang w:val="ru-RU"/>
        </w:rPr>
        <w:t>-</w:t>
      </w:r>
      <w:r w:rsidRPr="0059347B">
        <w:rPr>
          <w:rFonts w:ascii="Times New Roman" w:hAnsi="Times New Roman" w:cs="Times New Roman"/>
          <w:sz w:val="24"/>
          <w:lang w:val="ru-RU"/>
        </w:rPr>
        <w:t xml:space="preserve">переходу приложено нулевое внешнее напряжение, то потоки электронов из </w:t>
      </w:r>
      <w:r w:rsidRPr="0059347B">
        <w:rPr>
          <w:rFonts w:ascii="Times New Roman" w:hAnsi="Times New Roman" w:cs="Times New Roman"/>
          <w:i/>
          <w:sz w:val="24"/>
          <w:lang w:val="en-US"/>
        </w:rPr>
        <w:t>p</w:t>
      </w:r>
      <w:r w:rsidRPr="0059347B">
        <w:rPr>
          <w:rFonts w:ascii="Times New Roman" w:hAnsi="Times New Roman" w:cs="Times New Roman"/>
          <w:sz w:val="24"/>
          <w:lang w:val="ru-RU"/>
        </w:rPr>
        <w:t xml:space="preserve">-полупроводника в </w:t>
      </w:r>
      <w:r w:rsidRPr="0059347B">
        <w:rPr>
          <w:rFonts w:ascii="Times New Roman" w:hAnsi="Times New Roman" w:cs="Times New Roman"/>
          <w:i/>
          <w:sz w:val="24"/>
          <w:lang w:val="en-US"/>
        </w:rPr>
        <w:t>n</w:t>
      </w:r>
      <w:r w:rsidRPr="0059347B">
        <w:rPr>
          <w:rFonts w:ascii="Times New Roman" w:hAnsi="Times New Roman" w:cs="Times New Roman"/>
          <w:sz w:val="24"/>
          <w:lang w:val="ru-RU"/>
        </w:rPr>
        <w:t>-полупроводник и в обратном направлении одинаковы (рис. 1.11,</w:t>
      </w:r>
      <w:r w:rsidRPr="0059347B">
        <w:rPr>
          <w:rFonts w:ascii="Times New Roman" w:hAnsi="Times New Roman" w:cs="Times New Roman"/>
          <w:i/>
          <w:sz w:val="24"/>
          <w:lang w:val="ru-RU"/>
        </w:rPr>
        <w:t>а</w:t>
      </w:r>
      <w:r w:rsidRPr="0059347B">
        <w:rPr>
          <w:rFonts w:ascii="Times New Roman" w:hAnsi="Times New Roman" w:cs="Times New Roman"/>
          <w:sz w:val="24"/>
          <w:lang w:val="ru-RU"/>
        </w:rPr>
        <w:t>), и во внешней цепи ток отсутствует (</w:t>
      </w:r>
      <w:proofErr w:type="gramStart"/>
      <w:r w:rsidRPr="0059347B">
        <w:rPr>
          <w:rFonts w:ascii="Times New Roman" w:hAnsi="Times New Roman" w:cs="Times New Roman"/>
          <w:sz w:val="24"/>
          <w:lang w:val="ru-RU"/>
        </w:rPr>
        <w:t>точка</w:t>
      </w:r>
      <w:proofErr w:type="gramEnd"/>
      <w:r w:rsidRPr="0059347B">
        <w:rPr>
          <w:rFonts w:ascii="Times New Roman" w:hAnsi="Times New Roman" w:cs="Times New Roman"/>
          <w:sz w:val="24"/>
          <w:lang w:val="ru-RU"/>
        </w:rPr>
        <w:t xml:space="preserve"> </w:t>
      </w:r>
      <w:r w:rsidRPr="0059347B">
        <w:rPr>
          <w:rFonts w:ascii="Times New Roman" w:hAnsi="Times New Roman" w:cs="Times New Roman"/>
          <w:i/>
          <w:sz w:val="24"/>
          <w:lang w:val="ru-RU"/>
        </w:rPr>
        <w:t>а</w:t>
      </w:r>
      <w:r w:rsidRPr="0059347B">
        <w:rPr>
          <w:rFonts w:ascii="Times New Roman" w:hAnsi="Times New Roman" w:cs="Times New Roman"/>
          <w:sz w:val="24"/>
          <w:lang w:val="ru-RU"/>
        </w:rPr>
        <w:t xml:space="preserve"> на вольт-амперной характеристике, изображенной на рис. 1.12). </w:t>
      </w:r>
      <w:proofErr w:type="gramStart"/>
      <w:r w:rsidRPr="0059347B">
        <w:rPr>
          <w:rFonts w:ascii="Times New Roman" w:hAnsi="Times New Roman" w:cs="Times New Roman"/>
          <w:sz w:val="24"/>
          <w:lang w:val="ru-RU"/>
        </w:rPr>
        <w:t xml:space="preserve">При подаче обратного напряжения (плюсом к </w:t>
      </w:r>
      <w:r w:rsidRPr="0059347B">
        <w:rPr>
          <w:rFonts w:ascii="Times New Roman" w:hAnsi="Times New Roman" w:cs="Times New Roman"/>
          <w:i/>
          <w:sz w:val="24"/>
          <w:lang w:val="en-US"/>
        </w:rPr>
        <w:t>n</w:t>
      </w:r>
      <w:r w:rsidRPr="0059347B">
        <w:rPr>
          <w:rFonts w:ascii="Times New Roman" w:hAnsi="Times New Roman" w:cs="Times New Roman"/>
          <w:sz w:val="24"/>
          <w:lang w:val="ru-RU"/>
        </w:rPr>
        <w:t xml:space="preserve">-области) уровень Ферми </w:t>
      </w:r>
      <w:r w:rsidRPr="0059347B">
        <w:rPr>
          <w:rFonts w:ascii="Times New Roman" w:hAnsi="Times New Roman" w:cs="Times New Roman"/>
          <w:i/>
          <w:sz w:val="24"/>
          <w:lang w:val="en-US"/>
        </w:rPr>
        <w:t>p</w:t>
      </w:r>
      <w:r w:rsidRPr="0059347B">
        <w:rPr>
          <w:rFonts w:ascii="Times New Roman" w:hAnsi="Times New Roman" w:cs="Times New Roman"/>
          <w:sz w:val="24"/>
          <w:lang w:val="ru-RU"/>
        </w:rPr>
        <w:t>-полупроводника (</w:t>
      </w:r>
      <w:r w:rsidRPr="0059347B">
        <w:rPr>
          <w:rFonts w:ascii="Times New Roman" w:hAnsi="Times New Roman" w:cs="Times New Roman"/>
          <w:sz w:val="24"/>
          <w:lang w:val="ru-RU"/>
        </w:rPr>
        <w:object w:dxaOrig="340" w:dyaOrig="320">
          <v:shape id="_x0000_i1084" type="#_x0000_t75" style="width:16.8pt;height:15.5pt" o:ole="">
            <v:imagedata r:id="rId140" o:title=""/>
          </v:shape>
          <o:OLEObject Type="Embed" ProgID="Equation.3" ShapeID="_x0000_i1084" DrawAspect="Content" ObjectID="_1450687771" r:id="rId141"/>
        </w:object>
      </w:r>
      <w:r w:rsidRPr="0059347B">
        <w:rPr>
          <w:rFonts w:ascii="Times New Roman" w:hAnsi="Times New Roman" w:cs="Times New Roman"/>
          <w:sz w:val="24"/>
          <w:lang w:val="ru-RU"/>
        </w:rPr>
        <w:t xml:space="preserve">) станет выше уровня Ферми  </w:t>
      </w:r>
      <w:r w:rsidRPr="0059347B">
        <w:rPr>
          <w:rFonts w:ascii="Times New Roman" w:hAnsi="Times New Roman" w:cs="Times New Roman"/>
          <w:i/>
          <w:sz w:val="24"/>
          <w:lang w:val="en-US"/>
        </w:rPr>
        <w:t>n</w:t>
      </w:r>
      <w:r w:rsidRPr="0059347B">
        <w:rPr>
          <w:rFonts w:ascii="Times New Roman" w:hAnsi="Times New Roman" w:cs="Times New Roman"/>
          <w:sz w:val="24"/>
          <w:lang w:val="ru-RU"/>
        </w:rPr>
        <w:t>-полупроводника (</w:t>
      </w:r>
      <w:r w:rsidRPr="0059347B">
        <w:rPr>
          <w:rFonts w:ascii="Times New Roman" w:hAnsi="Times New Roman" w:cs="Times New Roman"/>
          <w:sz w:val="24"/>
          <w:lang w:val="ru-RU"/>
        </w:rPr>
        <w:object w:dxaOrig="340" w:dyaOrig="300">
          <v:shape id="_x0000_i1085" type="#_x0000_t75" style="width:16.8pt;height:14.8pt" o:ole="">
            <v:imagedata r:id="rId142" o:title=""/>
          </v:shape>
          <o:OLEObject Type="Embed" ProgID="Equation.3" ShapeID="_x0000_i1085" DrawAspect="Content" ObjectID="_1450687772" r:id="rId143"/>
        </w:object>
      </w:r>
      <w:r w:rsidRPr="0059347B">
        <w:rPr>
          <w:rFonts w:ascii="Times New Roman" w:hAnsi="Times New Roman" w:cs="Times New Roman"/>
          <w:sz w:val="24"/>
          <w:lang w:val="ru-RU"/>
        </w:rPr>
        <w:t xml:space="preserve"> на рис. 1.11,</w:t>
      </w:r>
      <w:r w:rsidRPr="0059347B">
        <w:rPr>
          <w:rFonts w:ascii="Times New Roman" w:hAnsi="Times New Roman" w:cs="Times New Roman"/>
          <w:i/>
          <w:sz w:val="24"/>
          <w:lang w:val="ru-RU"/>
        </w:rPr>
        <w:t>б</w:t>
      </w:r>
      <w:r w:rsidRPr="0059347B">
        <w:rPr>
          <w:rFonts w:ascii="Times New Roman" w:hAnsi="Times New Roman" w:cs="Times New Roman"/>
          <w:sz w:val="24"/>
          <w:lang w:val="ru-RU"/>
        </w:rPr>
        <w:t xml:space="preserve">), поэтому поток электронов, проникающих по “туннелю” (“по горизонтали”) из  </w:t>
      </w:r>
      <w:r w:rsidRPr="0059347B">
        <w:rPr>
          <w:rFonts w:ascii="Times New Roman" w:hAnsi="Times New Roman" w:cs="Times New Roman"/>
          <w:i/>
          <w:sz w:val="24"/>
          <w:lang w:val="en-US"/>
        </w:rPr>
        <w:t>p</w:t>
      </w:r>
      <w:r w:rsidRPr="0059347B">
        <w:rPr>
          <w:rFonts w:ascii="Times New Roman" w:hAnsi="Times New Roman" w:cs="Times New Roman"/>
          <w:sz w:val="24"/>
          <w:lang w:val="ru-RU"/>
        </w:rPr>
        <w:t xml:space="preserve">-полупроводника в  </w:t>
      </w:r>
      <w:r w:rsidRPr="0059347B">
        <w:rPr>
          <w:rFonts w:ascii="Times New Roman" w:hAnsi="Times New Roman" w:cs="Times New Roman"/>
          <w:i/>
          <w:sz w:val="24"/>
          <w:lang w:val="en-US"/>
        </w:rPr>
        <w:t>n</w:t>
      </w:r>
      <w:r w:rsidRPr="0059347B">
        <w:rPr>
          <w:rFonts w:ascii="Times New Roman" w:hAnsi="Times New Roman" w:cs="Times New Roman"/>
          <w:sz w:val="24"/>
          <w:lang w:val="ru-RU"/>
        </w:rPr>
        <w:t xml:space="preserve">-полупроводник, резко увеличится (на большей глубине валентной зоны находится большее количество электронов), а поток электронов из  </w:t>
      </w:r>
      <w:r w:rsidRPr="0059347B">
        <w:rPr>
          <w:rFonts w:ascii="Times New Roman" w:hAnsi="Times New Roman" w:cs="Times New Roman"/>
          <w:i/>
          <w:sz w:val="24"/>
          <w:lang w:val="en-US"/>
        </w:rPr>
        <w:t>n</w:t>
      </w:r>
      <w:r w:rsidRPr="0059347B">
        <w:rPr>
          <w:rFonts w:ascii="Times New Roman" w:hAnsi="Times New Roman" w:cs="Times New Roman"/>
          <w:sz w:val="24"/>
          <w:lang w:val="ru-RU"/>
        </w:rPr>
        <w:t xml:space="preserve">-полупроводника в  </w:t>
      </w:r>
      <w:r w:rsidRPr="0059347B">
        <w:rPr>
          <w:rFonts w:ascii="Times New Roman" w:hAnsi="Times New Roman" w:cs="Times New Roman"/>
          <w:i/>
          <w:sz w:val="24"/>
          <w:lang w:val="en-US"/>
        </w:rPr>
        <w:t>p</w:t>
      </w:r>
      <w:r w:rsidRPr="0059347B">
        <w:rPr>
          <w:rFonts w:ascii="Times New Roman" w:hAnsi="Times New Roman" w:cs="Times New Roman"/>
          <w:sz w:val="24"/>
          <w:lang w:val="ru-RU"/>
        </w:rPr>
        <w:t>-полупроводник не изменится, в результате чего во внешней цепи потечет значительный обратный</w:t>
      </w:r>
      <w:proofErr w:type="gramEnd"/>
      <w:r w:rsidRPr="0059347B">
        <w:rPr>
          <w:rFonts w:ascii="Times New Roman" w:hAnsi="Times New Roman" w:cs="Times New Roman"/>
          <w:sz w:val="24"/>
          <w:lang w:val="ru-RU"/>
        </w:rPr>
        <w:t xml:space="preserve"> ток (точка </w:t>
      </w:r>
      <w:r w:rsidRPr="0059347B">
        <w:rPr>
          <w:rFonts w:ascii="Times New Roman" w:hAnsi="Times New Roman" w:cs="Times New Roman"/>
          <w:i/>
          <w:sz w:val="24"/>
          <w:lang w:val="ru-RU"/>
        </w:rPr>
        <w:t>б</w:t>
      </w:r>
      <w:r w:rsidRPr="0059347B">
        <w:rPr>
          <w:rFonts w:ascii="Times New Roman" w:hAnsi="Times New Roman" w:cs="Times New Roman"/>
          <w:sz w:val="24"/>
          <w:lang w:val="ru-RU"/>
        </w:rPr>
        <w:t xml:space="preserve"> на графике рис. 1.12).</w:t>
      </w:r>
    </w:p>
    <w:p w:rsidR="0059347B" w:rsidRPr="0059347B" w:rsidRDefault="00D27BDE" w:rsidP="0059347B">
      <w:pPr>
        <w:spacing w:after="0"/>
        <w:jc w:val="both"/>
        <w:rPr>
          <w:rFonts w:ascii="Times New Roman" w:hAnsi="Times New Roman" w:cs="Times New Roman"/>
          <w:sz w:val="24"/>
          <w:lang w:val="ru-RU"/>
        </w:rPr>
      </w:pPr>
      <w:r>
        <w:rPr>
          <w:rFonts w:ascii="Times New Roman" w:hAnsi="Times New Roman" w:cs="Times New Roman"/>
          <w:sz w:val="24"/>
          <w:lang w:val="ru-RU"/>
        </w:rPr>
        <w:pict>
          <v:shape id="_x0000_s1060" type="#_x0000_t75" style="position:absolute;left:0;text-align:left;margin-left:15.2pt;margin-top:48.2pt;width:112.75pt;height:166.95pt;z-index:251672576">
            <v:imagedata r:id="rId144" o:title=""/>
            <w10:wrap type="square"/>
          </v:shape>
          <o:OLEObject Type="Embed" ProgID="Visio.Drawing.11" ShapeID="_x0000_s1060" DrawAspect="Content" ObjectID="_1450688022" r:id="rId145"/>
        </w:pict>
      </w:r>
      <w:r w:rsidR="0059347B" w:rsidRPr="0059347B">
        <w:rPr>
          <w:rFonts w:ascii="Times New Roman" w:hAnsi="Times New Roman" w:cs="Times New Roman"/>
          <w:sz w:val="24"/>
          <w:lang w:val="ru-RU"/>
        </w:rPr>
        <w:tab/>
        <w:t xml:space="preserve">При увеличении от нуля прямого напряжения число электронов, проникающих из </w:t>
      </w:r>
      <w:r w:rsidR="0059347B" w:rsidRPr="0059347B">
        <w:rPr>
          <w:rFonts w:ascii="Times New Roman" w:hAnsi="Times New Roman" w:cs="Times New Roman"/>
          <w:i/>
          <w:sz w:val="24"/>
          <w:lang w:val="en-US"/>
        </w:rPr>
        <w:t>p</w:t>
      </w:r>
      <w:r w:rsidR="0059347B" w:rsidRPr="0059347B">
        <w:rPr>
          <w:rFonts w:ascii="Times New Roman" w:hAnsi="Times New Roman" w:cs="Times New Roman"/>
          <w:sz w:val="24"/>
          <w:lang w:val="ru-RU"/>
        </w:rPr>
        <w:t xml:space="preserve">-полупроводника в </w:t>
      </w:r>
      <w:r w:rsidR="0059347B" w:rsidRPr="0059347B">
        <w:rPr>
          <w:rFonts w:ascii="Times New Roman" w:hAnsi="Times New Roman" w:cs="Times New Roman"/>
          <w:i/>
          <w:sz w:val="24"/>
          <w:lang w:val="en-US"/>
        </w:rPr>
        <w:t>n</w:t>
      </w:r>
      <w:r w:rsidR="0059347B" w:rsidRPr="0059347B">
        <w:rPr>
          <w:rFonts w:ascii="Times New Roman" w:hAnsi="Times New Roman" w:cs="Times New Roman"/>
          <w:sz w:val="24"/>
          <w:lang w:val="ru-RU"/>
        </w:rPr>
        <w:t xml:space="preserve">-полупроводник, уменьшается, тогда как число электронов, двигающихся в обратном направлении, не изменяется, что приводит к появлению прямого тока, который увеличивается с  ростом прямого напряжения. Прямой ток достигнет своего максимального значения (точка </w:t>
      </w:r>
      <w:proofErr w:type="gramStart"/>
      <w:r w:rsidR="0059347B" w:rsidRPr="0059347B">
        <w:rPr>
          <w:rFonts w:ascii="Times New Roman" w:hAnsi="Times New Roman" w:cs="Times New Roman"/>
          <w:i/>
          <w:sz w:val="24"/>
          <w:lang w:val="ru-RU"/>
        </w:rPr>
        <w:t>в</w:t>
      </w:r>
      <w:proofErr w:type="gramEnd"/>
      <w:r w:rsidR="0059347B" w:rsidRPr="0059347B">
        <w:rPr>
          <w:rFonts w:ascii="Times New Roman" w:hAnsi="Times New Roman" w:cs="Times New Roman"/>
          <w:sz w:val="24"/>
          <w:lang w:val="ru-RU"/>
        </w:rPr>
        <w:t xml:space="preserve"> </w:t>
      </w:r>
      <w:proofErr w:type="gramStart"/>
      <w:r w:rsidR="0059347B" w:rsidRPr="0059347B">
        <w:rPr>
          <w:rFonts w:ascii="Times New Roman" w:hAnsi="Times New Roman" w:cs="Times New Roman"/>
          <w:sz w:val="24"/>
          <w:lang w:val="ru-RU"/>
        </w:rPr>
        <w:t>на</w:t>
      </w:r>
      <w:proofErr w:type="gramEnd"/>
      <w:r w:rsidR="0059347B" w:rsidRPr="0059347B">
        <w:rPr>
          <w:rFonts w:ascii="Times New Roman" w:hAnsi="Times New Roman" w:cs="Times New Roman"/>
          <w:sz w:val="24"/>
          <w:lang w:val="ru-RU"/>
        </w:rPr>
        <w:t xml:space="preserve"> графике рис. 1.12), когда уровень Ферми </w:t>
      </w:r>
      <w:r w:rsidR="0059347B" w:rsidRPr="0059347B">
        <w:rPr>
          <w:rFonts w:ascii="Times New Roman" w:hAnsi="Times New Roman" w:cs="Times New Roman"/>
          <w:i/>
          <w:sz w:val="24"/>
          <w:lang w:val="en-US"/>
        </w:rPr>
        <w:t>n</w:t>
      </w:r>
      <w:r w:rsidR="0059347B" w:rsidRPr="0059347B">
        <w:rPr>
          <w:rFonts w:ascii="Times New Roman" w:hAnsi="Times New Roman" w:cs="Times New Roman"/>
          <w:sz w:val="24"/>
          <w:lang w:val="ru-RU"/>
        </w:rPr>
        <w:t>-полу</w:t>
      </w:r>
      <w:r w:rsidR="0059347B" w:rsidRPr="0059347B">
        <w:rPr>
          <w:rFonts w:ascii="Times New Roman" w:hAnsi="Times New Roman" w:cs="Times New Roman"/>
          <w:sz w:val="24"/>
          <w:lang w:val="ru-RU"/>
        </w:rPr>
        <w:softHyphen/>
        <w:t xml:space="preserve">проводника сравняется с потолком валентной зоны </w:t>
      </w:r>
      <w:r w:rsidR="0059347B" w:rsidRPr="0059347B">
        <w:rPr>
          <w:rFonts w:ascii="Times New Roman" w:hAnsi="Times New Roman" w:cs="Times New Roman"/>
          <w:i/>
          <w:sz w:val="24"/>
          <w:lang w:val="en-US"/>
        </w:rPr>
        <w:t>p</w:t>
      </w:r>
      <w:r w:rsidR="0059347B" w:rsidRPr="0059347B">
        <w:rPr>
          <w:rFonts w:ascii="Times New Roman" w:hAnsi="Times New Roman" w:cs="Times New Roman"/>
          <w:sz w:val="24"/>
          <w:lang w:val="ru-RU"/>
        </w:rPr>
        <w:t>-полупроводника (рис. 1.11,</w:t>
      </w:r>
      <w:r w:rsidR="0059347B" w:rsidRPr="0059347B">
        <w:rPr>
          <w:rFonts w:ascii="Times New Roman" w:hAnsi="Times New Roman" w:cs="Times New Roman"/>
          <w:i/>
          <w:sz w:val="24"/>
          <w:lang w:val="ru-RU"/>
        </w:rPr>
        <w:t>в</w:t>
      </w:r>
      <w:r w:rsidR="0059347B" w:rsidRPr="0059347B">
        <w:rPr>
          <w:rFonts w:ascii="Times New Roman" w:hAnsi="Times New Roman" w:cs="Times New Roman"/>
          <w:sz w:val="24"/>
          <w:lang w:val="ru-RU"/>
        </w:rPr>
        <w:t xml:space="preserve">). При дальнейшем увеличении прямого напряжения ток начнет уменьшаться, поскольку при отсутствии потока электронов из </w:t>
      </w:r>
      <w:r w:rsidR="0059347B" w:rsidRPr="0059347B">
        <w:rPr>
          <w:rFonts w:ascii="Times New Roman" w:hAnsi="Times New Roman" w:cs="Times New Roman"/>
          <w:i/>
          <w:sz w:val="24"/>
          <w:lang w:val="en-US"/>
        </w:rPr>
        <w:t>p</w:t>
      </w:r>
      <w:r w:rsidR="0059347B" w:rsidRPr="0059347B">
        <w:rPr>
          <w:rFonts w:ascii="Times New Roman" w:hAnsi="Times New Roman" w:cs="Times New Roman"/>
          <w:sz w:val="24"/>
          <w:lang w:val="ru-RU"/>
        </w:rPr>
        <w:t xml:space="preserve">- в </w:t>
      </w:r>
      <w:r w:rsidR="0059347B" w:rsidRPr="0059347B">
        <w:rPr>
          <w:rFonts w:ascii="Times New Roman" w:hAnsi="Times New Roman" w:cs="Times New Roman"/>
          <w:i/>
          <w:sz w:val="24"/>
          <w:lang w:val="en-US"/>
        </w:rPr>
        <w:t>n</w:t>
      </w:r>
      <w:r w:rsidR="0059347B" w:rsidRPr="0059347B">
        <w:rPr>
          <w:rFonts w:ascii="Times New Roman" w:hAnsi="Times New Roman" w:cs="Times New Roman"/>
          <w:sz w:val="24"/>
          <w:lang w:val="ru-RU"/>
        </w:rPr>
        <w:t xml:space="preserve">-полупроводник уменьшается поток электронов, туннелирующих в обратном направлении. Минимального значения прямой ток (точка </w:t>
      </w:r>
      <w:proofErr w:type="gramStart"/>
      <w:r w:rsidR="0059347B" w:rsidRPr="0059347B">
        <w:rPr>
          <w:rFonts w:ascii="Times New Roman" w:hAnsi="Times New Roman" w:cs="Times New Roman"/>
          <w:i/>
          <w:sz w:val="24"/>
          <w:lang w:val="ru-RU"/>
        </w:rPr>
        <w:t>г</w:t>
      </w:r>
      <w:proofErr w:type="gramEnd"/>
      <w:r w:rsidR="0059347B" w:rsidRPr="0059347B">
        <w:rPr>
          <w:rFonts w:ascii="Times New Roman" w:hAnsi="Times New Roman" w:cs="Times New Roman"/>
          <w:sz w:val="24"/>
          <w:lang w:val="ru-RU"/>
        </w:rPr>
        <w:t xml:space="preserve"> на графике рис. 1.12) достигнет тогда, кода дно зоны проводимости полупроводника </w:t>
      </w:r>
      <w:r w:rsidR="0059347B" w:rsidRPr="0059347B">
        <w:rPr>
          <w:rFonts w:ascii="Times New Roman" w:hAnsi="Times New Roman" w:cs="Times New Roman"/>
          <w:i/>
          <w:sz w:val="24"/>
          <w:lang w:val="en-US"/>
        </w:rPr>
        <w:t>n</w:t>
      </w:r>
      <w:r w:rsidR="0059347B" w:rsidRPr="0059347B">
        <w:rPr>
          <w:rFonts w:ascii="Times New Roman" w:hAnsi="Times New Roman" w:cs="Times New Roman"/>
          <w:sz w:val="24"/>
          <w:lang w:val="ru-RU"/>
        </w:rPr>
        <w:t xml:space="preserve">-типа сравняется с потолком валентной зоны полупроводника </w:t>
      </w:r>
      <w:r w:rsidR="0059347B" w:rsidRPr="0059347B">
        <w:rPr>
          <w:rFonts w:ascii="Times New Roman" w:hAnsi="Times New Roman" w:cs="Times New Roman"/>
          <w:i/>
          <w:sz w:val="24"/>
          <w:lang w:val="en-US"/>
        </w:rPr>
        <w:t>p</w:t>
      </w:r>
      <w:r w:rsidR="0059347B" w:rsidRPr="0059347B">
        <w:rPr>
          <w:rFonts w:ascii="Times New Roman" w:hAnsi="Times New Roman" w:cs="Times New Roman"/>
          <w:sz w:val="24"/>
          <w:lang w:val="ru-RU"/>
        </w:rPr>
        <w:t>-типа (рис. 1.11,</w:t>
      </w:r>
      <w:r w:rsidR="0059347B" w:rsidRPr="0059347B">
        <w:rPr>
          <w:rFonts w:ascii="Times New Roman" w:hAnsi="Times New Roman" w:cs="Times New Roman"/>
          <w:i/>
          <w:sz w:val="24"/>
          <w:lang w:val="ru-RU"/>
        </w:rPr>
        <w:t>г</w:t>
      </w:r>
      <w:r w:rsidR="0059347B" w:rsidRPr="0059347B">
        <w:rPr>
          <w:rFonts w:ascii="Times New Roman" w:hAnsi="Times New Roman" w:cs="Times New Roman"/>
          <w:sz w:val="24"/>
          <w:lang w:val="ru-RU"/>
        </w:rPr>
        <w:t xml:space="preserve">). </w:t>
      </w:r>
      <w:proofErr w:type="gramStart"/>
      <w:r w:rsidR="0059347B" w:rsidRPr="0059347B">
        <w:rPr>
          <w:rFonts w:ascii="Times New Roman" w:hAnsi="Times New Roman" w:cs="Times New Roman"/>
          <w:sz w:val="24"/>
          <w:lang w:val="ru-RU"/>
        </w:rPr>
        <w:t xml:space="preserve">При увеличении прямого напряжения правее точки </w:t>
      </w:r>
      <w:r w:rsidR="0059347B" w:rsidRPr="0059347B">
        <w:rPr>
          <w:rFonts w:ascii="Times New Roman" w:hAnsi="Times New Roman" w:cs="Times New Roman"/>
          <w:i/>
          <w:sz w:val="24"/>
          <w:lang w:val="ru-RU"/>
        </w:rPr>
        <w:t>г</w:t>
      </w:r>
      <w:r w:rsidR="0059347B" w:rsidRPr="0059347B">
        <w:rPr>
          <w:rFonts w:ascii="Times New Roman" w:hAnsi="Times New Roman" w:cs="Times New Roman"/>
          <w:sz w:val="24"/>
          <w:lang w:val="ru-RU"/>
        </w:rPr>
        <w:t xml:space="preserve"> (рис. 1.12) запрещенная зона становится сквозной (рис. 1.11,</w:t>
      </w:r>
      <w:r w:rsidR="0059347B" w:rsidRPr="0059347B">
        <w:rPr>
          <w:rFonts w:ascii="Times New Roman" w:hAnsi="Times New Roman" w:cs="Times New Roman"/>
          <w:i/>
          <w:sz w:val="24"/>
          <w:lang w:val="ru-RU"/>
        </w:rPr>
        <w:t>д</w:t>
      </w:r>
      <w:r w:rsidR="0059347B" w:rsidRPr="0059347B">
        <w:rPr>
          <w:rFonts w:ascii="Times New Roman" w:hAnsi="Times New Roman" w:cs="Times New Roman"/>
          <w:sz w:val="24"/>
          <w:lang w:val="ru-RU"/>
        </w:rPr>
        <w:t xml:space="preserve">), туннельный переход носителей заряда прекращается, а увеличение прямого тока объясняется перемещением основных носителей заряда через  </w:t>
      </w:r>
      <w:r w:rsidR="0059347B" w:rsidRPr="0059347B">
        <w:rPr>
          <w:rFonts w:ascii="Times New Roman" w:hAnsi="Times New Roman" w:cs="Times New Roman"/>
          <w:i/>
          <w:sz w:val="24"/>
          <w:lang w:val="en-US"/>
        </w:rPr>
        <w:t>p</w:t>
      </w:r>
      <w:r w:rsidR="0059347B" w:rsidRPr="0059347B">
        <w:rPr>
          <w:rFonts w:ascii="Times New Roman" w:hAnsi="Times New Roman" w:cs="Times New Roman"/>
          <w:sz w:val="24"/>
          <w:lang w:val="ru-RU"/>
        </w:rPr>
        <w:t>-</w:t>
      </w:r>
      <w:r w:rsidR="0059347B" w:rsidRPr="0059347B">
        <w:rPr>
          <w:rFonts w:ascii="Times New Roman" w:hAnsi="Times New Roman" w:cs="Times New Roman"/>
          <w:i/>
          <w:sz w:val="24"/>
          <w:lang w:val="en-US"/>
        </w:rPr>
        <w:t>n</w:t>
      </w:r>
      <w:r w:rsidR="0059347B" w:rsidRPr="0059347B">
        <w:rPr>
          <w:rFonts w:ascii="Times New Roman" w:hAnsi="Times New Roman" w:cs="Times New Roman"/>
          <w:i/>
          <w:sz w:val="24"/>
          <w:lang w:val="ru-RU"/>
        </w:rPr>
        <w:t>-</w:t>
      </w:r>
      <w:r w:rsidR="0059347B" w:rsidRPr="0059347B">
        <w:rPr>
          <w:rFonts w:ascii="Times New Roman" w:hAnsi="Times New Roman" w:cs="Times New Roman"/>
          <w:sz w:val="24"/>
          <w:lang w:val="ru-RU"/>
        </w:rPr>
        <w:t>переход путем преодоления потенциального барьера (рис. 1.11,</w:t>
      </w:r>
      <w:r w:rsidR="0059347B" w:rsidRPr="0059347B">
        <w:rPr>
          <w:rFonts w:ascii="Times New Roman" w:hAnsi="Times New Roman" w:cs="Times New Roman"/>
          <w:i/>
          <w:sz w:val="24"/>
          <w:lang w:val="ru-RU"/>
        </w:rPr>
        <w:t>д</w:t>
      </w:r>
      <w:r w:rsidR="0059347B" w:rsidRPr="0059347B">
        <w:rPr>
          <w:rFonts w:ascii="Times New Roman" w:hAnsi="Times New Roman" w:cs="Times New Roman"/>
          <w:sz w:val="24"/>
          <w:lang w:val="ru-RU"/>
        </w:rPr>
        <w:t xml:space="preserve">), т.е. участок характеристики правее точки </w:t>
      </w:r>
      <w:r w:rsidR="0059347B" w:rsidRPr="0059347B">
        <w:rPr>
          <w:rFonts w:ascii="Times New Roman" w:hAnsi="Times New Roman" w:cs="Times New Roman"/>
          <w:i/>
          <w:sz w:val="24"/>
          <w:lang w:val="ru-RU"/>
        </w:rPr>
        <w:t>г</w:t>
      </w:r>
      <w:r w:rsidR="0059347B" w:rsidRPr="0059347B">
        <w:rPr>
          <w:rFonts w:ascii="Times New Roman" w:hAnsi="Times New Roman" w:cs="Times New Roman"/>
          <w:sz w:val="24"/>
          <w:lang w:val="ru-RU"/>
        </w:rPr>
        <w:t xml:space="preserve"> является диффузионным участком ВАХ туннельного диода.</w:t>
      </w:r>
      <w:proofErr w:type="gramEnd"/>
    </w:p>
    <w:p w:rsidR="0059347B" w:rsidRPr="0059347B" w:rsidRDefault="0059347B" w:rsidP="0059347B">
      <w:pPr>
        <w:spacing w:after="0"/>
        <w:jc w:val="both"/>
        <w:rPr>
          <w:rFonts w:ascii="Times New Roman" w:hAnsi="Times New Roman" w:cs="Times New Roman"/>
          <w:sz w:val="24"/>
          <w:lang w:val="ru-RU"/>
        </w:rPr>
      </w:pPr>
      <w:r w:rsidRPr="0059347B">
        <w:rPr>
          <w:rFonts w:ascii="Times New Roman" w:hAnsi="Times New Roman" w:cs="Times New Roman"/>
          <w:sz w:val="24"/>
          <w:lang w:val="ru-RU"/>
        </w:rPr>
        <w:tab/>
        <w:t xml:space="preserve">Характерная особенность туннельного диода – наличие на вольт-амперной характеристике участка с отрицательным дифференциальным сопротивлением (участок </w:t>
      </w:r>
      <w:r w:rsidRPr="0059347B">
        <w:rPr>
          <w:rFonts w:ascii="Times New Roman" w:hAnsi="Times New Roman" w:cs="Times New Roman"/>
          <w:i/>
          <w:sz w:val="24"/>
          <w:lang w:val="ru-RU"/>
        </w:rPr>
        <w:t>в–г</w:t>
      </w:r>
      <w:r w:rsidRPr="0059347B">
        <w:rPr>
          <w:rFonts w:ascii="Times New Roman" w:hAnsi="Times New Roman" w:cs="Times New Roman"/>
          <w:sz w:val="24"/>
          <w:lang w:val="ru-RU"/>
        </w:rPr>
        <w:t>), где с увеличением напряжения прямой ток уменьшается. Благодаря тому, что туннельный диод состоит из слоев полупроводника с очень высокой концентрацией примесей, он отличается высоким быстродействием, а также способностью работать при повышенных уровнях радиации и в широком диапазоне температур.</w:t>
      </w:r>
    </w:p>
    <w:p w:rsidR="0059347B" w:rsidRPr="0059347B" w:rsidRDefault="0059347B" w:rsidP="005D2532">
      <w:pPr>
        <w:pStyle w:val="3"/>
      </w:pPr>
      <w:r w:rsidRPr="0059347B">
        <w:tab/>
      </w:r>
      <w:bookmarkStart w:id="17" w:name="_Toc376941549"/>
      <w:r w:rsidRPr="0059347B">
        <w:t>5. Фотодиоды</w:t>
      </w:r>
      <w:bookmarkEnd w:id="17"/>
    </w:p>
    <w:p w:rsidR="0059347B" w:rsidRPr="0059347B" w:rsidRDefault="0059347B" w:rsidP="0059347B">
      <w:pPr>
        <w:spacing w:after="0"/>
        <w:jc w:val="both"/>
        <w:rPr>
          <w:rFonts w:ascii="Times New Roman" w:hAnsi="Times New Roman" w:cs="Times New Roman"/>
          <w:sz w:val="24"/>
          <w:lang w:val="ru-RU"/>
        </w:rPr>
      </w:pPr>
      <w:r w:rsidRPr="0059347B">
        <w:rPr>
          <w:rFonts w:ascii="Times New Roman" w:hAnsi="Times New Roman" w:cs="Times New Roman"/>
          <w:sz w:val="24"/>
          <w:lang w:val="ru-RU"/>
        </w:rPr>
        <w:tab/>
        <w:t xml:space="preserve">Фотодиоды могут работать как в режиме фотосопротивления при обратно смещенном  </w:t>
      </w:r>
      <w:r w:rsidRPr="0059347B">
        <w:rPr>
          <w:rFonts w:ascii="Times New Roman" w:hAnsi="Times New Roman" w:cs="Times New Roman"/>
          <w:i/>
          <w:sz w:val="24"/>
          <w:lang w:val="en-US"/>
        </w:rPr>
        <w:t>p</w:t>
      </w:r>
      <w:r w:rsidRPr="0059347B">
        <w:rPr>
          <w:rFonts w:ascii="Times New Roman" w:hAnsi="Times New Roman" w:cs="Times New Roman"/>
          <w:i/>
          <w:sz w:val="24"/>
          <w:lang w:val="ru-RU"/>
        </w:rPr>
        <w:t>-</w:t>
      </w:r>
      <w:r w:rsidRPr="0059347B">
        <w:rPr>
          <w:rFonts w:ascii="Times New Roman" w:hAnsi="Times New Roman" w:cs="Times New Roman"/>
          <w:i/>
          <w:sz w:val="24"/>
          <w:lang w:val="en-US"/>
        </w:rPr>
        <w:t>n</w:t>
      </w:r>
      <w:r w:rsidRPr="0059347B">
        <w:rPr>
          <w:rFonts w:ascii="Times New Roman" w:hAnsi="Times New Roman" w:cs="Times New Roman"/>
          <w:i/>
          <w:sz w:val="24"/>
          <w:lang w:val="ru-RU"/>
        </w:rPr>
        <w:t>-</w:t>
      </w:r>
      <w:r w:rsidRPr="0059347B">
        <w:rPr>
          <w:rFonts w:ascii="Times New Roman" w:hAnsi="Times New Roman" w:cs="Times New Roman"/>
          <w:sz w:val="24"/>
          <w:lang w:val="ru-RU"/>
        </w:rPr>
        <w:t>переходе (рис. 1.13,</w:t>
      </w:r>
      <w:r w:rsidRPr="0059347B">
        <w:rPr>
          <w:rFonts w:ascii="Times New Roman" w:hAnsi="Times New Roman" w:cs="Times New Roman"/>
          <w:i/>
          <w:sz w:val="24"/>
          <w:lang w:val="ru-RU"/>
        </w:rPr>
        <w:t>а</w:t>
      </w:r>
      <w:r w:rsidRPr="0059347B">
        <w:rPr>
          <w:rFonts w:ascii="Times New Roman" w:hAnsi="Times New Roman" w:cs="Times New Roman"/>
          <w:sz w:val="24"/>
          <w:lang w:val="ru-RU"/>
        </w:rPr>
        <w:t>), так и в режиме генератора фотоЭДС  (рис. 1.13,</w:t>
      </w:r>
      <w:r w:rsidRPr="0059347B">
        <w:rPr>
          <w:rFonts w:ascii="Times New Roman" w:hAnsi="Times New Roman" w:cs="Times New Roman"/>
          <w:i/>
          <w:sz w:val="24"/>
          <w:lang w:val="ru-RU"/>
        </w:rPr>
        <w:t>г</w:t>
      </w:r>
      <w:r w:rsidRPr="0059347B">
        <w:rPr>
          <w:rFonts w:ascii="Times New Roman" w:hAnsi="Times New Roman" w:cs="Times New Roman"/>
          <w:sz w:val="24"/>
          <w:lang w:val="ru-RU"/>
        </w:rPr>
        <w:t xml:space="preserve">).  В режиме фотосопротивления и в отсутствии </w:t>
      </w:r>
    </w:p>
    <w:p w:rsidR="0059347B" w:rsidRPr="0059347B" w:rsidRDefault="009646BE" w:rsidP="0059347B">
      <w:pPr>
        <w:spacing w:after="0"/>
        <w:jc w:val="both"/>
        <w:rPr>
          <w:rFonts w:ascii="Times New Roman" w:hAnsi="Times New Roman" w:cs="Times New Roman"/>
          <w:sz w:val="24"/>
          <w:lang w:val="ru-RU"/>
        </w:rPr>
      </w:pPr>
      <w:r w:rsidRPr="0059347B">
        <w:rPr>
          <w:rFonts w:ascii="Times New Roman" w:hAnsi="Times New Roman" w:cs="Times New Roman"/>
          <w:sz w:val="24"/>
          <w:lang w:val="ru-RU"/>
        </w:rPr>
        <w:object w:dxaOrig="5934" w:dyaOrig="5054">
          <v:shape id="_x0000_i1087" type="#_x0000_t75" style="width:320.95pt;height:273.2pt" o:ole="">
            <v:imagedata r:id="rId146" o:title=""/>
          </v:shape>
          <o:OLEObject Type="Embed" ProgID="Visio.Drawing.11" ShapeID="_x0000_i1087" DrawAspect="Content" ObjectID="_1450687773" r:id="rId147"/>
        </w:object>
      </w:r>
    </w:p>
    <w:p w:rsidR="0059347B" w:rsidRPr="0059347B" w:rsidRDefault="0059347B" w:rsidP="0059347B">
      <w:pPr>
        <w:spacing w:after="0"/>
        <w:jc w:val="both"/>
        <w:rPr>
          <w:rFonts w:ascii="Times New Roman" w:hAnsi="Times New Roman" w:cs="Times New Roman"/>
          <w:sz w:val="24"/>
          <w:lang w:val="ru-RU"/>
        </w:rPr>
      </w:pPr>
      <w:r w:rsidRPr="0059347B">
        <w:rPr>
          <w:rFonts w:ascii="Times New Roman" w:hAnsi="Times New Roman" w:cs="Times New Roman"/>
          <w:sz w:val="24"/>
          <w:lang w:val="ru-RU"/>
        </w:rPr>
        <w:t xml:space="preserve">освещения (световой поток </w:t>
      </w:r>
      <w:r w:rsidRPr="0059347B">
        <w:rPr>
          <w:rFonts w:ascii="Times New Roman" w:hAnsi="Times New Roman" w:cs="Times New Roman"/>
          <w:i/>
          <w:sz w:val="24"/>
          <w:lang w:val="ru-RU"/>
        </w:rPr>
        <w:t>Φ =</w:t>
      </w:r>
      <w:r w:rsidRPr="0059347B">
        <w:rPr>
          <w:rFonts w:ascii="Times New Roman" w:hAnsi="Times New Roman" w:cs="Times New Roman"/>
          <w:sz w:val="24"/>
          <w:lang w:val="ru-RU"/>
        </w:rPr>
        <w:t xml:space="preserve"> 0) обратная ветвь ВАХ фотодиода (рис. 1.13,</w:t>
      </w:r>
      <w:r w:rsidRPr="0059347B">
        <w:rPr>
          <w:rFonts w:ascii="Times New Roman" w:hAnsi="Times New Roman" w:cs="Times New Roman"/>
          <w:i/>
          <w:sz w:val="24"/>
          <w:lang w:val="ru-RU"/>
        </w:rPr>
        <w:t>б</w:t>
      </w:r>
      <w:r w:rsidRPr="0059347B">
        <w:rPr>
          <w:rFonts w:ascii="Times New Roman" w:hAnsi="Times New Roman" w:cs="Times New Roman"/>
          <w:sz w:val="24"/>
          <w:lang w:val="ru-RU"/>
        </w:rPr>
        <w:t>) точно такая же, как и у выпрямительного диода. Протекающий при этом незначительный обратный ток, образованный неосновными носителями заряда, называется темновым током. Под действием светового потока (</w:t>
      </w:r>
      <w:r w:rsidRPr="0059347B">
        <w:rPr>
          <w:rFonts w:ascii="Times New Roman" w:hAnsi="Times New Roman" w:cs="Times New Roman"/>
          <w:i/>
          <w:sz w:val="24"/>
          <w:lang w:val="ru-RU"/>
        </w:rPr>
        <w:t xml:space="preserve">Φ </w:t>
      </w:r>
      <w:r w:rsidRPr="0059347B">
        <w:rPr>
          <w:rFonts w:ascii="Times New Roman" w:hAnsi="Times New Roman" w:cs="Times New Roman"/>
          <w:sz w:val="24"/>
          <w:lang w:val="ru-RU"/>
        </w:rPr>
        <w:t xml:space="preserve">&gt; 0), падающего на  </w:t>
      </w:r>
      <w:r w:rsidRPr="0059347B">
        <w:rPr>
          <w:rFonts w:ascii="Times New Roman" w:hAnsi="Times New Roman" w:cs="Times New Roman"/>
          <w:i/>
          <w:sz w:val="24"/>
          <w:lang w:val="en-US"/>
        </w:rPr>
        <w:t>p</w:t>
      </w:r>
      <w:r w:rsidRPr="0059347B">
        <w:rPr>
          <w:rFonts w:ascii="Times New Roman" w:hAnsi="Times New Roman" w:cs="Times New Roman"/>
          <w:i/>
          <w:sz w:val="24"/>
          <w:lang w:val="ru-RU"/>
        </w:rPr>
        <w:t>-</w:t>
      </w:r>
      <w:r w:rsidRPr="0059347B">
        <w:rPr>
          <w:rFonts w:ascii="Times New Roman" w:hAnsi="Times New Roman" w:cs="Times New Roman"/>
          <w:i/>
          <w:sz w:val="24"/>
          <w:lang w:val="en-US"/>
        </w:rPr>
        <w:t>n</w:t>
      </w:r>
      <w:r w:rsidRPr="0059347B">
        <w:rPr>
          <w:rFonts w:ascii="Times New Roman" w:hAnsi="Times New Roman" w:cs="Times New Roman"/>
          <w:i/>
          <w:sz w:val="24"/>
          <w:lang w:val="ru-RU"/>
        </w:rPr>
        <w:t>-</w:t>
      </w:r>
      <w:r w:rsidRPr="0059347B">
        <w:rPr>
          <w:rFonts w:ascii="Times New Roman" w:hAnsi="Times New Roman" w:cs="Times New Roman"/>
          <w:sz w:val="24"/>
          <w:lang w:val="ru-RU"/>
        </w:rPr>
        <w:t>переход, в нем происходит фотогенерация пар электрон-дырка, т.е. увеличение числа как основных, так и неосновных носителей заряда, причем в отношении последних это будет существенный рост, поскольку при</w:t>
      </w:r>
      <w:r w:rsidRPr="0059347B">
        <w:rPr>
          <w:rFonts w:ascii="Times New Roman" w:hAnsi="Times New Roman" w:cs="Times New Roman"/>
          <w:i/>
          <w:sz w:val="24"/>
          <w:lang w:val="ru-RU"/>
        </w:rPr>
        <w:t xml:space="preserve"> Φ =</w:t>
      </w:r>
      <w:r w:rsidRPr="0059347B">
        <w:rPr>
          <w:rFonts w:ascii="Times New Roman" w:hAnsi="Times New Roman" w:cs="Times New Roman"/>
          <w:sz w:val="24"/>
          <w:lang w:val="ru-RU"/>
        </w:rPr>
        <w:t xml:space="preserve"> 0 неосновных носителей заряда в </w:t>
      </w:r>
      <w:r w:rsidRPr="0059347B">
        <w:rPr>
          <w:rFonts w:ascii="Times New Roman" w:hAnsi="Times New Roman" w:cs="Times New Roman"/>
          <w:i/>
          <w:sz w:val="24"/>
          <w:lang w:val="en-US"/>
        </w:rPr>
        <w:t>p</w:t>
      </w:r>
      <w:r w:rsidRPr="0059347B">
        <w:rPr>
          <w:rFonts w:ascii="Times New Roman" w:hAnsi="Times New Roman" w:cs="Times New Roman"/>
          <w:sz w:val="24"/>
          <w:lang w:val="ru-RU"/>
        </w:rPr>
        <w:t xml:space="preserve">- и </w:t>
      </w:r>
      <w:r w:rsidRPr="0059347B">
        <w:rPr>
          <w:rFonts w:ascii="Times New Roman" w:hAnsi="Times New Roman" w:cs="Times New Roman"/>
          <w:i/>
          <w:sz w:val="24"/>
          <w:lang w:val="en-US"/>
        </w:rPr>
        <w:t>n</w:t>
      </w:r>
      <w:r w:rsidRPr="0059347B">
        <w:rPr>
          <w:rFonts w:ascii="Times New Roman" w:hAnsi="Times New Roman" w:cs="Times New Roman"/>
          <w:i/>
          <w:sz w:val="24"/>
          <w:lang w:val="ru-RU"/>
        </w:rPr>
        <w:t>-</w:t>
      </w:r>
      <w:r w:rsidRPr="0059347B">
        <w:rPr>
          <w:rFonts w:ascii="Times New Roman" w:hAnsi="Times New Roman" w:cs="Times New Roman"/>
          <w:sz w:val="24"/>
          <w:lang w:val="ru-RU"/>
        </w:rPr>
        <w:t xml:space="preserve">полупроводнике немного. Эти дополнительные неосновные носители заряда под действием приложенного к диоду обратного напряжения создадут во внешней цепи фототок, величина которого прямо пропорциональна световому потоку </w:t>
      </w:r>
      <w:r w:rsidRPr="0059347B">
        <w:rPr>
          <w:rFonts w:ascii="Times New Roman" w:hAnsi="Times New Roman" w:cs="Times New Roman"/>
          <w:i/>
          <w:sz w:val="24"/>
          <w:lang w:val="ru-RU"/>
        </w:rPr>
        <w:t>Φ</w:t>
      </w:r>
      <w:r w:rsidRPr="0059347B">
        <w:rPr>
          <w:rFonts w:ascii="Times New Roman" w:hAnsi="Times New Roman" w:cs="Times New Roman"/>
          <w:sz w:val="24"/>
          <w:lang w:val="ru-RU"/>
        </w:rPr>
        <w:t xml:space="preserve"> (как это видно из световой характеристики, изображенной на рис. 1.13,</w:t>
      </w:r>
      <w:r w:rsidRPr="0059347B">
        <w:rPr>
          <w:rFonts w:ascii="Times New Roman" w:hAnsi="Times New Roman" w:cs="Times New Roman"/>
          <w:i/>
          <w:sz w:val="24"/>
          <w:lang w:val="ru-RU"/>
        </w:rPr>
        <w:t>в</w:t>
      </w:r>
      <w:r w:rsidRPr="0059347B">
        <w:rPr>
          <w:rFonts w:ascii="Times New Roman" w:hAnsi="Times New Roman" w:cs="Times New Roman"/>
          <w:sz w:val="24"/>
          <w:lang w:val="ru-RU"/>
        </w:rPr>
        <w:t>).</w:t>
      </w:r>
    </w:p>
    <w:p w:rsidR="0059347B" w:rsidRPr="0059347B" w:rsidRDefault="00D27BDE" w:rsidP="0059347B">
      <w:pPr>
        <w:spacing w:after="0"/>
        <w:jc w:val="both"/>
        <w:rPr>
          <w:rFonts w:ascii="Times New Roman" w:hAnsi="Times New Roman" w:cs="Times New Roman"/>
          <w:sz w:val="24"/>
          <w:lang w:val="ru-RU"/>
        </w:rPr>
      </w:pPr>
      <w:r>
        <w:rPr>
          <w:rFonts w:ascii="Times New Roman" w:hAnsi="Times New Roman" w:cs="Times New Roman"/>
          <w:sz w:val="24"/>
          <w:lang w:val="ru-RU"/>
        </w:rPr>
        <w:pict>
          <v:shape id="_x0000_s1061" type="#_x0000_t75" style="position:absolute;left:0;text-align:left;margin-left:-4.45pt;margin-top:88.4pt;width:205.65pt;height:262.55pt;z-index:251673600">
            <v:imagedata r:id="rId148" o:title=""/>
            <w10:wrap type="square"/>
          </v:shape>
          <o:OLEObject Type="Embed" ProgID="Visio.Drawing.11" ShapeID="_x0000_s1061" DrawAspect="Content" ObjectID="_1450688023" r:id="rId149"/>
        </w:pict>
      </w:r>
      <w:r w:rsidR="0059347B" w:rsidRPr="0059347B">
        <w:rPr>
          <w:rFonts w:ascii="Times New Roman" w:hAnsi="Times New Roman" w:cs="Times New Roman"/>
          <w:sz w:val="24"/>
          <w:lang w:val="ru-RU"/>
        </w:rPr>
        <w:tab/>
        <w:t xml:space="preserve">В режиме генератора фотоЭДС образовавшиеся в  </w:t>
      </w:r>
      <w:r w:rsidR="0059347B" w:rsidRPr="0059347B">
        <w:rPr>
          <w:rFonts w:ascii="Times New Roman" w:hAnsi="Times New Roman" w:cs="Times New Roman"/>
          <w:i/>
          <w:sz w:val="24"/>
          <w:lang w:val="en-US"/>
        </w:rPr>
        <w:t>p</w:t>
      </w:r>
      <w:r w:rsidR="0059347B" w:rsidRPr="0059347B">
        <w:rPr>
          <w:rFonts w:ascii="Times New Roman" w:hAnsi="Times New Roman" w:cs="Times New Roman"/>
          <w:i/>
          <w:sz w:val="24"/>
          <w:lang w:val="ru-RU"/>
        </w:rPr>
        <w:t>-</w:t>
      </w:r>
      <w:r w:rsidR="0059347B" w:rsidRPr="0059347B">
        <w:rPr>
          <w:rFonts w:ascii="Times New Roman" w:hAnsi="Times New Roman" w:cs="Times New Roman"/>
          <w:i/>
          <w:sz w:val="24"/>
          <w:lang w:val="en-US"/>
        </w:rPr>
        <w:t>n</w:t>
      </w:r>
      <w:r w:rsidR="0059347B" w:rsidRPr="0059347B">
        <w:rPr>
          <w:rFonts w:ascii="Times New Roman" w:hAnsi="Times New Roman" w:cs="Times New Roman"/>
          <w:i/>
          <w:sz w:val="24"/>
          <w:lang w:val="ru-RU"/>
        </w:rPr>
        <w:t>-</w:t>
      </w:r>
      <w:r w:rsidR="0059347B" w:rsidRPr="0059347B">
        <w:rPr>
          <w:rFonts w:ascii="Times New Roman" w:hAnsi="Times New Roman" w:cs="Times New Roman"/>
          <w:sz w:val="24"/>
          <w:lang w:val="ru-RU"/>
        </w:rPr>
        <w:t xml:space="preserve">переходе под действием света свободные электроны будут втянуты полем   </w:t>
      </w:r>
      <w:r w:rsidR="0059347B" w:rsidRPr="0059347B">
        <w:rPr>
          <w:rFonts w:ascii="Times New Roman" w:hAnsi="Times New Roman" w:cs="Times New Roman"/>
          <w:i/>
          <w:sz w:val="24"/>
          <w:lang w:val="en-US"/>
        </w:rPr>
        <w:t>p</w:t>
      </w:r>
      <w:r w:rsidR="0059347B" w:rsidRPr="0059347B">
        <w:rPr>
          <w:rFonts w:ascii="Times New Roman" w:hAnsi="Times New Roman" w:cs="Times New Roman"/>
          <w:i/>
          <w:sz w:val="24"/>
          <w:lang w:val="ru-RU"/>
        </w:rPr>
        <w:t>-</w:t>
      </w:r>
      <w:r w:rsidR="0059347B" w:rsidRPr="0059347B">
        <w:rPr>
          <w:rFonts w:ascii="Times New Roman" w:hAnsi="Times New Roman" w:cs="Times New Roman"/>
          <w:i/>
          <w:sz w:val="24"/>
          <w:lang w:val="en-US"/>
        </w:rPr>
        <w:t>n</w:t>
      </w:r>
      <w:r w:rsidR="0059347B" w:rsidRPr="0059347B">
        <w:rPr>
          <w:rFonts w:ascii="Times New Roman" w:hAnsi="Times New Roman" w:cs="Times New Roman"/>
          <w:sz w:val="24"/>
          <w:lang w:val="ru-RU"/>
        </w:rPr>
        <w:t xml:space="preserve">-перехода в </w:t>
      </w:r>
      <w:r w:rsidR="0059347B" w:rsidRPr="0059347B">
        <w:rPr>
          <w:rFonts w:ascii="Times New Roman" w:hAnsi="Times New Roman" w:cs="Times New Roman"/>
          <w:i/>
          <w:sz w:val="24"/>
          <w:lang w:val="en-US"/>
        </w:rPr>
        <w:t>n</w:t>
      </w:r>
      <w:r w:rsidR="0059347B" w:rsidRPr="0059347B">
        <w:rPr>
          <w:rFonts w:ascii="Times New Roman" w:hAnsi="Times New Roman" w:cs="Times New Roman"/>
          <w:i/>
          <w:sz w:val="24"/>
          <w:lang w:val="ru-RU"/>
        </w:rPr>
        <w:t>-</w:t>
      </w:r>
      <w:r w:rsidR="0059347B" w:rsidRPr="0059347B">
        <w:rPr>
          <w:rFonts w:ascii="Times New Roman" w:hAnsi="Times New Roman" w:cs="Times New Roman"/>
          <w:sz w:val="24"/>
          <w:lang w:val="ru-RU"/>
        </w:rPr>
        <w:t xml:space="preserve">область полупроводника, а дырки – в  </w:t>
      </w:r>
      <w:r w:rsidR="0059347B" w:rsidRPr="0059347B">
        <w:rPr>
          <w:rFonts w:ascii="Times New Roman" w:hAnsi="Times New Roman" w:cs="Times New Roman"/>
          <w:i/>
          <w:sz w:val="24"/>
          <w:lang w:val="en-US"/>
        </w:rPr>
        <w:t>p</w:t>
      </w:r>
      <w:r w:rsidR="0059347B" w:rsidRPr="0059347B">
        <w:rPr>
          <w:rFonts w:ascii="Times New Roman" w:hAnsi="Times New Roman" w:cs="Times New Roman"/>
          <w:i/>
          <w:sz w:val="24"/>
          <w:lang w:val="ru-RU"/>
        </w:rPr>
        <w:t>-</w:t>
      </w:r>
      <w:r w:rsidR="0059347B" w:rsidRPr="0059347B">
        <w:rPr>
          <w:rFonts w:ascii="Times New Roman" w:hAnsi="Times New Roman" w:cs="Times New Roman"/>
          <w:sz w:val="24"/>
          <w:lang w:val="ru-RU"/>
        </w:rPr>
        <w:t xml:space="preserve">область, создавая на выводах фотодиода ЭДС, под действием которой во внешней цепи потечет ток. Световая характеристика в этом режиме будет линейной только при сопротивлении нагрузки </w:t>
      </w:r>
      <w:r w:rsidR="0059347B" w:rsidRPr="0059347B">
        <w:rPr>
          <w:rFonts w:ascii="Times New Roman" w:hAnsi="Times New Roman" w:cs="Times New Roman"/>
          <w:sz w:val="24"/>
          <w:lang w:val="ru-RU"/>
        </w:rPr>
        <w:object w:dxaOrig="600" w:dyaOrig="300">
          <v:shape id="_x0000_i1089" type="#_x0000_t75" style="width:30.3pt;height:14.8pt" o:ole="">
            <v:imagedata r:id="rId150" o:title=""/>
          </v:shape>
          <o:OLEObject Type="Embed" ProgID="Equation.3" ShapeID="_x0000_i1089" DrawAspect="Content" ObjectID="_1450687774" r:id="rId151"/>
        </w:object>
      </w:r>
      <w:r w:rsidR="0059347B" w:rsidRPr="0059347B">
        <w:rPr>
          <w:rFonts w:ascii="Times New Roman" w:hAnsi="Times New Roman" w:cs="Times New Roman"/>
          <w:sz w:val="24"/>
          <w:lang w:val="ru-RU"/>
        </w:rPr>
        <w:t xml:space="preserve"> (рис. 1.13,</w:t>
      </w:r>
      <w:r w:rsidR="0059347B" w:rsidRPr="0059347B">
        <w:rPr>
          <w:rFonts w:ascii="Times New Roman" w:hAnsi="Times New Roman" w:cs="Times New Roman"/>
          <w:i/>
          <w:sz w:val="24"/>
          <w:lang w:val="ru-RU"/>
        </w:rPr>
        <w:t>д</w:t>
      </w:r>
      <w:r w:rsidR="0059347B" w:rsidRPr="0059347B">
        <w:rPr>
          <w:rFonts w:ascii="Times New Roman" w:hAnsi="Times New Roman" w:cs="Times New Roman"/>
          <w:sz w:val="24"/>
          <w:lang w:val="ru-RU"/>
        </w:rPr>
        <w:t xml:space="preserve">), а при </w:t>
      </w:r>
      <w:r w:rsidR="0059347B" w:rsidRPr="0059347B">
        <w:rPr>
          <w:rFonts w:ascii="Times New Roman" w:hAnsi="Times New Roman" w:cs="Times New Roman"/>
          <w:sz w:val="24"/>
          <w:lang w:val="ru-RU"/>
        </w:rPr>
        <w:object w:dxaOrig="600" w:dyaOrig="300">
          <v:shape id="_x0000_i1090" type="#_x0000_t75" style="width:30.3pt;height:14.8pt" o:ole="">
            <v:imagedata r:id="rId152" o:title=""/>
          </v:shape>
          <o:OLEObject Type="Embed" ProgID="Equation.3" ShapeID="_x0000_i1090" DrawAspect="Content" ObjectID="_1450687775" r:id="rId153"/>
        </w:object>
      </w:r>
      <w:r w:rsidR="0059347B" w:rsidRPr="0059347B">
        <w:rPr>
          <w:rFonts w:ascii="Times New Roman" w:hAnsi="Times New Roman" w:cs="Times New Roman"/>
          <w:sz w:val="24"/>
          <w:lang w:val="ru-RU"/>
        </w:rPr>
        <w:t xml:space="preserve"> она искривляется, причем тем больше, чем больше сопротивление нагрузки.</w:t>
      </w:r>
    </w:p>
    <w:p w:rsidR="0059347B" w:rsidRPr="0059347B" w:rsidRDefault="0059347B" w:rsidP="0059347B">
      <w:pPr>
        <w:spacing w:after="0"/>
        <w:jc w:val="both"/>
        <w:rPr>
          <w:rFonts w:ascii="Times New Roman" w:hAnsi="Times New Roman" w:cs="Times New Roman"/>
          <w:sz w:val="24"/>
          <w:lang w:val="ru-RU"/>
        </w:rPr>
      </w:pPr>
      <w:r w:rsidRPr="0059347B">
        <w:rPr>
          <w:rFonts w:ascii="Times New Roman" w:hAnsi="Times New Roman" w:cs="Times New Roman"/>
          <w:sz w:val="24"/>
          <w:lang w:val="ru-RU"/>
        </w:rPr>
        <w:tab/>
        <w:t xml:space="preserve">Основным параметром фотодиода является чувствительность, определяемая как приращение фототока при изменении светового потока в 1 люмен (в режиме генератора фотоЭДС – </w:t>
      </w:r>
      <w:proofErr w:type="gramStart"/>
      <w:r w:rsidRPr="0059347B">
        <w:rPr>
          <w:rFonts w:ascii="Times New Roman" w:hAnsi="Times New Roman" w:cs="Times New Roman"/>
          <w:sz w:val="24"/>
          <w:lang w:val="ru-RU"/>
        </w:rPr>
        <w:t>при</w:t>
      </w:r>
      <w:proofErr w:type="gramEnd"/>
      <w:r w:rsidRPr="0059347B">
        <w:rPr>
          <w:rFonts w:ascii="Times New Roman" w:hAnsi="Times New Roman" w:cs="Times New Roman"/>
          <w:sz w:val="24"/>
          <w:lang w:val="ru-RU"/>
        </w:rPr>
        <w:t xml:space="preserve"> </w:t>
      </w:r>
      <w:r w:rsidRPr="0059347B">
        <w:rPr>
          <w:rFonts w:ascii="Times New Roman" w:hAnsi="Times New Roman" w:cs="Times New Roman"/>
          <w:sz w:val="24"/>
          <w:lang w:val="ru-RU"/>
        </w:rPr>
        <w:object w:dxaOrig="600" w:dyaOrig="300">
          <v:shape id="_x0000_i1091" type="#_x0000_t75" style="width:30.3pt;height:14.8pt" o:ole="">
            <v:imagedata r:id="rId150" o:title=""/>
          </v:shape>
          <o:OLEObject Type="Embed" ProgID="Equation.3" ShapeID="_x0000_i1091" DrawAspect="Content" ObjectID="_1450687776" r:id="rId154"/>
        </w:object>
      </w:r>
      <w:r w:rsidRPr="0059347B">
        <w:rPr>
          <w:rFonts w:ascii="Times New Roman" w:hAnsi="Times New Roman" w:cs="Times New Roman"/>
          <w:sz w:val="24"/>
          <w:lang w:val="ru-RU"/>
        </w:rPr>
        <w:t>).</w:t>
      </w:r>
    </w:p>
    <w:p w:rsidR="002421FA" w:rsidRDefault="0059347B" w:rsidP="005D2532">
      <w:pPr>
        <w:pStyle w:val="3"/>
      </w:pPr>
      <w:r w:rsidRPr="0059347B">
        <w:tab/>
      </w:r>
      <w:bookmarkStart w:id="18" w:name="_Toc376941550"/>
    </w:p>
    <w:p w:rsidR="0059347B" w:rsidRPr="0059347B" w:rsidRDefault="0059347B" w:rsidP="005D2532">
      <w:pPr>
        <w:pStyle w:val="3"/>
      </w:pPr>
      <w:r w:rsidRPr="0059347B">
        <w:t>6. Излучающие диоды</w:t>
      </w:r>
      <w:bookmarkEnd w:id="18"/>
    </w:p>
    <w:p w:rsidR="0059347B" w:rsidRPr="0059347B" w:rsidRDefault="0059347B" w:rsidP="0059347B">
      <w:pPr>
        <w:spacing w:after="0"/>
        <w:jc w:val="both"/>
        <w:rPr>
          <w:rFonts w:ascii="Times New Roman" w:hAnsi="Times New Roman" w:cs="Times New Roman"/>
          <w:sz w:val="24"/>
          <w:lang w:val="ru-RU"/>
        </w:rPr>
      </w:pPr>
      <w:r w:rsidRPr="0059347B">
        <w:rPr>
          <w:rFonts w:ascii="Times New Roman" w:hAnsi="Times New Roman" w:cs="Times New Roman"/>
          <w:sz w:val="24"/>
          <w:lang w:val="ru-RU"/>
        </w:rPr>
        <w:tab/>
        <w:t xml:space="preserve">Процесс рекомбинации носителей заряда при протекании прямого тока через  </w:t>
      </w:r>
      <w:r w:rsidRPr="0059347B">
        <w:rPr>
          <w:rFonts w:ascii="Times New Roman" w:hAnsi="Times New Roman" w:cs="Times New Roman"/>
          <w:i/>
          <w:sz w:val="24"/>
          <w:lang w:val="en-US"/>
        </w:rPr>
        <w:t>p</w:t>
      </w:r>
      <w:r w:rsidRPr="0059347B">
        <w:rPr>
          <w:rFonts w:ascii="Times New Roman" w:hAnsi="Times New Roman" w:cs="Times New Roman"/>
          <w:i/>
          <w:sz w:val="24"/>
          <w:lang w:val="ru-RU"/>
        </w:rPr>
        <w:t>-</w:t>
      </w:r>
      <w:r w:rsidRPr="0059347B">
        <w:rPr>
          <w:rFonts w:ascii="Times New Roman" w:hAnsi="Times New Roman" w:cs="Times New Roman"/>
          <w:i/>
          <w:sz w:val="24"/>
          <w:lang w:val="en-US"/>
        </w:rPr>
        <w:t>n</w:t>
      </w:r>
      <w:r w:rsidRPr="0059347B">
        <w:rPr>
          <w:rFonts w:ascii="Times New Roman" w:hAnsi="Times New Roman" w:cs="Times New Roman"/>
          <w:i/>
          <w:sz w:val="24"/>
          <w:lang w:val="ru-RU"/>
        </w:rPr>
        <w:t>-</w:t>
      </w:r>
      <w:r w:rsidRPr="0059347B">
        <w:rPr>
          <w:rFonts w:ascii="Times New Roman" w:hAnsi="Times New Roman" w:cs="Times New Roman"/>
          <w:sz w:val="24"/>
          <w:lang w:val="ru-RU"/>
        </w:rPr>
        <w:t>переход сопровождается как выделением фононов, так и выделением фотонов. Соотношение между количеством фононов и фотонов зависит от исходного полупроводникового материала, а также типа и концентрации примесей (в качестве исходного полупроводника при изготовлении излучающих диодов используется арсенид галлия, фосфид галлия, а также соединения кремния).</w:t>
      </w:r>
    </w:p>
    <w:p w:rsidR="0059347B" w:rsidRPr="0059347B" w:rsidRDefault="0059347B" w:rsidP="0059347B">
      <w:pPr>
        <w:spacing w:after="0"/>
        <w:jc w:val="both"/>
        <w:rPr>
          <w:rFonts w:ascii="Times New Roman" w:hAnsi="Times New Roman" w:cs="Times New Roman"/>
          <w:sz w:val="24"/>
          <w:lang w:val="ru-RU"/>
        </w:rPr>
      </w:pPr>
      <w:r w:rsidRPr="0059347B">
        <w:rPr>
          <w:rFonts w:ascii="Times New Roman" w:hAnsi="Times New Roman" w:cs="Times New Roman"/>
          <w:sz w:val="24"/>
          <w:lang w:val="ru-RU"/>
        </w:rPr>
        <w:t xml:space="preserve">        Светодиод (излучающий диод) работает при прямом смещении </w:t>
      </w:r>
      <w:r w:rsidRPr="0059347B">
        <w:rPr>
          <w:rFonts w:ascii="Times New Roman" w:hAnsi="Times New Roman" w:cs="Times New Roman"/>
          <w:i/>
          <w:sz w:val="24"/>
          <w:lang w:val="en-US"/>
        </w:rPr>
        <w:t>p</w:t>
      </w:r>
      <w:r w:rsidRPr="0059347B">
        <w:rPr>
          <w:rFonts w:ascii="Times New Roman" w:hAnsi="Times New Roman" w:cs="Times New Roman"/>
          <w:i/>
          <w:sz w:val="24"/>
          <w:lang w:val="ru-RU"/>
        </w:rPr>
        <w:t>-</w:t>
      </w:r>
      <w:r w:rsidRPr="0059347B">
        <w:rPr>
          <w:rFonts w:ascii="Times New Roman" w:hAnsi="Times New Roman" w:cs="Times New Roman"/>
          <w:i/>
          <w:sz w:val="24"/>
          <w:lang w:val="en-US"/>
        </w:rPr>
        <w:t>n</w:t>
      </w:r>
      <w:r w:rsidRPr="0059347B">
        <w:rPr>
          <w:rFonts w:ascii="Times New Roman" w:hAnsi="Times New Roman" w:cs="Times New Roman"/>
          <w:i/>
          <w:sz w:val="24"/>
          <w:lang w:val="ru-RU"/>
        </w:rPr>
        <w:t>-</w:t>
      </w:r>
      <w:r w:rsidRPr="0059347B">
        <w:rPr>
          <w:rFonts w:ascii="Times New Roman" w:hAnsi="Times New Roman" w:cs="Times New Roman"/>
          <w:sz w:val="24"/>
          <w:lang w:val="ru-RU"/>
        </w:rPr>
        <w:t>перехода (рис. 1.14,</w:t>
      </w:r>
      <w:r w:rsidRPr="0059347B">
        <w:rPr>
          <w:rFonts w:ascii="Times New Roman" w:hAnsi="Times New Roman" w:cs="Times New Roman"/>
          <w:i/>
          <w:sz w:val="24"/>
          <w:lang w:val="ru-RU"/>
        </w:rPr>
        <w:t>а</w:t>
      </w:r>
      <w:r w:rsidRPr="0059347B">
        <w:rPr>
          <w:rFonts w:ascii="Times New Roman" w:hAnsi="Times New Roman" w:cs="Times New Roman"/>
          <w:sz w:val="24"/>
          <w:lang w:val="ru-RU"/>
        </w:rPr>
        <w:t xml:space="preserve">), когда прямой ток составляет величину порядка 10…50 мА (при этом напряжение </w:t>
      </w:r>
      <w:r w:rsidRPr="0059347B">
        <w:rPr>
          <w:rFonts w:ascii="Times New Roman" w:hAnsi="Times New Roman" w:cs="Times New Roman"/>
          <w:sz w:val="24"/>
          <w:lang w:val="ru-RU"/>
        </w:rPr>
        <w:object w:dxaOrig="300" w:dyaOrig="300">
          <v:shape id="_x0000_i1092" type="#_x0000_t75" style="width:14.8pt;height:14.8pt" o:ole="">
            <v:imagedata r:id="rId155" o:title=""/>
          </v:shape>
          <o:OLEObject Type="Embed" ProgID="Equation.3" ShapeID="_x0000_i1092" DrawAspect="Content" ObjectID="_1450687777" r:id="rId156"/>
        </w:object>
      </w:r>
      <w:r w:rsidRPr="0059347B">
        <w:rPr>
          <w:rFonts w:ascii="Times New Roman" w:hAnsi="Times New Roman" w:cs="Times New Roman"/>
          <w:sz w:val="24"/>
          <w:lang w:val="ru-RU"/>
        </w:rPr>
        <w:t xml:space="preserve"> светодиода, из</w:t>
      </w:r>
      <w:r w:rsidRPr="0059347B">
        <w:rPr>
          <w:rFonts w:ascii="Times New Roman" w:hAnsi="Times New Roman" w:cs="Times New Roman"/>
          <w:sz w:val="24"/>
          <w:lang w:val="ru-RU"/>
        </w:rPr>
        <w:softHyphen/>
        <w:t>го</w:t>
      </w:r>
      <w:r w:rsidRPr="0059347B">
        <w:rPr>
          <w:rFonts w:ascii="Times New Roman" w:hAnsi="Times New Roman" w:cs="Times New Roman"/>
          <w:sz w:val="24"/>
          <w:lang w:val="ru-RU"/>
        </w:rPr>
        <w:softHyphen/>
        <w:t>товленного на основе фос</w:t>
      </w:r>
      <w:r w:rsidRPr="0059347B">
        <w:rPr>
          <w:rFonts w:ascii="Times New Roman" w:hAnsi="Times New Roman" w:cs="Times New Roman"/>
          <w:sz w:val="24"/>
          <w:lang w:val="ru-RU"/>
        </w:rPr>
        <w:softHyphen/>
        <w:t>фида галлия, примерно равно 1,5</w:t>
      </w:r>
      <w:proofErr w:type="gramStart"/>
      <w:r w:rsidRPr="0059347B">
        <w:rPr>
          <w:rFonts w:ascii="Times New Roman" w:hAnsi="Times New Roman" w:cs="Times New Roman"/>
          <w:sz w:val="24"/>
          <w:lang w:val="ru-RU"/>
        </w:rPr>
        <w:t xml:space="preserve"> В</w:t>
      </w:r>
      <w:proofErr w:type="gramEnd"/>
      <w:r w:rsidRPr="0059347B">
        <w:rPr>
          <w:rFonts w:ascii="Times New Roman" w:hAnsi="Times New Roman" w:cs="Times New Roman"/>
          <w:sz w:val="24"/>
          <w:lang w:val="ru-RU"/>
        </w:rPr>
        <w:t>, а напряжение элек</w:t>
      </w:r>
      <w:r w:rsidRPr="0059347B">
        <w:rPr>
          <w:rFonts w:ascii="Times New Roman" w:hAnsi="Times New Roman" w:cs="Times New Roman"/>
          <w:sz w:val="24"/>
          <w:lang w:val="ru-RU"/>
        </w:rPr>
        <w:softHyphen/>
        <w:t xml:space="preserve">трического пробоя </w:t>
      </w:r>
      <w:r w:rsidRPr="0059347B">
        <w:rPr>
          <w:rFonts w:ascii="Times New Roman" w:hAnsi="Times New Roman" w:cs="Times New Roman"/>
          <w:sz w:val="24"/>
          <w:lang w:val="ru-RU"/>
        </w:rPr>
        <w:object w:dxaOrig="900" w:dyaOrig="320">
          <v:shape id="_x0000_i1093" type="#_x0000_t75" style="width:45.1pt;height:15.5pt" o:ole="">
            <v:imagedata r:id="rId157" o:title=""/>
          </v:shape>
          <o:OLEObject Type="Embed" ProgID="Equation.3" ShapeID="_x0000_i1093" DrawAspect="Content" ObjectID="_1450687778" r:id="rId158"/>
        </w:object>
      </w:r>
      <w:r w:rsidRPr="0059347B">
        <w:rPr>
          <w:rFonts w:ascii="Times New Roman" w:hAnsi="Times New Roman" w:cs="Times New Roman"/>
          <w:sz w:val="24"/>
          <w:lang w:val="ru-RU"/>
        </w:rPr>
        <w:t>). Основной характеристикой све</w:t>
      </w:r>
      <w:r w:rsidRPr="0059347B">
        <w:rPr>
          <w:rFonts w:ascii="Times New Roman" w:hAnsi="Times New Roman" w:cs="Times New Roman"/>
          <w:sz w:val="24"/>
          <w:lang w:val="ru-RU"/>
        </w:rPr>
        <w:softHyphen/>
        <w:t>тодиода является яркостная характеристика (рис.1.14,</w:t>
      </w:r>
      <w:r w:rsidRPr="0059347B">
        <w:rPr>
          <w:rFonts w:ascii="Times New Roman" w:hAnsi="Times New Roman" w:cs="Times New Roman"/>
          <w:i/>
          <w:sz w:val="24"/>
          <w:lang w:val="ru-RU"/>
        </w:rPr>
        <w:t>б</w:t>
      </w:r>
      <w:r w:rsidRPr="0059347B">
        <w:rPr>
          <w:rFonts w:ascii="Times New Roman" w:hAnsi="Times New Roman" w:cs="Times New Roman"/>
          <w:sz w:val="24"/>
          <w:lang w:val="ru-RU"/>
        </w:rPr>
        <w:t>), определяющая зависимость све</w:t>
      </w:r>
      <w:r w:rsidRPr="0059347B">
        <w:rPr>
          <w:rFonts w:ascii="Times New Roman" w:hAnsi="Times New Roman" w:cs="Times New Roman"/>
          <w:sz w:val="24"/>
          <w:lang w:val="ru-RU"/>
        </w:rPr>
        <w:softHyphen/>
        <w:t xml:space="preserve">тового потока </w:t>
      </w:r>
      <w:r w:rsidRPr="0059347B">
        <w:rPr>
          <w:rFonts w:ascii="Times New Roman" w:hAnsi="Times New Roman" w:cs="Times New Roman"/>
          <w:i/>
          <w:sz w:val="24"/>
          <w:lang w:val="ru-RU"/>
        </w:rPr>
        <w:t>Φ</w:t>
      </w:r>
      <w:r w:rsidRPr="0059347B">
        <w:rPr>
          <w:rFonts w:ascii="Times New Roman" w:hAnsi="Times New Roman" w:cs="Times New Roman"/>
          <w:sz w:val="24"/>
          <w:lang w:val="ru-RU"/>
        </w:rPr>
        <w:t xml:space="preserve"> от протекающего через светодиод прямого тока </w:t>
      </w:r>
      <w:r w:rsidRPr="0059347B">
        <w:rPr>
          <w:rFonts w:ascii="Times New Roman" w:hAnsi="Times New Roman" w:cs="Times New Roman"/>
          <w:i/>
          <w:sz w:val="24"/>
          <w:lang w:val="en-US"/>
        </w:rPr>
        <w:t>I</w:t>
      </w:r>
      <w:r w:rsidRPr="0059347B">
        <w:rPr>
          <w:rFonts w:ascii="Times New Roman" w:hAnsi="Times New Roman" w:cs="Times New Roman"/>
          <w:sz w:val="24"/>
          <w:lang w:val="ru-RU"/>
        </w:rPr>
        <w:t>. Конструктивно светодиод выполняется таким образом, чтобы обеспечить вывод излучения с минимальными потерями. Распределение интенсивности излучения в зависимости от длины волны называется спектральной характеристикой. Излучающие диоды выпускаются как для видимой, так и для инфракрасной части спектра.</w:t>
      </w:r>
    </w:p>
    <w:p w:rsidR="0059347B" w:rsidRPr="0059347B" w:rsidRDefault="0059347B" w:rsidP="0059347B">
      <w:pPr>
        <w:spacing w:after="0"/>
        <w:jc w:val="both"/>
        <w:rPr>
          <w:rFonts w:ascii="Times New Roman" w:hAnsi="Times New Roman" w:cs="Times New Roman"/>
          <w:sz w:val="24"/>
          <w:lang w:val="ru-RU"/>
        </w:rPr>
      </w:pPr>
      <w:r w:rsidRPr="0059347B">
        <w:rPr>
          <w:rFonts w:ascii="Times New Roman" w:hAnsi="Times New Roman" w:cs="Times New Roman"/>
          <w:sz w:val="24"/>
          <w:lang w:val="ru-RU"/>
        </w:rPr>
        <w:tab/>
        <w:t>Светодиод используется не только в качестве индикатора, но и в качестве источника излучения оптрона (оптопары), приемником излучения которого могут быть фоторезистор, фотодиод, фототранзистор или фототиристор (на рис. 1.14,</w:t>
      </w:r>
      <w:proofErr w:type="gramStart"/>
      <w:r w:rsidRPr="0059347B">
        <w:rPr>
          <w:rFonts w:ascii="Times New Roman" w:hAnsi="Times New Roman" w:cs="Times New Roman"/>
          <w:i/>
          <w:sz w:val="24"/>
          <w:lang w:val="ru-RU"/>
        </w:rPr>
        <w:t>в</w:t>
      </w:r>
      <w:proofErr w:type="gramEnd"/>
      <w:r w:rsidRPr="0059347B">
        <w:rPr>
          <w:rFonts w:ascii="Times New Roman" w:hAnsi="Times New Roman" w:cs="Times New Roman"/>
          <w:sz w:val="24"/>
          <w:lang w:val="ru-RU"/>
        </w:rPr>
        <w:t xml:space="preserve"> приведена схема диодного оптрона). Преимуществом оптрона является отсутствие гальванической связи </w:t>
      </w:r>
      <w:proofErr w:type="gramStart"/>
      <w:r w:rsidRPr="0059347B">
        <w:rPr>
          <w:rFonts w:ascii="Times New Roman" w:hAnsi="Times New Roman" w:cs="Times New Roman"/>
          <w:sz w:val="24"/>
          <w:lang w:val="ru-RU"/>
        </w:rPr>
        <w:t>между</w:t>
      </w:r>
      <w:proofErr w:type="gramEnd"/>
      <w:r w:rsidRPr="0059347B">
        <w:rPr>
          <w:rFonts w:ascii="Times New Roman" w:hAnsi="Times New Roman" w:cs="Times New Roman"/>
          <w:sz w:val="24"/>
          <w:lang w:val="ru-RU"/>
        </w:rPr>
        <w:t xml:space="preserve"> </w:t>
      </w:r>
      <w:proofErr w:type="gramStart"/>
      <w:r w:rsidRPr="0059347B">
        <w:rPr>
          <w:rFonts w:ascii="Times New Roman" w:hAnsi="Times New Roman" w:cs="Times New Roman"/>
          <w:sz w:val="24"/>
          <w:lang w:val="ru-RU"/>
        </w:rPr>
        <w:t>входной</w:t>
      </w:r>
      <w:proofErr w:type="gramEnd"/>
      <w:r w:rsidRPr="0059347B">
        <w:rPr>
          <w:rFonts w:ascii="Times New Roman" w:hAnsi="Times New Roman" w:cs="Times New Roman"/>
          <w:sz w:val="24"/>
          <w:lang w:val="ru-RU"/>
        </w:rPr>
        <w:t xml:space="preserve"> и выходной цепями. Передаточная характеристика оптрона строится на основе характеристик источника и приемника излучения. </w:t>
      </w:r>
      <w:proofErr w:type="gramStart"/>
      <w:r w:rsidRPr="0059347B">
        <w:rPr>
          <w:rFonts w:ascii="Times New Roman" w:hAnsi="Times New Roman" w:cs="Times New Roman"/>
          <w:sz w:val="24"/>
          <w:lang w:val="ru-RU"/>
        </w:rPr>
        <w:t xml:space="preserve">В частности,  при построении передаточной характеристики диодного оптрона необходимо для различных значений тока </w:t>
      </w:r>
      <w:r w:rsidRPr="0059347B">
        <w:rPr>
          <w:rFonts w:ascii="Times New Roman" w:hAnsi="Times New Roman" w:cs="Times New Roman"/>
          <w:sz w:val="24"/>
          <w:lang w:val="ru-RU"/>
        </w:rPr>
        <w:object w:dxaOrig="600" w:dyaOrig="300">
          <v:shape id="_x0000_i1094" type="#_x0000_t75" style="width:30.3pt;height:14.8pt" o:ole="">
            <v:imagedata r:id="rId159" o:title=""/>
          </v:shape>
          <o:OLEObject Type="Embed" ProgID="Equation.3" ShapeID="_x0000_i1094" DrawAspect="Content" ObjectID="_1450687779" r:id="rId160"/>
        </w:object>
      </w:r>
      <w:r w:rsidRPr="0059347B">
        <w:rPr>
          <w:rFonts w:ascii="Times New Roman" w:hAnsi="Times New Roman" w:cs="Times New Roman"/>
          <w:sz w:val="24"/>
          <w:lang w:val="ru-RU"/>
        </w:rPr>
        <w:t xml:space="preserve"> по яркостной характеристике светодиода (рис. 1.14,</w:t>
      </w:r>
      <w:r w:rsidRPr="0059347B">
        <w:rPr>
          <w:rFonts w:ascii="Times New Roman" w:hAnsi="Times New Roman" w:cs="Times New Roman"/>
          <w:i/>
          <w:sz w:val="24"/>
          <w:lang w:val="ru-RU"/>
        </w:rPr>
        <w:t>б</w:t>
      </w:r>
      <w:r w:rsidRPr="0059347B">
        <w:rPr>
          <w:rFonts w:ascii="Times New Roman" w:hAnsi="Times New Roman" w:cs="Times New Roman"/>
          <w:sz w:val="24"/>
          <w:lang w:val="ru-RU"/>
        </w:rPr>
        <w:t xml:space="preserve">) определить значения светового потока </w:t>
      </w:r>
      <w:r w:rsidRPr="0059347B">
        <w:rPr>
          <w:rFonts w:ascii="Times New Roman" w:hAnsi="Times New Roman" w:cs="Times New Roman"/>
          <w:i/>
          <w:sz w:val="24"/>
          <w:lang w:val="ru-RU"/>
        </w:rPr>
        <w:t>Φ</w:t>
      </w:r>
      <w:r w:rsidRPr="0059347B">
        <w:rPr>
          <w:rFonts w:ascii="Times New Roman" w:hAnsi="Times New Roman" w:cs="Times New Roman"/>
          <w:sz w:val="24"/>
          <w:lang w:val="ru-RU"/>
        </w:rPr>
        <w:t>, а по световой характеристике фотодиода (см. рис. 1.13,</w:t>
      </w:r>
      <w:r w:rsidRPr="0059347B">
        <w:rPr>
          <w:rFonts w:ascii="Times New Roman" w:hAnsi="Times New Roman" w:cs="Times New Roman"/>
          <w:i/>
          <w:sz w:val="24"/>
          <w:lang w:val="ru-RU"/>
        </w:rPr>
        <w:t>д</w:t>
      </w:r>
      <w:r w:rsidRPr="0059347B">
        <w:rPr>
          <w:rFonts w:ascii="Times New Roman" w:hAnsi="Times New Roman" w:cs="Times New Roman"/>
          <w:sz w:val="24"/>
          <w:lang w:val="ru-RU"/>
        </w:rPr>
        <w:t xml:space="preserve">) – значения тока фотодиода </w:t>
      </w:r>
      <w:r w:rsidRPr="0059347B">
        <w:rPr>
          <w:rFonts w:ascii="Times New Roman" w:hAnsi="Times New Roman" w:cs="Times New Roman"/>
          <w:sz w:val="24"/>
          <w:lang w:val="ru-RU"/>
        </w:rPr>
        <w:object w:dxaOrig="660" w:dyaOrig="300">
          <v:shape id="_x0000_i1095" type="#_x0000_t75" style="width:32.95pt;height:14.8pt" o:ole="">
            <v:imagedata r:id="rId161" o:title=""/>
          </v:shape>
          <o:OLEObject Type="Embed" ProgID="Equation.3" ShapeID="_x0000_i1095" DrawAspect="Content" ObjectID="_1450687780" r:id="rId162"/>
        </w:object>
      </w:r>
      <w:r w:rsidRPr="0059347B">
        <w:rPr>
          <w:rFonts w:ascii="Times New Roman" w:hAnsi="Times New Roman" w:cs="Times New Roman"/>
          <w:sz w:val="24"/>
          <w:lang w:val="ru-RU"/>
        </w:rPr>
        <w:t xml:space="preserve"> (на рис. 1.14,</w:t>
      </w:r>
      <w:r w:rsidRPr="0059347B">
        <w:rPr>
          <w:rFonts w:ascii="Times New Roman" w:hAnsi="Times New Roman" w:cs="Times New Roman"/>
          <w:i/>
          <w:sz w:val="24"/>
          <w:lang w:val="ru-RU"/>
        </w:rPr>
        <w:t>г</w:t>
      </w:r>
      <w:r w:rsidRPr="0059347B">
        <w:rPr>
          <w:rFonts w:ascii="Times New Roman" w:hAnsi="Times New Roman" w:cs="Times New Roman"/>
          <w:sz w:val="24"/>
          <w:lang w:val="ru-RU"/>
        </w:rPr>
        <w:t xml:space="preserve"> приведено семейство передаточных характеристик диодного оптрона при различных сопротивлениях нагрузки </w:t>
      </w:r>
      <w:r w:rsidRPr="0059347B">
        <w:rPr>
          <w:rFonts w:ascii="Times New Roman" w:hAnsi="Times New Roman" w:cs="Times New Roman"/>
          <w:sz w:val="24"/>
          <w:lang w:val="ru-RU"/>
        </w:rPr>
        <w:object w:dxaOrig="260" w:dyaOrig="300">
          <v:shape id="_x0000_i1096" type="#_x0000_t75" style="width:13.45pt;height:14.8pt" o:ole="">
            <v:imagedata r:id="rId163" o:title=""/>
          </v:shape>
          <o:OLEObject Type="Embed" ProgID="Equation.3" ShapeID="_x0000_i1096" DrawAspect="Content" ObjectID="_1450687781" r:id="rId164"/>
        </w:object>
      </w:r>
      <w:r w:rsidRPr="0059347B">
        <w:rPr>
          <w:rFonts w:ascii="Times New Roman" w:hAnsi="Times New Roman" w:cs="Times New Roman"/>
          <w:sz w:val="24"/>
          <w:lang w:val="ru-RU"/>
        </w:rPr>
        <w:t>, подсоединенной к его выходным зажимам).</w:t>
      </w:r>
      <w:proofErr w:type="gramEnd"/>
    </w:p>
    <w:p w:rsidR="0059347B" w:rsidRDefault="0059347B" w:rsidP="00EA538D">
      <w:pPr>
        <w:spacing w:after="0"/>
        <w:rPr>
          <w:rFonts w:ascii="Times New Roman" w:hAnsi="Times New Roman" w:cs="Times New Roman"/>
          <w:sz w:val="24"/>
          <w:lang w:val="ru-RU"/>
        </w:rPr>
      </w:pPr>
    </w:p>
    <w:p w:rsidR="00CE6AB8" w:rsidRPr="00CE6AB8" w:rsidRDefault="00CE6AB8" w:rsidP="00E0498D">
      <w:pPr>
        <w:pStyle w:val="1"/>
      </w:pPr>
      <w:bookmarkStart w:id="19" w:name="_Toc376941512"/>
      <w:bookmarkStart w:id="20" w:name="_Toc376941551"/>
      <w:r>
        <w:t xml:space="preserve">(3.2) </w:t>
      </w:r>
      <w:r w:rsidRPr="00127051">
        <w:t>Биполярные транзисторы. Принцип работы, параметры, применение. Принцип действия ключа на биполярном транзисторе</w:t>
      </w:r>
      <w:r w:rsidRPr="00CE6AB8">
        <w:t>.</w:t>
      </w:r>
      <w:bookmarkEnd w:id="19"/>
      <w:bookmarkEnd w:id="20"/>
    </w:p>
    <w:p w:rsidR="004D6A95" w:rsidRPr="004D6A95" w:rsidRDefault="00D27BDE" w:rsidP="004D6A95">
      <w:pPr>
        <w:widowControl w:val="0"/>
        <w:spacing w:after="0"/>
        <w:ind w:left="357"/>
        <w:jc w:val="both"/>
        <w:rPr>
          <w:rFonts w:ascii="Times New Roman" w:hAnsi="Times New Roman" w:cs="Times New Roman"/>
          <w:sz w:val="24"/>
          <w:lang w:val="ru-RU"/>
        </w:rPr>
      </w:pPr>
      <w:r>
        <w:rPr>
          <w:rFonts w:ascii="Times New Roman" w:hAnsi="Times New Roman" w:cs="Times New Roman"/>
          <w:sz w:val="24"/>
          <w:lang w:val="ru-RU"/>
        </w:rPr>
        <w:pict>
          <v:shape id="_x0000_s1066" type="#_x0000_t75" style="position:absolute;left:0;text-align:left;margin-left:294pt;margin-top:4.25pt;width:173.65pt;height:82.85pt;z-index:-251639808" wrapcoords="7125 1662 2827 1662 2714 4985 2036 5934 2036 6171 3958 9257 3958 10681 8142 13055 10404 13055 792 15666 792 17090 3845 19938 4071 19938 19791 19938 20582 19938 20808 18752 20356 16853 20921 16378 20017 15903 11535 13055 13571 13055 17303 10681 17190 9257 18886 7358 19112 5934 18094 5459 18547 4273 17529 1662 7577 1662 7125 1662">
            <v:imagedata r:id="rId165" o:title=""/>
            <w10:wrap type="square"/>
          </v:shape>
          <o:OLEObject Type="Embed" ProgID="Visio.Drawing.11" ShapeID="_x0000_s1066" DrawAspect="Content" ObjectID="_1450688024" r:id="rId166"/>
        </w:pict>
      </w:r>
      <w:r w:rsidR="00CE6AB8" w:rsidRPr="00CE6AB8">
        <w:rPr>
          <w:rFonts w:ascii="Times New Roman" w:hAnsi="Times New Roman" w:cs="Times New Roman"/>
          <w:sz w:val="24"/>
          <w:lang w:val="ru-RU"/>
        </w:rPr>
        <w:tab/>
      </w:r>
      <w:r w:rsidR="004D6A95" w:rsidRPr="004D6A95">
        <w:rPr>
          <w:rFonts w:ascii="Times New Roman" w:hAnsi="Times New Roman" w:cs="Times New Roman"/>
          <w:sz w:val="24"/>
          <w:lang w:val="ru-RU"/>
        </w:rPr>
        <w:t xml:space="preserve">Биполярный транзистор состоит из трех слоев полупроводника с чередующимися типами проводимости: </w:t>
      </w:r>
      <w:r w:rsidR="004D6A95" w:rsidRPr="004D6A95">
        <w:rPr>
          <w:rFonts w:ascii="Times New Roman" w:hAnsi="Times New Roman" w:cs="Times New Roman"/>
          <w:i/>
          <w:sz w:val="24"/>
          <w:lang w:val="en-US"/>
        </w:rPr>
        <w:t>n</w:t>
      </w:r>
      <w:r w:rsidR="004D6A95" w:rsidRPr="004D6A95">
        <w:rPr>
          <w:rFonts w:ascii="Times New Roman" w:hAnsi="Times New Roman" w:cs="Times New Roman"/>
          <w:i/>
          <w:sz w:val="24"/>
          <w:lang w:val="ru-RU"/>
        </w:rPr>
        <w:t>-</w:t>
      </w:r>
      <w:r w:rsidR="004D6A95" w:rsidRPr="004D6A95">
        <w:rPr>
          <w:rFonts w:ascii="Times New Roman" w:hAnsi="Times New Roman" w:cs="Times New Roman"/>
          <w:i/>
          <w:sz w:val="24"/>
          <w:lang w:val="en-US"/>
        </w:rPr>
        <w:t>p</w:t>
      </w:r>
      <w:r w:rsidR="004D6A95" w:rsidRPr="004D6A95">
        <w:rPr>
          <w:rFonts w:ascii="Times New Roman" w:hAnsi="Times New Roman" w:cs="Times New Roman"/>
          <w:i/>
          <w:sz w:val="24"/>
          <w:lang w:val="ru-RU"/>
        </w:rPr>
        <w:t>-</w:t>
      </w:r>
      <w:r w:rsidR="004D6A95" w:rsidRPr="004D6A95">
        <w:rPr>
          <w:rFonts w:ascii="Times New Roman" w:hAnsi="Times New Roman" w:cs="Times New Roman"/>
          <w:i/>
          <w:sz w:val="24"/>
          <w:lang w:val="en-US"/>
        </w:rPr>
        <w:t>n</w:t>
      </w:r>
      <w:r w:rsidR="004D6A95" w:rsidRPr="004D6A95">
        <w:rPr>
          <w:rFonts w:ascii="Times New Roman" w:hAnsi="Times New Roman" w:cs="Times New Roman"/>
          <w:i/>
          <w:sz w:val="24"/>
          <w:lang w:val="ru-RU"/>
        </w:rPr>
        <w:t xml:space="preserve"> </w:t>
      </w:r>
      <w:r w:rsidR="004D6A95" w:rsidRPr="004D6A95">
        <w:rPr>
          <w:rFonts w:ascii="Times New Roman" w:hAnsi="Times New Roman" w:cs="Times New Roman"/>
          <w:sz w:val="24"/>
          <w:lang w:val="ru-RU"/>
        </w:rPr>
        <w:t xml:space="preserve">или </w:t>
      </w:r>
      <w:r w:rsidR="004D6A95" w:rsidRPr="004D6A95">
        <w:rPr>
          <w:rFonts w:ascii="Times New Roman" w:hAnsi="Times New Roman" w:cs="Times New Roman"/>
          <w:i/>
          <w:sz w:val="24"/>
          <w:lang w:val="ru-RU"/>
        </w:rPr>
        <w:t xml:space="preserve"> </w:t>
      </w:r>
      <w:r w:rsidR="004D6A95" w:rsidRPr="004D6A95">
        <w:rPr>
          <w:rFonts w:ascii="Times New Roman" w:hAnsi="Times New Roman" w:cs="Times New Roman"/>
          <w:i/>
          <w:sz w:val="24"/>
          <w:lang w:val="en-US"/>
        </w:rPr>
        <w:t>p</w:t>
      </w:r>
      <w:r w:rsidR="004D6A95" w:rsidRPr="004D6A95">
        <w:rPr>
          <w:rFonts w:ascii="Times New Roman" w:hAnsi="Times New Roman" w:cs="Times New Roman"/>
          <w:i/>
          <w:sz w:val="24"/>
          <w:lang w:val="ru-RU"/>
        </w:rPr>
        <w:t>-</w:t>
      </w:r>
      <w:r w:rsidR="004D6A95" w:rsidRPr="004D6A95">
        <w:rPr>
          <w:rFonts w:ascii="Times New Roman" w:hAnsi="Times New Roman" w:cs="Times New Roman"/>
          <w:i/>
          <w:sz w:val="24"/>
          <w:lang w:val="en-US"/>
        </w:rPr>
        <w:t>n</w:t>
      </w:r>
      <w:r w:rsidR="004D6A95" w:rsidRPr="004D6A95">
        <w:rPr>
          <w:rFonts w:ascii="Times New Roman" w:hAnsi="Times New Roman" w:cs="Times New Roman"/>
          <w:i/>
          <w:sz w:val="24"/>
          <w:lang w:val="ru-RU"/>
        </w:rPr>
        <w:t>-</w:t>
      </w:r>
      <w:r w:rsidR="004D6A95" w:rsidRPr="004D6A95">
        <w:rPr>
          <w:rFonts w:ascii="Times New Roman" w:hAnsi="Times New Roman" w:cs="Times New Roman"/>
          <w:i/>
          <w:sz w:val="24"/>
          <w:lang w:val="en-US"/>
        </w:rPr>
        <w:t>p</w:t>
      </w:r>
      <w:r w:rsidR="004D6A95" w:rsidRPr="004D6A95">
        <w:rPr>
          <w:rFonts w:ascii="Times New Roman" w:hAnsi="Times New Roman" w:cs="Times New Roman"/>
          <w:i/>
          <w:sz w:val="24"/>
          <w:lang w:val="ru-RU"/>
        </w:rPr>
        <w:t xml:space="preserve"> </w:t>
      </w:r>
      <w:r w:rsidR="004D6A95" w:rsidRPr="004D6A95">
        <w:rPr>
          <w:rFonts w:ascii="Times New Roman" w:hAnsi="Times New Roman" w:cs="Times New Roman"/>
          <w:sz w:val="24"/>
          <w:lang w:val="ru-RU"/>
        </w:rPr>
        <w:t xml:space="preserve">(на рис 1.19 приведена структура биполярного транзистора типа </w:t>
      </w:r>
      <w:r w:rsidR="004D6A95" w:rsidRPr="004D6A95">
        <w:rPr>
          <w:rFonts w:ascii="Times New Roman" w:hAnsi="Times New Roman" w:cs="Times New Roman"/>
          <w:i/>
          <w:sz w:val="24"/>
          <w:lang w:val="en-US"/>
        </w:rPr>
        <w:t>n</w:t>
      </w:r>
      <w:r w:rsidR="004D6A95" w:rsidRPr="004D6A95">
        <w:rPr>
          <w:rFonts w:ascii="Times New Roman" w:hAnsi="Times New Roman" w:cs="Times New Roman"/>
          <w:i/>
          <w:sz w:val="24"/>
          <w:lang w:val="ru-RU"/>
        </w:rPr>
        <w:t>-</w:t>
      </w:r>
      <w:r w:rsidR="004D6A95" w:rsidRPr="004D6A95">
        <w:rPr>
          <w:rFonts w:ascii="Times New Roman" w:hAnsi="Times New Roman" w:cs="Times New Roman"/>
          <w:i/>
          <w:sz w:val="24"/>
          <w:lang w:val="en-US"/>
        </w:rPr>
        <w:t>p</w:t>
      </w:r>
      <w:r w:rsidR="004D6A95" w:rsidRPr="004D6A95">
        <w:rPr>
          <w:rFonts w:ascii="Times New Roman" w:hAnsi="Times New Roman" w:cs="Times New Roman"/>
          <w:i/>
          <w:sz w:val="24"/>
          <w:lang w:val="ru-RU"/>
        </w:rPr>
        <w:t>-</w:t>
      </w:r>
      <w:r w:rsidR="004D6A95" w:rsidRPr="004D6A95">
        <w:rPr>
          <w:rFonts w:ascii="Times New Roman" w:hAnsi="Times New Roman" w:cs="Times New Roman"/>
          <w:i/>
          <w:sz w:val="24"/>
          <w:lang w:val="en-US"/>
        </w:rPr>
        <w:t>n</w:t>
      </w:r>
      <w:r w:rsidR="004D6A95" w:rsidRPr="004D6A95">
        <w:rPr>
          <w:rFonts w:ascii="Times New Roman" w:hAnsi="Times New Roman" w:cs="Times New Roman"/>
          <w:sz w:val="24"/>
          <w:lang w:val="ru-RU"/>
        </w:rPr>
        <w:t>). На границах слоев с разным типом проводимости образуются два встречно</w:t>
      </w:r>
      <w:r w:rsidR="004A735B">
        <w:rPr>
          <w:rFonts w:ascii="Times New Roman" w:hAnsi="Times New Roman" w:cs="Times New Roman"/>
          <w:sz w:val="24"/>
          <w:lang w:val="ru-RU"/>
        </w:rPr>
        <w:t>-</w:t>
      </w:r>
      <w:r w:rsidR="004D6A95" w:rsidRPr="004D6A95">
        <w:rPr>
          <w:rFonts w:ascii="Times New Roman" w:hAnsi="Times New Roman" w:cs="Times New Roman"/>
          <w:sz w:val="24"/>
          <w:lang w:val="ru-RU"/>
        </w:rPr>
        <w:t xml:space="preserve">включенных  </w:t>
      </w:r>
      <w:r w:rsidR="004D6A95" w:rsidRPr="004D6A95">
        <w:rPr>
          <w:rFonts w:ascii="Times New Roman" w:hAnsi="Times New Roman" w:cs="Times New Roman"/>
          <w:i/>
          <w:sz w:val="24"/>
          <w:lang w:val="en-US"/>
        </w:rPr>
        <w:t>p</w:t>
      </w:r>
      <w:r w:rsidR="004D6A95" w:rsidRPr="004D6A95">
        <w:rPr>
          <w:rFonts w:ascii="Times New Roman" w:hAnsi="Times New Roman" w:cs="Times New Roman"/>
          <w:i/>
          <w:sz w:val="24"/>
          <w:lang w:val="ru-RU"/>
        </w:rPr>
        <w:t>-</w:t>
      </w:r>
      <w:r w:rsidR="004D6A95" w:rsidRPr="004D6A95">
        <w:rPr>
          <w:rFonts w:ascii="Times New Roman" w:hAnsi="Times New Roman" w:cs="Times New Roman"/>
          <w:i/>
          <w:sz w:val="24"/>
          <w:lang w:val="en-US"/>
        </w:rPr>
        <w:t>n</w:t>
      </w:r>
      <w:r w:rsidR="004D6A95" w:rsidRPr="004D6A95">
        <w:rPr>
          <w:rFonts w:ascii="Times New Roman" w:hAnsi="Times New Roman" w:cs="Times New Roman"/>
          <w:i/>
          <w:sz w:val="24"/>
          <w:lang w:val="ru-RU"/>
        </w:rPr>
        <w:t>-</w:t>
      </w:r>
      <w:r w:rsidR="004D6A95" w:rsidRPr="004D6A95">
        <w:rPr>
          <w:rFonts w:ascii="Times New Roman" w:hAnsi="Times New Roman" w:cs="Times New Roman"/>
          <w:sz w:val="24"/>
          <w:lang w:val="ru-RU"/>
        </w:rPr>
        <w:t xml:space="preserve">перехода (эмиттерный и коллекторный), потенциальные барьеры которых создаются ионизированными атомами примесей (“+” и </w:t>
      </w:r>
      <w:proofErr w:type="gramStart"/>
      <w:r w:rsidR="004D6A95" w:rsidRPr="004D6A95">
        <w:rPr>
          <w:rFonts w:ascii="Times New Roman" w:hAnsi="Times New Roman" w:cs="Times New Roman"/>
          <w:sz w:val="24"/>
          <w:lang w:val="ru-RU"/>
        </w:rPr>
        <w:t>“–</w:t>
      </w:r>
      <w:proofErr w:type="gramEnd"/>
      <w:r w:rsidR="004D6A95" w:rsidRPr="004D6A95">
        <w:rPr>
          <w:rFonts w:ascii="Times New Roman" w:hAnsi="Times New Roman" w:cs="Times New Roman"/>
          <w:sz w:val="24"/>
          <w:lang w:val="ru-RU"/>
        </w:rPr>
        <w:t xml:space="preserve">“ на рис. 1.19). </w:t>
      </w:r>
      <w:proofErr w:type="gramStart"/>
      <w:r w:rsidR="004D6A95" w:rsidRPr="004D6A95">
        <w:rPr>
          <w:rFonts w:ascii="Times New Roman" w:hAnsi="Times New Roman" w:cs="Times New Roman"/>
          <w:sz w:val="24"/>
          <w:lang w:val="ru-RU"/>
        </w:rPr>
        <w:t>У реального транзистора один из крайних слоев (эмиттер) имеет гораздо большую концентрацию примеси по сравнению с другим крайним слоем и является источником подвижных носителей заряда, тогда как второй крайний слой  (кол</w:t>
      </w:r>
      <w:r w:rsidR="004D6A95" w:rsidRPr="004D6A95">
        <w:rPr>
          <w:rFonts w:ascii="Times New Roman" w:hAnsi="Times New Roman" w:cs="Times New Roman"/>
          <w:sz w:val="24"/>
          <w:lang w:val="ru-RU"/>
        </w:rPr>
        <w:softHyphen/>
        <w:t xml:space="preserve">лектор) отличается гораздо большей площадью </w:t>
      </w:r>
      <w:r w:rsidR="004D6A95" w:rsidRPr="004D6A95">
        <w:rPr>
          <w:rFonts w:ascii="Times New Roman" w:hAnsi="Times New Roman" w:cs="Times New Roman"/>
          <w:i/>
          <w:sz w:val="24"/>
          <w:lang w:val="en-US"/>
        </w:rPr>
        <w:t>p</w:t>
      </w:r>
      <w:r w:rsidR="004D6A95" w:rsidRPr="004D6A95">
        <w:rPr>
          <w:rFonts w:ascii="Times New Roman" w:hAnsi="Times New Roman" w:cs="Times New Roman"/>
          <w:i/>
          <w:sz w:val="24"/>
          <w:lang w:val="ru-RU"/>
        </w:rPr>
        <w:t>-</w:t>
      </w:r>
      <w:r w:rsidR="004D6A95" w:rsidRPr="004D6A95">
        <w:rPr>
          <w:rFonts w:ascii="Times New Roman" w:hAnsi="Times New Roman" w:cs="Times New Roman"/>
          <w:i/>
          <w:sz w:val="24"/>
          <w:lang w:val="en-US"/>
        </w:rPr>
        <w:t>n</w:t>
      </w:r>
      <w:r w:rsidR="004D6A95" w:rsidRPr="004D6A95">
        <w:rPr>
          <w:rFonts w:ascii="Times New Roman" w:hAnsi="Times New Roman" w:cs="Times New Roman"/>
          <w:i/>
          <w:sz w:val="24"/>
          <w:lang w:val="ru-RU"/>
        </w:rPr>
        <w:t>-</w:t>
      </w:r>
      <w:r w:rsidR="004D6A95" w:rsidRPr="004D6A95">
        <w:rPr>
          <w:rFonts w:ascii="Times New Roman" w:hAnsi="Times New Roman" w:cs="Times New Roman"/>
          <w:sz w:val="24"/>
          <w:lang w:val="ru-RU"/>
        </w:rPr>
        <w:t>перехода, что позволяет ему более эффективно собирать носители заряда, инжектированные эмиттером и прошедшие средний слой, называемый базой.</w:t>
      </w:r>
      <w:proofErr w:type="gramEnd"/>
      <w:r w:rsidR="004D6A95" w:rsidRPr="004D6A95">
        <w:rPr>
          <w:rFonts w:ascii="Times New Roman" w:hAnsi="Times New Roman" w:cs="Times New Roman"/>
          <w:sz w:val="24"/>
          <w:lang w:val="ru-RU"/>
        </w:rPr>
        <w:t xml:space="preserve"> Чтобы уменьшить в базе вероятность рекомбинации носителей заряда, перемещающихся из эмиттера в коллектор, базу делают сравнительно высокоомной (с низкой концентрацией примеси)  и узкой.</w:t>
      </w:r>
    </w:p>
    <w:p w:rsidR="004D6A95" w:rsidRPr="004D6A95" w:rsidRDefault="004D6A95" w:rsidP="004D6A95">
      <w:pPr>
        <w:spacing w:after="0"/>
        <w:ind w:left="360"/>
        <w:jc w:val="both"/>
        <w:rPr>
          <w:rFonts w:ascii="Times New Roman" w:hAnsi="Times New Roman" w:cs="Times New Roman"/>
          <w:sz w:val="24"/>
          <w:lang w:val="ru-RU"/>
        </w:rPr>
      </w:pPr>
      <w:r w:rsidRPr="004D6A95">
        <w:rPr>
          <w:rFonts w:ascii="Times New Roman" w:hAnsi="Times New Roman" w:cs="Times New Roman"/>
          <w:sz w:val="24"/>
          <w:lang w:val="ru-RU"/>
        </w:rPr>
        <w:tab/>
        <w:t>В зависимости от полярности внешних источников питания различают четыре режима работы биполярного транзистора: активный режим, режим двойной инжекции, режим отсечки и инверсный режим. В активном режиме работы (рис.1.20,</w:t>
      </w:r>
      <w:r w:rsidRPr="004D6A95">
        <w:rPr>
          <w:rFonts w:ascii="Times New Roman" w:hAnsi="Times New Roman" w:cs="Times New Roman"/>
          <w:i/>
          <w:sz w:val="24"/>
          <w:lang w:val="ru-RU"/>
        </w:rPr>
        <w:t>а</w:t>
      </w:r>
      <w:r w:rsidRPr="004D6A95">
        <w:rPr>
          <w:rFonts w:ascii="Times New Roman" w:hAnsi="Times New Roman" w:cs="Times New Roman"/>
          <w:sz w:val="24"/>
          <w:lang w:val="ru-RU"/>
        </w:rPr>
        <w:t>) напряжение между эмиттером и базой</w:t>
      </w:r>
      <w:proofErr w:type="gramStart"/>
      <w:r w:rsidRPr="004D6A95">
        <w:rPr>
          <w:rFonts w:ascii="Times New Roman" w:hAnsi="Times New Roman" w:cs="Times New Roman"/>
          <w:sz w:val="24"/>
          <w:lang w:val="ru-RU"/>
        </w:rPr>
        <w:t xml:space="preserve"> (</w:t>
      </w:r>
      <w:r w:rsidRPr="004D6A95">
        <w:rPr>
          <w:rFonts w:ascii="Times New Roman" w:hAnsi="Times New Roman" w:cs="Times New Roman"/>
          <w:sz w:val="24"/>
          <w:lang w:val="ru-RU"/>
        </w:rPr>
        <w:object w:dxaOrig="360" w:dyaOrig="300">
          <v:shape id="_x0000_i1098" type="#_x0000_t75" style="width:18.15pt;height:14.8pt" o:ole="">
            <v:imagedata r:id="rId167" o:title=""/>
          </v:shape>
          <o:OLEObject Type="Embed" ProgID="Equation.3" ShapeID="_x0000_i1098" DrawAspect="Content" ObjectID="_1450687782" r:id="rId168"/>
        </w:object>
      </w:r>
      <w:r w:rsidRPr="004D6A95">
        <w:rPr>
          <w:rFonts w:ascii="Times New Roman" w:hAnsi="Times New Roman" w:cs="Times New Roman"/>
          <w:sz w:val="24"/>
          <w:lang w:val="ru-RU"/>
        </w:rPr>
        <w:t xml:space="preserve">) </w:t>
      </w:r>
      <w:proofErr w:type="gramEnd"/>
      <w:r w:rsidRPr="004D6A95">
        <w:rPr>
          <w:rFonts w:ascii="Times New Roman" w:hAnsi="Times New Roman" w:cs="Times New Roman"/>
          <w:sz w:val="24"/>
          <w:lang w:val="ru-RU"/>
        </w:rPr>
        <w:t>является прямым, а между коллектором и базой (</w:t>
      </w:r>
      <w:r w:rsidRPr="004D6A95">
        <w:rPr>
          <w:rFonts w:ascii="Times New Roman" w:hAnsi="Times New Roman" w:cs="Times New Roman"/>
          <w:sz w:val="24"/>
          <w:lang w:val="ru-RU"/>
        </w:rPr>
        <w:object w:dxaOrig="360" w:dyaOrig="300">
          <v:shape id="_x0000_i1099" type="#_x0000_t75" style="width:18.15pt;height:14.8pt" o:ole="">
            <v:imagedata r:id="rId169" o:title=""/>
          </v:shape>
          <o:OLEObject Type="Embed" ProgID="Equation.3" ShapeID="_x0000_i1099" DrawAspect="Content" ObjectID="_1450687783" r:id="rId170"/>
        </w:object>
      </w:r>
      <w:r w:rsidRPr="004D6A95">
        <w:rPr>
          <w:rFonts w:ascii="Times New Roman" w:hAnsi="Times New Roman" w:cs="Times New Roman"/>
          <w:sz w:val="24"/>
          <w:lang w:val="ru-RU"/>
        </w:rPr>
        <w:t xml:space="preserve">) – обратным, поэтому эмиттерный переход открыт, а коллекторный закрыт. </w:t>
      </w:r>
      <w:proofErr w:type="gramStart"/>
      <w:r w:rsidRPr="004D6A95">
        <w:rPr>
          <w:rFonts w:ascii="Times New Roman" w:hAnsi="Times New Roman" w:cs="Times New Roman"/>
          <w:sz w:val="24"/>
          <w:lang w:val="ru-RU"/>
        </w:rPr>
        <w:t xml:space="preserve">Под действием прямого напряжения </w:t>
      </w:r>
      <w:r w:rsidRPr="004D6A95">
        <w:rPr>
          <w:rFonts w:ascii="Times New Roman" w:hAnsi="Times New Roman" w:cs="Times New Roman"/>
          <w:sz w:val="24"/>
          <w:lang w:val="ru-RU"/>
        </w:rPr>
        <w:object w:dxaOrig="360" w:dyaOrig="300">
          <v:shape id="_x0000_i1100" type="#_x0000_t75" style="width:18.15pt;height:14.8pt" o:ole="">
            <v:imagedata r:id="rId167" o:title=""/>
          </v:shape>
          <o:OLEObject Type="Embed" ProgID="Equation.3" ShapeID="_x0000_i1100" DrawAspect="Content" ObjectID="_1450687784" r:id="rId171"/>
        </w:object>
      </w:r>
      <w:r w:rsidRPr="004D6A95">
        <w:rPr>
          <w:rFonts w:ascii="Times New Roman" w:hAnsi="Times New Roman" w:cs="Times New Roman"/>
          <w:sz w:val="24"/>
          <w:lang w:val="ru-RU"/>
        </w:rPr>
        <w:t xml:space="preserve"> основные носители заряда (здесь – электроны) из эмиттера переходят в базу, где они становятся неосновными носителями, для которых закрытый коллекторный переход не является препятствием, поэтому они свободно переходят в коллектор, создавая во внешней цепи коллекторный ток </w:t>
      </w:r>
      <w:r w:rsidRPr="004D6A95">
        <w:rPr>
          <w:rFonts w:ascii="Times New Roman" w:hAnsi="Times New Roman" w:cs="Times New Roman"/>
          <w:sz w:val="24"/>
          <w:lang w:val="ru-RU"/>
        </w:rPr>
        <w:object w:dxaOrig="240" w:dyaOrig="300">
          <v:shape id="_x0000_i1101" type="#_x0000_t75" style="width:12.1pt;height:14.8pt" o:ole="">
            <v:imagedata r:id="rId172" o:title=""/>
          </v:shape>
          <o:OLEObject Type="Embed" ProgID="Equation.3" ShapeID="_x0000_i1101" DrawAspect="Content" ObjectID="_1450687785" r:id="rId173"/>
        </w:object>
      </w:r>
      <w:r w:rsidRPr="004D6A95">
        <w:rPr>
          <w:rFonts w:ascii="Times New Roman" w:hAnsi="Times New Roman" w:cs="Times New Roman"/>
          <w:sz w:val="24"/>
          <w:lang w:val="ru-RU"/>
        </w:rPr>
        <w:t xml:space="preserve"> (направление положительного тока противоположно движению электронов), при этом только очень небольшая часть носителей заряда успевает рекомбинировать в базе, образуя основную составляющую</w:t>
      </w:r>
      <w:proofErr w:type="gramEnd"/>
      <w:r w:rsidRPr="004D6A95">
        <w:rPr>
          <w:rFonts w:ascii="Times New Roman" w:hAnsi="Times New Roman" w:cs="Times New Roman"/>
          <w:sz w:val="24"/>
          <w:lang w:val="ru-RU"/>
        </w:rPr>
        <w:t xml:space="preserve"> тока базы </w:t>
      </w:r>
      <w:r w:rsidRPr="004D6A95">
        <w:rPr>
          <w:rFonts w:ascii="Times New Roman" w:hAnsi="Times New Roman" w:cs="Times New Roman"/>
          <w:sz w:val="24"/>
          <w:lang w:val="ru-RU"/>
        </w:rPr>
        <w:object w:dxaOrig="240" w:dyaOrig="300">
          <v:shape id="_x0000_i1102" type="#_x0000_t75" style="width:12.1pt;height:14.8pt" o:ole="">
            <v:imagedata r:id="rId174" o:title=""/>
          </v:shape>
          <o:OLEObject Type="Embed" ProgID="Equation.3" ShapeID="_x0000_i1102" DrawAspect="Content" ObjectID="_1450687786" r:id="rId175"/>
        </w:object>
      </w:r>
      <w:r w:rsidRPr="004D6A95">
        <w:rPr>
          <w:rFonts w:ascii="Times New Roman" w:hAnsi="Times New Roman" w:cs="Times New Roman"/>
          <w:sz w:val="24"/>
          <w:lang w:val="ru-RU"/>
        </w:rPr>
        <w:t>. Другая составляющая</w:t>
      </w:r>
      <w:proofErr w:type="gramStart"/>
      <w:r w:rsidRPr="004D6A95">
        <w:rPr>
          <w:rFonts w:ascii="Times New Roman" w:hAnsi="Times New Roman" w:cs="Times New Roman"/>
          <w:sz w:val="24"/>
          <w:lang w:val="ru-RU"/>
        </w:rPr>
        <w:t xml:space="preserve"> (</w:t>
      </w:r>
      <w:r w:rsidRPr="004D6A95">
        <w:rPr>
          <w:rFonts w:ascii="Times New Roman" w:hAnsi="Times New Roman" w:cs="Times New Roman"/>
          <w:sz w:val="24"/>
          <w:lang w:val="ru-RU"/>
        </w:rPr>
        <w:object w:dxaOrig="279" w:dyaOrig="300">
          <v:shape id="_x0000_i1103" type="#_x0000_t75" style="width:13.45pt;height:14.8pt" o:ole="">
            <v:imagedata r:id="rId176" o:title=""/>
          </v:shape>
          <o:OLEObject Type="Embed" ProgID="Equation.3" ShapeID="_x0000_i1103" DrawAspect="Content" ObjectID="_1450687787" r:id="rId177"/>
        </w:object>
      </w:r>
      <w:r w:rsidRPr="004D6A95">
        <w:rPr>
          <w:rFonts w:ascii="Times New Roman" w:hAnsi="Times New Roman" w:cs="Times New Roman"/>
          <w:sz w:val="24"/>
          <w:lang w:val="ru-RU"/>
        </w:rPr>
        <w:t xml:space="preserve">) </w:t>
      </w:r>
      <w:proofErr w:type="gramEnd"/>
      <w:r w:rsidRPr="004D6A95">
        <w:rPr>
          <w:rFonts w:ascii="Times New Roman" w:hAnsi="Times New Roman" w:cs="Times New Roman"/>
          <w:sz w:val="24"/>
          <w:lang w:val="ru-RU"/>
        </w:rPr>
        <w:t xml:space="preserve">образуется неосновными носителями (дырками) коллектора (собственные неосновные носители заряда базы не играют существенной роли, поскольку их в высокоомной базе немного). Этот небольшой ток </w:t>
      </w:r>
      <w:r w:rsidRPr="004D6A95">
        <w:rPr>
          <w:rFonts w:ascii="Times New Roman" w:hAnsi="Times New Roman" w:cs="Times New Roman"/>
          <w:sz w:val="24"/>
          <w:lang w:val="ru-RU"/>
        </w:rPr>
        <w:object w:dxaOrig="279" w:dyaOrig="300">
          <v:shape id="_x0000_i1104" type="#_x0000_t75" style="width:13.45pt;height:14.8pt" o:ole="">
            <v:imagedata r:id="rId176" o:title=""/>
          </v:shape>
          <o:OLEObject Type="Embed" ProgID="Equation.3" ShapeID="_x0000_i1104" DrawAspect="Content" ObjectID="_1450687788" r:id="rId178"/>
        </w:object>
      </w:r>
      <w:r w:rsidRPr="004D6A95">
        <w:rPr>
          <w:rFonts w:ascii="Times New Roman" w:hAnsi="Times New Roman" w:cs="Times New Roman"/>
          <w:sz w:val="24"/>
          <w:lang w:val="ru-RU"/>
        </w:rPr>
        <w:t xml:space="preserve"> протекает также и в коллекторной цепи в составе тока </w:t>
      </w:r>
      <w:r w:rsidRPr="004D6A95">
        <w:rPr>
          <w:rFonts w:ascii="Times New Roman" w:hAnsi="Times New Roman" w:cs="Times New Roman"/>
          <w:sz w:val="24"/>
          <w:lang w:val="ru-RU"/>
        </w:rPr>
        <w:object w:dxaOrig="240" w:dyaOrig="300">
          <v:shape id="_x0000_i1105" type="#_x0000_t75" style="width:12.1pt;height:14.8pt" o:ole="">
            <v:imagedata r:id="rId172" o:title=""/>
          </v:shape>
          <o:OLEObject Type="Embed" ProgID="Equation.3" ShapeID="_x0000_i1105" DrawAspect="Content" ObjectID="_1450687789" r:id="rId179"/>
        </w:object>
      </w:r>
      <w:r w:rsidRPr="004D6A95">
        <w:rPr>
          <w:rFonts w:ascii="Times New Roman" w:hAnsi="Times New Roman" w:cs="Times New Roman"/>
          <w:sz w:val="24"/>
          <w:lang w:val="ru-RU"/>
        </w:rPr>
        <w:t>:</w:t>
      </w:r>
    </w:p>
    <w:p w:rsidR="004D6A95" w:rsidRPr="004D6A95" w:rsidRDefault="004D6A95" w:rsidP="005C6956">
      <w:pPr>
        <w:spacing w:after="0"/>
        <w:ind w:left="360"/>
        <w:jc w:val="center"/>
        <w:rPr>
          <w:rFonts w:ascii="Times New Roman" w:hAnsi="Times New Roman" w:cs="Times New Roman"/>
          <w:sz w:val="24"/>
          <w:lang w:val="ru-RU"/>
        </w:rPr>
      </w:pPr>
      <w:r w:rsidRPr="004D6A95">
        <w:rPr>
          <w:rFonts w:ascii="Times New Roman" w:hAnsi="Times New Roman" w:cs="Times New Roman"/>
          <w:sz w:val="24"/>
          <w:lang w:val="en-US"/>
        </w:rPr>
        <w:object w:dxaOrig="1140" w:dyaOrig="300">
          <v:shape id="_x0000_i1106" type="#_x0000_t75" style="width:57.2pt;height:14.8pt" o:ole="">
            <v:imagedata r:id="rId180" o:title=""/>
          </v:shape>
          <o:OLEObject Type="Embed" ProgID="Equation.3" ShapeID="_x0000_i1106" DrawAspect="Content" ObjectID="_1450687790" r:id="rId181"/>
        </w:object>
      </w:r>
      <w:r w:rsidRPr="004D6A95">
        <w:rPr>
          <w:rFonts w:ascii="Times New Roman" w:hAnsi="Times New Roman" w:cs="Times New Roman"/>
          <w:sz w:val="24"/>
          <w:lang w:val="ru-RU"/>
        </w:rPr>
        <w:t>.                                                                           (1.2)</w:t>
      </w:r>
    </w:p>
    <w:p w:rsidR="004D6A95" w:rsidRPr="004D6A95" w:rsidRDefault="004D6A95" w:rsidP="004D6A95">
      <w:pPr>
        <w:spacing w:after="0"/>
        <w:ind w:left="360"/>
        <w:jc w:val="both"/>
        <w:rPr>
          <w:rFonts w:ascii="Times New Roman" w:hAnsi="Times New Roman" w:cs="Times New Roman"/>
          <w:sz w:val="24"/>
          <w:lang w:val="ru-RU"/>
        </w:rPr>
      </w:pPr>
      <w:r w:rsidRPr="004D6A95">
        <w:rPr>
          <w:rFonts w:ascii="Times New Roman" w:hAnsi="Times New Roman" w:cs="Times New Roman"/>
          <w:sz w:val="24"/>
          <w:lang w:val="ru-RU"/>
        </w:rPr>
        <w:t xml:space="preserve">В выражении (1.2) коэффициент передачи тока эмиттера </w:t>
      </w:r>
      <w:r w:rsidRPr="004D6A95">
        <w:rPr>
          <w:rFonts w:ascii="Times New Roman" w:hAnsi="Times New Roman" w:cs="Times New Roman"/>
          <w:sz w:val="24"/>
          <w:lang w:val="ru-RU"/>
        </w:rPr>
        <w:object w:dxaOrig="200" w:dyaOrig="200">
          <v:shape id="_x0000_i1107" type="#_x0000_t75" style="width:9.4pt;height:9.4pt" o:ole="">
            <v:imagedata r:id="rId182" o:title=""/>
          </v:shape>
          <o:OLEObject Type="Embed" ProgID="Equation.3" ShapeID="_x0000_i1107" DrawAspect="Content" ObjectID="_1450687791" r:id="rId183"/>
        </w:object>
      </w:r>
      <w:r w:rsidRPr="004D6A95">
        <w:rPr>
          <w:rFonts w:ascii="Times New Roman" w:hAnsi="Times New Roman" w:cs="Times New Roman"/>
          <w:sz w:val="24"/>
          <w:lang w:val="ru-RU"/>
        </w:rPr>
        <w:t xml:space="preserve"> </w:t>
      </w:r>
      <w:proofErr w:type="gramStart"/>
      <w:r w:rsidRPr="004D6A95">
        <w:rPr>
          <w:rFonts w:ascii="Times New Roman" w:hAnsi="Times New Roman" w:cs="Times New Roman"/>
          <w:sz w:val="24"/>
          <w:lang w:val="ru-RU"/>
        </w:rPr>
        <w:t>показывает</w:t>
      </w:r>
      <w:proofErr w:type="gramEnd"/>
      <w:r w:rsidRPr="004D6A95">
        <w:rPr>
          <w:rFonts w:ascii="Times New Roman" w:hAnsi="Times New Roman" w:cs="Times New Roman"/>
          <w:sz w:val="24"/>
          <w:lang w:val="ru-RU"/>
        </w:rPr>
        <w:t xml:space="preserve"> какая часть приращения тока эмиттера передается в коллектор:</w:t>
      </w:r>
    </w:p>
    <w:p w:rsidR="004D6A95" w:rsidRPr="004D6A95" w:rsidRDefault="004D6A95" w:rsidP="005C6956">
      <w:pPr>
        <w:spacing w:after="0"/>
        <w:ind w:left="360"/>
        <w:jc w:val="center"/>
        <w:rPr>
          <w:rFonts w:ascii="Times New Roman" w:hAnsi="Times New Roman" w:cs="Times New Roman"/>
          <w:sz w:val="24"/>
          <w:lang w:val="ru-RU"/>
        </w:rPr>
      </w:pPr>
      <w:r w:rsidRPr="004D6A95">
        <w:rPr>
          <w:rFonts w:ascii="Times New Roman" w:hAnsi="Times New Roman" w:cs="Times New Roman"/>
          <w:sz w:val="24"/>
          <w:lang w:val="ru-RU"/>
        </w:rPr>
        <w:object w:dxaOrig="1480" w:dyaOrig="720">
          <v:shape id="_x0000_i1108" type="#_x0000_t75" style="width:73.35pt;height:36.35pt" o:ole="">
            <v:imagedata r:id="rId184" o:title=""/>
          </v:shape>
          <o:OLEObject Type="Embed" ProgID="Equation.3" ShapeID="_x0000_i1108" DrawAspect="Content" ObjectID="_1450687792" r:id="rId185"/>
        </w:object>
      </w:r>
      <w:r w:rsidRPr="004D6A95">
        <w:rPr>
          <w:rFonts w:ascii="Times New Roman" w:hAnsi="Times New Roman" w:cs="Times New Roman"/>
          <w:sz w:val="24"/>
          <w:lang w:val="ru-RU"/>
        </w:rPr>
        <w:t>.</w:t>
      </w:r>
    </w:p>
    <w:p w:rsidR="004D6A95" w:rsidRPr="004D6A95" w:rsidRDefault="004D6A95" w:rsidP="004D6A95">
      <w:pPr>
        <w:spacing w:after="0"/>
        <w:ind w:left="360"/>
        <w:jc w:val="both"/>
        <w:rPr>
          <w:rFonts w:ascii="Times New Roman" w:hAnsi="Times New Roman" w:cs="Times New Roman"/>
          <w:sz w:val="24"/>
          <w:lang w:val="ru-RU"/>
        </w:rPr>
      </w:pPr>
      <w:r w:rsidRPr="004D6A95">
        <w:rPr>
          <w:rFonts w:ascii="Times New Roman" w:hAnsi="Times New Roman" w:cs="Times New Roman"/>
          <w:sz w:val="24"/>
          <w:lang w:val="ru-RU"/>
        </w:rPr>
        <w:t>Учитывая, что ток эмиттера равен сумме токов коллектора и базы, т.е.</w:t>
      </w:r>
    </w:p>
    <w:p w:rsidR="004D6A95" w:rsidRPr="004D6A95" w:rsidRDefault="004D6A95" w:rsidP="005C6956">
      <w:pPr>
        <w:spacing w:after="0"/>
        <w:ind w:left="360"/>
        <w:jc w:val="center"/>
        <w:rPr>
          <w:rFonts w:ascii="Times New Roman" w:hAnsi="Times New Roman" w:cs="Times New Roman"/>
          <w:sz w:val="24"/>
          <w:lang w:val="ru-RU"/>
        </w:rPr>
      </w:pPr>
      <w:r w:rsidRPr="004D6A95">
        <w:rPr>
          <w:rFonts w:ascii="Times New Roman" w:hAnsi="Times New Roman" w:cs="Times New Roman"/>
          <w:sz w:val="24"/>
          <w:lang w:val="ru-RU"/>
        </w:rPr>
        <w:object w:dxaOrig="980" w:dyaOrig="300">
          <v:shape id="_x0000_i1109" type="#_x0000_t75" style="width:48.45pt;height:14.8pt" o:ole="">
            <v:imagedata r:id="rId186" o:title=""/>
          </v:shape>
          <o:OLEObject Type="Embed" ProgID="Equation.3" ShapeID="_x0000_i1109" DrawAspect="Content" ObjectID="_1450687793" r:id="rId187"/>
        </w:object>
      </w:r>
      <w:r w:rsidRPr="004D6A95">
        <w:rPr>
          <w:rFonts w:ascii="Times New Roman" w:hAnsi="Times New Roman" w:cs="Times New Roman"/>
          <w:sz w:val="24"/>
          <w:lang w:val="ru-RU"/>
        </w:rPr>
        <w:t>,                                                                             (1.3)</w:t>
      </w:r>
    </w:p>
    <w:p w:rsidR="004D6A95" w:rsidRPr="004D6A95" w:rsidRDefault="004D6A95" w:rsidP="004D6A95">
      <w:pPr>
        <w:spacing w:after="0"/>
        <w:ind w:left="360"/>
        <w:jc w:val="both"/>
        <w:rPr>
          <w:rFonts w:ascii="Times New Roman" w:hAnsi="Times New Roman" w:cs="Times New Roman"/>
          <w:sz w:val="24"/>
          <w:lang w:val="ru-RU"/>
        </w:rPr>
      </w:pPr>
      <w:r w:rsidRPr="004D6A95">
        <w:rPr>
          <w:rFonts w:ascii="Times New Roman" w:hAnsi="Times New Roman" w:cs="Times New Roman"/>
          <w:sz w:val="24"/>
          <w:lang w:val="ru-RU"/>
        </w:rPr>
        <w:t>выражение для тока базы можно записать в таком виде:</w:t>
      </w:r>
    </w:p>
    <w:p w:rsidR="004D6A95" w:rsidRPr="004D6A95" w:rsidRDefault="004D6A95" w:rsidP="005C6956">
      <w:pPr>
        <w:spacing w:after="0"/>
        <w:ind w:left="360"/>
        <w:jc w:val="center"/>
        <w:rPr>
          <w:rFonts w:ascii="Times New Roman" w:hAnsi="Times New Roman" w:cs="Times New Roman"/>
          <w:sz w:val="24"/>
          <w:lang w:val="ru-RU"/>
        </w:rPr>
      </w:pPr>
      <w:r w:rsidRPr="004D6A95">
        <w:rPr>
          <w:rFonts w:ascii="Times New Roman" w:hAnsi="Times New Roman" w:cs="Times New Roman"/>
          <w:sz w:val="24"/>
          <w:lang w:val="ru-RU"/>
        </w:rPr>
        <w:object w:dxaOrig="1520" w:dyaOrig="300">
          <v:shape id="_x0000_i1110" type="#_x0000_t75" style="width:76.7pt;height:14.8pt" o:ole="">
            <v:imagedata r:id="rId188" o:title=""/>
          </v:shape>
          <o:OLEObject Type="Embed" ProgID="Equation.3" ShapeID="_x0000_i1110" DrawAspect="Content" ObjectID="_1450687794" r:id="rId189"/>
        </w:object>
      </w:r>
      <w:r w:rsidRPr="004D6A95">
        <w:rPr>
          <w:rFonts w:ascii="Times New Roman" w:hAnsi="Times New Roman" w:cs="Times New Roman"/>
          <w:sz w:val="24"/>
          <w:lang w:val="ru-RU"/>
        </w:rPr>
        <w:t>.</w:t>
      </w:r>
    </w:p>
    <w:p w:rsidR="004D6A95" w:rsidRPr="004D6A95" w:rsidRDefault="004D6A95" w:rsidP="004D6A95">
      <w:pPr>
        <w:spacing w:after="0"/>
        <w:ind w:left="360"/>
        <w:jc w:val="both"/>
        <w:rPr>
          <w:rFonts w:ascii="Times New Roman" w:hAnsi="Times New Roman" w:cs="Times New Roman"/>
          <w:sz w:val="24"/>
          <w:lang w:val="ru-RU"/>
        </w:rPr>
      </w:pPr>
      <w:r w:rsidRPr="004D6A95">
        <w:rPr>
          <w:rFonts w:ascii="Times New Roman" w:hAnsi="Times New Roman" w:cs="Times New Roman"/>
          <w:sz w:val="24"/>
          <w:lang w:val="ru-RU"/>
        </w:rPr>
        <w:t xml:space="preserve">Поскольку </w:t>
      </w:r>
      <w:r w:rsidRPr="004D6A95">
        <w:rPr>
          <w:rFonts w:ascii="Times New Roman" w:hAnsi="Times New Roman" w:cs="Times New Roman"/>
          <w:sz w:val="24"/>
          <w:lang w:val="ru-RU"/>
        </w:rPr>
        <w:object w:dxaOrig="1400" w:dyaOrig="260">
          <v:shape id="_x0000_i1111" type="#_x0000_t75" style="width:70pt;height:13.45pt" o:ole="">
            <v:imagedata r:id="rId190" o:title=""/>
          </v:shape>
          <o:OLEObject Type="Embed" ProgID="Equation.3" ShapeID="_x0000_i1111" DrawAspect="Content" ObjectID="_1450687795" r:id="rId191"/>
        </w:object>
      </w:r>
      <w:r w:rsidRPr="004D6A95">
        <w:rPr>
          <w:rFonts w:ascii="Times New Roman" w:hAnsi="Times New Roman" w:cs="Times New Roman"/>
          <w:sz w:val="24"/>
          <w:lang w:val="ru-RU"/>
        </w:rPr>
        <w:t xml:space="preserve">, ток базы </w:t>
      </w:r>
      <w:r w:rsidRPr="004D6A95">
        <w:rPr>
          <w:rFonts w:ascii="Times New Roman" w:hAnsi="Times New Roman" w:cs="Times New Roman"/>
          <w:sz w:val="24"/>
          <w:lang w:val="ru-RU"/>
        </w:rPr>
        <w:object w:dxaOrig="240" w:dyaOrig="300">
          <v:shape id="_x0000_i1112" type="#_x0000_t75" style="width:12.1pt;height:14.8pt" o:ole="">
            <v:imagedata r:id="rId192" o:title=""/>
          </v:shape>
          <o:OLEObject Type="Embed" ProgID="Equation.3" ShapeID="_x0000_i1112" DrawAspect="Content" ObjectID="_1450687796" r:id="rId193"/>
        </w:object>
      </w:r>
      <w:r w:rsidRPr="004D6A95">
        <w:rPr>
          <w:rFonts w:ascii="Times New Roman" w:hAnsi="Times New Roman" w:cs="Times New Roman"/>
          <w:sz w:val="24"/>
          <w:lang w:val="ru-RU"/>
        </w:rPr>
        <w:t xml:space="preserve"> составляет только незначительную часть тока эмиттера.</w:t>
      </w:r>
    </w:p>
    <w:p w:rsidR="004D6A95" w:rsidRPr="004D6A95" w:rsidRDefault="004D6A95" w:rsidP="004D6A95">
      <w:pPr>
        <w:spacing w:after="0"/>
        <w:ind w:left="360"/>
        <w:jc w:val="both"/>
        <w:rPr>
          <w:rFonts w:ascii="Times New Roman" w:hAnsi="Times New Roman" w:cs="Times New Roman"/>
          <w:sz w:val="24"/>
          <w:lang w:val="ru-RU"/>
        </w:rPr>
      </w:pPr>
      <w:r w:rsidRPr="004D6A95">
        <w:rPr>
          <w:rFonts w:ascii="Times New Roman" w:hAnsi="Times New Roman" w:cs="Times New Roman"/>
          <w:sz w:val="24"/>
          <w:lang w:val="ru-RU"/>
        </w:rPr>
        <w:tab/>
        <w:t xml:space="preserve">Закрытый коллекторный переход имеет сравнительно большую ширину и расположен преимущественно в базе как более высокоомном слое. Поэтому увеличение обратного напряжения </w:t>
      </w:r>
      <w:r w:rsidRPr="004D6A95">
        <w:rPr>
          <w:rFonts w:ascii="Times New Roman" w:hAnsi="Times New Roman" w:cs="Times New Roman"/>
          <w:sz w:val="24"/>
          <w:lang w:val="ru-RU"/>
        </w:rPr>
        <w:object w:dxaOrig="340" w:dyaOrig="300">
          <v:shape id="_x0000_i1113" type="#_x0000_t75" style="width:16.8pt;height:14.8pt" o:ole="">
            <v:imagedata r:id="rId194" o:title=""/>
          </v:shape>
          <o:OLEObject Type="Embed" ProgID="Equation.3" ShapeID="_x0000_i1113" DrawAspect="Content" ObjectID="_1450687797" r:id="rId195"/>
        </w:object>
      </w:r>
      <w:r w:rsidRPr="004D6A95">
        <w:rPr>
          <w:rFonts w:ascii="Times New Roman" w:hAnsi="Times New Roman" w:cs="Times New Roman"/>
          <w:sz w:val="24"/>
          <w:lang w:val="ru-RU"/>
        </w:rPr>
        <w:t xml:space="preserve"> приводит к уменьшению эффективной ширины базы, что, во-первых, уменьшает вероятность рекомбинации носителей в базе, а во-вторых, понижает потенциальный барьер эмиттерного перехода (основные носители заряда базы сдвигаются в сторону эмиттерного перехода, частично нейтрализуя заряды ионов </w:t>
      </w:r>
      <w:r w:rsidRPr="004D6A95">
        <w:rPr>
          <w:rFonts w:ascii="Times New Roman" w:hAnsi="Times New Roman" w:cs="Times New Roman"/>
          <w:i/>
          <w:sz w:val="24"/>
          <w:lang w:val="en-US"/>
        </w:rPr>
        <w:t>p</w:t>
      </w:r>
      <w:r w:rsidRPr="004D6A95">
        <w:rPr>
          <w:rFonts w:ascii="Times New Roman" w:hAnsi="Times New Roman" w:cs="Times New Roman"/>
          <w:i/>
          <w:sz w:val="24"/>
          <w:lang w:val="ru-RU"/>
        </w:rPr>
        <w:t>-</w:t>
      </w:r>
      <w:r w:rsidRPr="004D6A95">
        <w:rPr>
          <w:rFonts w:ascii="Times New Roman" w:hAnsi="Times New Roman" w:cs="Times New Roman"/>
          <w:i/>
          <w:sz w:val="24"/>
          <w:lang w:val="en-US"/>
        </w:rPr>
        <w:t>n</w:t>
      </w:r>
      <w:r w:rsidRPr="004D6A95">
        <w:rPr>
          <w:rFonts w:ascii="Times New Roman" w:hAnsi="Times New Roman" w:cs="Times New Roman"/>
          <w:i/>
          <w:sz w:val="24"/>
          <w:lang w:val="ru-RU"/>
        </w:rPr>
        <w:t>-</w:t>
      </w:r>
      <w:r w:rsidRPr="004D6A95">
        <w:rPr>
          <w:rFonts w:ascii="Times New Roman" w:hAnsi="Times New Roman" w:cs="Times New Roman"/>
          <w:sz w:val="24"/>
          <w:lang w:val="ru-RU"/>
        </w:rPr>
        <w:t>перехода). Изменение ширины базы и ее свойств под действием обратного коллекторного напряжения называется эффектом модуляции ширины базы (эффектом Эрли).</w:t>
      </w:r>
    </w:p>
    <w:p w:rsidR="004D6A95" w:rsidRPr="004D6A95" w:rsidRDefault="004D6A95" w:rsidP="004D6A95">
      <w:pPr>
        <w:spacing w:after="0"/>
        <w:ind w:left="360"/>
        <w:jc w:val="both"/>
        <w:rPr>
          <w:rFonts w:ascii="Times New Roman" w:hAnsi="Times New Roman" w:cs="Times New Roman"/>
          <w:sz w:val="24"/>
          <w:lang w:val="ru-RU"/>
        </w:rPr>
      </w:pPr>
      <w:r w:rsidRPr="004D6A95">
        <w:rPr>
          <w:rFonts w:ascii="Times New Roman" w:hAnsi="Times New Roman" w:cs="Times New Roman"/>
          <w:sz w:val="24"/>
          <w:lang w:val="ru-RU"/>
        </w:rPr>
        <w:tab/>
        <w:t xml:space="preserve">Изменяя в небольших пределах напряжение </w:t>
      </w:r>
      <w:r w:rsidRPr="004D6A95">
        <w:rPr>
          <w:rFonts w:ascii="Times New Roman" w:hAnsi="Times New Roman" w:cs="Times New Roman"/>
          <w:sz w:val="24"/>
          <w:lang w:val="ru-RU"/>
        </w:rPr>
        <w:object w:dxaOrig="340" w:dyaOrig="300">
          <v:shape id="_x0000_i1114" type="#_x0000_t75" style="width:16.8pt;height:14.8pt" o:ole="">
            <v:imagedata r:id="rId196" o:title=""/>
          </v:shape>
          <o:OLEObject Type="Embed" ProgID="Equation.3" ShapeID="_x0000_i1114" DrawAspect="Content" ObjectID="_1450687798" r:id="rId197"/>
        </w:object>
      </w:r>
      <w:r w:rsidRPr="004D6A95">
        <w:rPr>
          <w:rFonts w:ascii="Times New Roman" w:hAnsi="Times New Roman" w:cs="Times New Roman"/>
          <w:sz w:val="24"/>
          <w:lang w:val="ru-RU"/>
        </w:rPr>
        <w:t xml:space="preserve">, можно значительно изменять ток эмиттера </w:t>
      </w:r>
      <w:r w:rsidRPr="004D6A95">
        <w:rPr>
          <w:rFonts w:ascii="Times New Roman" w:hAnsi="Times New Roman" w:cs="Times New Roman"/>
          <w:sz w:val="24"/>
          <w:lang w:val="ru-RU"/>
        </w:rPr>
        <w:object w:dxaOrig="220" w:dyaOrig="300">
          <v:shape id="_x0000_i1115" type="#_x0000_t75" style="width:11.45pt;height:14.8pt" o:ole="">
            <v:imagedata r:id="rId198" o:title=""/>
          </v:shape>
          <o:OLEObject Type="Embed" ProgID="Equation.3" ShapeID="_x0000_i1115" DrawAspect="Content" ObjectID="_1450687799" r:id="rId199"/>
        </w:object>
      </w:r>
      <w:r w:rsidRPr="004D6A95">
        <w:rPr>
          <w:rFonts w:ascii="Times New Roman" w:hAnsi="Times New Roman" w:cs="Times New Roman"/>
          <w:sz w:val="24"/>
          <w:lang w:val="ru-RU"/>
        </w:rPr>
        <w:t xml:space="preserve">, а значит, и ток коллектора </w:t>
      </w:r>
      <w:r w:rsidRPr="004D6A95">
        <w:rPr>
          <w:rFonts w:ascii="Times New Roman" w:hAnsi="Times New Roman" w:cs="Times New Roman"/>
          <w:sz w:val="24"/>
          <w:lang w:val="ru-RU"/>
        </w:rPr>
        <w:object w:dxaOrig="240" w:dyaOrig="300">
          <v:shape id="_x0000_i1116" type="#_x0000_t75" style="width:12.1pt;height:14.8pt" o:ole="">
            <v:imagedata r:id="rId172" o:title=""/>
          </v:shape>
          <o:OLEObject Type="Embed" ProgID="Equation.3" ShapeID="_x0000_i1116" DrawAspect="Content" ObjectID="_1450687800" r:id="rId200"/>
        </w:object>
      </w:r>
      <w:r w:rsidRPr="004D6A95">
        <w:rPr>
          <w:rFonts w:ascii="Times New Roman" w:hAnsi="Times New Roman" w:cs="Times New Roman"/>
          <w:sz w:val="24"/>
          <w:lang w:val="ru-RU"/>
        </w:rPr>
        <w:t xml:space="preserve">, т.е. управлять большой мощностью в выходной цепи (напряжение </w:t>
      </w:r>
      <w:r w:rsidRPr="004D6A95">
        <w:rPr>
          <w:rFonts w:ascii="Times New Roman" w:hAnsi="Times New Roman" w:cs="Times New Roman"/>
          <w:sz w:val="24"/>
          <w:lang w:val="ru-RU"/>
        </w:rPr>
        <w:object w:dxaOrig="340" w:dyaOrig="300">
          <v:shape id="_x0000_i1117" type="#_x0000_t75" style="width:16.8pt;height:14.8pt" o:ole="">
            <v:imagedata r:id="rId194" o:title=""/>
          </v:shape>
          <o:OLEObject Type="Embed" ProgID="Equation.3" ShapeID="_x0000_i1117" DrawAspect="Content" ObjectID="_1450687801" r:id="rId201"/>
        </w:object>
      </w:r>
      <w:r w:rsidRPr="004D6A95">
        <w:rPr>
          <w:rFonts w:ascii="Times New Roman" w:hAnsi="Times New Roman" w:cs="Times New Roman"/>
          <w:sz w:val="24"/>
          <w:lang w:val="ru-RU"/>
        </w:rPr>
        <w:t xml:space="preserve"> в активном режиме может быть большим), затрачивая сравнительно небольшую мощность во входной цепи (цепи эмиттер–база) – в этом и проявляются усилительные свойства биполярного транзистора.</w:t>
      </w:r>
    </w:p>
    <w:p w:rsidR="004D6A95" w:rsidRPr="004D6A95" w:rsidRDefault="004D6A95" w:rsidP="004D6A95">
      <w:pPr>
        <w:spacing w:after="0"/>
        <w:ind w:left="360"/>
        <w:jc w:val="both"/>
        <w:rPr>
          <w:rFonts w:ascii="Times New Roman" w:hAnsi="Times New Roman" w:cs="Times New Roman"/>
          <w:sz w:val="24"/>
          <w:lang w:val="ru-RU"/>
        </w:rPr>
      </w:pPr>
      <w:r w:rsidRPr="004D6A95">
        <w:rPr>
          <w:rFonts w:ascii="Times New Roman" w:hAnsi="Times New Roman" w:cs="Times New Roman"/>
          <w:sz w:val="24"/>
          <w:lang w:val="ru-RU"/>
        </w:rPr>
        <w:tab/>
        <w:t xml:space="preserve">В режиме двойной инжекции (режиме насыщения) напряжения </w:t>
      </w:r>
      <w:r w:rsidRPr="004D6A95">
        <w:rPr>
          <w:rFonts w:ascii="Times New Roman" w:hAnsi="Times New Roman" w:cs="Times New Roman"/>
          <w:sz w:val="24"/>
          <w:lang w:val="ru-RU"/>
        </w:rPr>
        <w:object w:dxaOrig="340" w:dyaOrig="300">
          <v:shape id="_x0000_i1118" type="#_x0000_t75" style="width:16.8pt;height:14.8pt" o:ole="">
            <v:imagedata r:id="rId196" o:title=""/>
          </v:shape>
          <o:OLEObject Type="Embed" ProgID="Equation.3" ShapeID="_x0000_i1118" DrawAspect="Content" ObjectID="_1450687802" r:id="rId202"/>
        </w:object>
      </w:r>
      <w:r w:rsidRPr="004D6A95">
        <w:rPr>
          <w:rFonts w:ascii="Times New Roman" w:hAnsi="Times New Roman" w:cs="Times New Roman"/>
          <w:sz w:val="24"/>
          <w:lang w:val="ru-RU"/>
        </w:rPr>
        <w:t xml:space="preserve"> и </w:t>
      </w:r>
      <w:r w:rsidRPr="004D6A95">
        <w:rPr>
          <w:rFonts w:ascii="Times New Roman" w:hAnsi="Times New Roman" w:cs="Times New Roman"/>
          <w:sz w:val="24"/>
          <w:lang w:val="ru-RU"/>
        </w:rPr>
        <w:object w:dxaOrig="340" w:dyaOrig="300">
          <v:shape id="_x0000_i1119" type="#_x0000_t75" style="width:16.8pt;height:14.8pt" o:ole="">
            <v:imagedata r:id="rId194" o:title=""/>
          </v:shape>
          <o:OLEObject Type="Embed" ProgID="Equation.3" ShapeID="_x0000_i1119" DrawAspect="Content" ObjectID="_1450687803" r:id="rId203"/>
        </w:object>
      </w:r>
      <w:r w:rsidRPr="004D6A95">
        <w:rPr>
          <w:rFonts w:ascii="Times New Roman" w:hAnsi="Times New Roman" w:cs="Times New Roman"/>
          <w:sz w:val="24"/>
          <w:lang w:val="ru-RU"/>
        </w:rPr>
        <w:t xml:space="preserve"> прямые (рис. 1.20,</w:t>
      </w:r>
      <w:r w:rsidRPr="004D6A95">
        <w:rPr>
          <w:rFonts w:ascii="Times New Roman" w:hAnsi="Times New Roman" w:cs="Times New Roman"/>
          <w:i/>
          <w:sz w:val="24"/>
          <w:lang w:val="ru-RU"/>
        </w:rPr>
        <w:t>б</w:t>
      </w:r>
      <w:r w:rsidRPr="004D6A95">
        <w:rPr>
          <w:rFonts w:ascii="Times New Roman" w:hAnsi="Times New Roman" w:cs="Times New Roman"/>
          <w:sz w:val="24"/>
          <w:lang w:val="ru-RU"/>
        </w:rPr>
        <w:t xml:space="preserve">) и оба  </w:t>
      </w:r>
      <w:r w:rsidRPr="004D6A95">
        <w:rPr>
          <w:rFonts w:ascii="Times New Roman" w:hAnsi="Times New Roman" w:cs="Times New Roman"/>
          <w:i/>
          <w:sz w:val="24"/>
          <w:lang w:val="en-US"/>
        </w:rPr>
        <w:t>p</w:t>
      </w:r>
      <w:r w:rsidRPr="004D6A95">
        <w:rPr>
          <w:rFonts w:ascii="Times New Roman" w:hAnsi="Times New Roman" w:cs="Times New Roman"/>
          <w:i/>
          <w:sz w:val="24"/>
          <w:lang w:val="ru-RU"/>
        </w:rPr>
        <w:t>-</w:t>
      </w:r>
      <w:r w:rsidRPr="004D6A95">
        <w:rPr>
          <w:rFonts w:ascii="Times New Roman" w:hAnsi="Times New Roman" w:cs="Times New Roman"/>
          <w:i/>
          <w:sz w:val="24"/>
          <w:lang w:val="en-US"/>
        </w:rPr>
        <w:t>n</w:t>
      </w:r>
      <w:r w:rsidRPr="004D6A95">
        <w:rPr>
          <w:rFonts w:ascii="Times New Roman" w:hAnsi="Times New Roman" w:cs="Times New Roman"/>
          <w:i/>
          <w:sz w:val="24"/>
          <w:lang w:val="ru-RU"/>
        </w:rPr>
        <w:t>-</w:t>
      </w:r>
      <w:r w:rsidRPr="004D6A95">
        <w:rPr>
          <w:rFonts w:ascii="Times New Roman" w:hAnsi="Times New Roman" w:cs="Times New Roman"/>
          <w:sz w:val="24"/>
          <w:lang w:val="ru-RU"/>
        </w:rPr>
        <w:t xml:space="preserve">перехода открыты, при этом крайние слои выполняют как функции эмиттеров, инжектируя носители заряда (здесь – электроны) в базу, так и функции коллекторов, собирая носители заряда, прошедшие базу. Обозначив ток, образованный электронами эмиттера, через </w:t>
      </w:r>
      <w:r w:rsidRPr="004D6A95">
        <w:rPr>
          <w:rFonts w:ascii="Times New Roman" w:hAnsi="Times New Roman" w:cs="Times New Roman"/>
          <w:sz w:val="24"/>
          <w:lang w:val="ru-RU"/>
        </w:rPr>
        <w:object w:dxaOrig="279" w:dyaOrig="300">
          <v:shape id="_x0000_i1120" type="#_x0000_t75" style="width:13.45pt;height:14.8pt" o:ole="">
            <v:imagedata r:id="rId204" o:title=""/>
          </v:shape>
          <o:OLEObject Type="Embed" ProgID="Equation.3" ShapeID="_x0000_i1120" DrawAspect="Content" ObjectID="_1450687804" r:id="rId205"/>
        </w:object>
      </w:r>
      <w:r w:rsidRPr="004D6A95">
        <w:rPr>
          <w:rFonts w:ascii="Times New Roman" w:hAnsi="Times New Roman" w:cs="Times New Roman"/>
          <w:sz w:val="24"/>
          <w:lang w:val="ru-RU"/>
        </w:rPr>
        <w:t xml:space="preserve">, а ток, образованный электронами коллектора, через </w:t>
      </w:r>
      <w:r w:rsidRPr="004D6A95">
        <w:rPr>
          <w:rFonts w:ascii="Times New Roman" w:hAnsi="Times New Roman" w:cs="Times New Roman"/>
          <w:sz w:val="24"/>
          <w:lang w:val="ru-RU"/>
        </w:rPr>
        <w:object w:dxaOrig="279" w:dyaOrig="300">
          <v:shape id="_x0000_i1121" type="#_x0000_t75" style="width:13.45pt;height:14.8pt" o:ole="">
            <v:imagedata r:id="rId206" o:title=""/>
          </v:shape>
          <o:OLEObject Type="Embed" ProgID="Equation.3" ShapeID="_x0000_i1121" DrawAspect="Content" ObjectID="_1450687805" r:id="rId207"/>
        </w:object>
      </w:r>
      <w:r w:rsidRPr="004D6A95">
        <w:rPr>
          <w:rFonts w:ascii="Times New Roman" w:hAnsi="Times New Roman" w:cs="Times New Roman"/>
          <w:sz w:val="24"/>
          <w:lang w:val="ru-RU"/>
        </w:rPr>
        <w:t>, запишем выражения для внешних токов:</w:t>
      </w:r>
    </w:p>
    <w:p w:rsidR="004D6A95" w:rsidRPr="004D6A95" w:rsidRDefault="004D6A95" w:rsidP="005C6956">
      <w:pPr>
        <w:spacing w:after="0"/>
        <w:ind w:left="360"/>
        <w:jc w:val="center"/>
        <w:rPr>
          <w:rFonts w:ascii="Times New Roman" w:hAnsi="Times New Roman" w:cs="Times New Roman"/>
          <w:sz w:val="24"/>
          <w:lang w:val="ru-RU"/>
        </w:rPr>
      </w:pPr>
      <w:r w:rsidRPr="004D6A95">
        <w:rPr>
          <w:rFonts w:ascii="Times New Roman" w:hAnsi="Times New Roman" w:cs="Times New Roman"/>
          <w:sz w:val="24"/>
          <w:lang w:val="ru-RU"/>
        </w:rPr>
        <w:object w:dxaOrig="2760" w:dyaOrig="300">
          <v:shape id="_x0000_i1122" type="#_x0000_t75" style="width:137.95pt;height:14.8pt" o:ole="">
            <v:imagedata r:id="rId208" o:title=""/>
          </v:shape>
          <o:OLEObject Type="Embed" ProgID="Equation.3" ShapeID="_x0000_i1122" DrawAspect="Content" ObjectID="_1450687806" r:id="rId209"/>
        </w:object>
      </w:r>
      <w:r w:rsidRPr="004D6A95">
        <w:rPr>
          <w:rFonts w:ascii="Times New Roman" w:hAnsi="Times New Roman" w:cs="Times New Roman"/>
          <w:sz w:val="24"/>
          <w:lang w:val="ru-RU"/>
        </w:rPr>
        <w:t>,                                                              (1.4)</w:t>
      </w:r>
    </w:p>
    <w:p w:rsidR="004D6A95" w:rsidRPr="004D6A95" w:rsidRDefault="004D6A95" w:rsidP="004D6A95">
      <w:pPr>
        <w:spacing w:after="0"/>
        <w:ind w:left="360"/>
        <w:jc w:val="both"/>
        <w:rPr>
          <w:rFonts w:ascii="Times New Roman" w:hAnsi="Times New Roman" w:cs="Times New Roman"/>
          <w:sz w:val="24"/>
          <w:lang w:val="ru-RU"/>
        </w:rPr>
      </w:pPr>
      <w:r w:rsidRPr="004D6A95">
        <w:rPr>
          <w:rFonts w:ascii="Times New Roman" w:hAnsi="Times New Roman" w:cs="Times New Roman"/>
          <w:sz w:val="24"/>
          <w:lang w:val="ru-RU"/>
        </w:rPr>
        <w:t xml:space="preserve">где </w:t>
      </w:r>
      <w:r w:rsidRPr="004D6A95">
        <w:rPr>
          <w:rFonts w:ascii="Times New Roman" w:hAnsi="Times New Roman" w:cs="Times New Roman"/>
          <w:sz w:val="24"/>
          <w:lang w:val="ru-RU"/>
        </w:rPr>
        <w:object w:dxaOrig="240" w:dyaOrig="300">
          <v:shape id="_x0000_i1123" type="#_x0000_t75" style="width:12.1pt;height:14.8pt" o:ole="">
            <v:imagedata r:id="rId210" o:title=""/>
          </v:shape>
          <o:OLEObject Type="Embed" ProgID="Equation.3" ShapeID="_x0000_i1123" DrawAspect="Content" ObjectID="_1450687807" r:id="rId211"/>
        </w:object>
      </w:r>
      <w:r w:rsidRPr="004D6A95">
        <w:rPr>
          <w:rFonts w:ascii="Times New Roman" w:hAnsi="Times New Roman" w:cs="Times New Roman"/>
          <w:sz w:val="24"/>
          <w:lang w:val="ru-RU"/>
        </w:rPr>
        <w:t xml:space="preserve"> – инверсный коэффициент передачи тока.</w:t>
      </w:r>
    </w:p>
    <w:p w:rsidR="004D6A95" w:rsidRPr="004D6A95" w:rsidRDefault="004D6A95" w:rsidP="004D6A95">
      <w:pPr>
        <w:spacing w:after="0"/>
        <w:ind w:left="360"/>
        <w:jc w:val="both"/>
        <w:rPr>
          <w:rFonts w:ascii="Times New Roman" w:hAnsi="Times New Roman" w:cs="Times New Roman"/>
          <w:sz w:val="24"/>
          <w:lang w:val="ru-RU"/>
        </w:rPr>
      </w:pPr>
      <w:r w:rsidRPr="004D6A95">
        <w:rPr>
          <w:rFonts w:ascii="Times New Roman" w:hAnsi="Times New Roman" w:cs="Times New Roman"/>
          <w:sz w:val="24"/>
          <w:lang w:val="ru-RU"/>
        </w:rPr>
        <w:tab/>
        <w:t xml:space="preserve">Поскольку структура реального биполярного транзистора асимметрична (площадь коллекторного перехода больше площади эмиттерного перехода, а слой коллектора высокоомнее слоя эмиттера), </w:t>
      </w:r>
      <w:r w:rsidRPr="004D6A95">
        <w:rPr>
          <w:rFonts w:ascii="Times New Roman" w:hAnsi="Times New Roman" w:cs="Times New Roman"/>
          <w:sz w:val="24"/>
          <w:lang w:val="ru-RU"/>
        </w:rPr>
        <w:object w:dxaOrig="600" w:dyaOrig="300">
          <v:shape id="_x0000_i1124" type="#_x0000_t75" style="width:30.3pt;height:14.8pt" o:ole="">
            <v:imagedata r:id="rId212" o:title=""/>
          </v:shape>
          <o:OLEObject Type="Embed" ProgID="Equation.3" ShapeID="_x0000_i1124" DrawAspect="Content" ObjectID="_1450687808" r:id="rId213"/>
        </w:object>
      </w:r>
      <w:r w:rsidRPr="004D6A95">
        <w:rPr>
          <w:rFonts w:ascii="Times New Roman" w:hAnsi="Times New Roman" w:cs="Times New Roman"/>
          <w:sz w:val="24"/>
          <w:lang w:val="ru-RU"/>
        </w:rPr>
        <w:t xml:space="preserve">. При равенстве внешних напряжений составляющие тока коллектора примерно равны, поэтому </w:t>
      </w:r>
      <w:r w:rsidRPr="004D6A95">
        <w:rPr>
          <w:rFonts w:ascii="Times New Roman" w:hAnsi="Times New Roman" w:cs="Times New Roman"/>
          <w:sz w:val="24"/>
          <w:lang w:val="ru-RU"/>
        </w:rPr>
        <w:object w:dxaOrig="240" w:dyaOrig="300">
          <v:shape id="_x0000_i1125" type="#_x0000_t75" style="width:12.1pt;height:14.8pt" o:ole="">
            <v:imagedata r:id="rId172" o:title=""/>
          </v:shape>
          <o:OLEObject Type="Embed" ProgID="Equation.3" ShapeID="_x0000_i1125" DrawAspect="Content" ObjectID="_1450687809" r:id="rId214"/>
        </w:object>
      </w:r>
      <w:r w:rsidRPr="004D6A95">
        <w:rPr>
          <w:rFonts w:ascii="Times New Roman" w:hAnsi="Times New Roman" w:cs="Times New Roman"/>
          <w:sz w:val="24"/>
          <w:lang w:val="ru-RU"/>
        </w:rPr>
        <w:t xml:space="preserve"> близок к нулю. При уменьшении прямого напряжения от значения </w:t>
      </w:r>
      <w:r w:rsidRPr="004D6A95">
        <w:rPr>
          <w:rFonts w:ascii="Times New Roman" w:hAnsi="Times New Roman" w:cs="Times New Roman"/>
          <w:sz w:val="24"/>
          <w:lang w:val="ru-RU"/>
        </w:rPr>
        <w:object w:dxaOrig="840" w:dyaOrig="300">
          <v:shape id="_x0000_i1126" type="#_x0000_t75" style="width:41.7pt;height:14.8pt" o:ole="">
            <v:imagedata r:id="rId215" o:title=""/>
          </v:shape>
          <o:OLEObject Type="Embed" ProgID="Equation.3" ShapeID="_x0000_i1126" DrawAspect="Content" ObjectID="_1450687810" r:id="rId216"/>
        </w:object>
      </w:r>
      <w:r w:rsidRPr="004D6A95">
        <w:rPr>
          <w:rFonts w:ascii="Times New Roman" w:hAnsi="Times New Roman" w:cs="Times New Roman"/>
          <w:sz w:val="24"/>
          <w:lang w:val="ru-RU"/>
        </w:rPr>
        <w:t xml:space="preserve"> модуль составляющей </w:t>
      </w:r>
      <w:r w:rsidRPr="004D6A95">
        <w:rPr>
          <w:rFonts w:ascii="Times New Roman" w:hAnsi="Times New Roman" w:cs="Times New Roman"/>
          <w:sz w:val="24"/>
          <w:lang w:val="ru-RU"/>
        </w:rPr>
        <w:object w:dxaOrig="400" w:dyaOrig="300">
          <v:shape id="_x0000_i1127" type="#_x0000_t75" style="width:20.85pt;height:14.8pt" o:ole="">
            <v:imagedata r:id="rId217" o:title=""/>
          </v:shape>
          <o:OLEObject Type="Embed" ProgID="Equation.3" ShapeID="_x0000_i1127" DrawAspect="Content" ObjectID="_1450687811" r:id="rId218"/>
        </w:object>
      </w:r>
      <w:r w:rsidRPr="004D6A95">
        <w:rPr>
          <w:rFonts w:ascii="Times New Roman" w:hAnsi="Times New Roman" w:cs="Times New Roman"/>
          <w:sz w:val="24"/>
          <w:lang w:val="ru-RU"/>
        </w:rPr>
        <w:t xml:space="preserve"> уменьшается, поэтому увеличивается ток </w:t>
      </w:r>
      <w:r w:rsidRPr="004D6A95">
        <w:rPr>
          <w:rFonts w:ascii="Times New Roman" w:hAnsi="Times New Roman" w:cs="Times New Roman"/>
          <w:sz w:val="24"/>
          <w:lang w:val="ru-RU"/>
        </w:rPr>
        <w:object w:dxaOrig="240" w:dyaOrig="300">
          <v:shape id="_x0000_i1128" type="#_x0000_t75" style="width:12.1pt;height:14.8pt" o:ole="">
            <v:imagedata r:id="rId172" o:title=""/>
          </v:shape>
          <o:OLEObject Type="Embed" ProgID="Equation.3" ShapeID="_x0000_i1128" DrawAspect="Content" ObjectID="_1450687812" r:id="rId219"/>
        </w:object>
      </w:r>
      <w:r w:rsidRPr="004D6A95">
        <w:rPr>
          <w:rFonts w:ascii="Times New Roman" w:hAnsi="Times New Roman" w:cs="Times New Roman"/>
          <w:sz w:val="24"/>
          <w:lang w:val="ru-RU"/>
        </w:rPr>
        <w:t>, причем резко, поскольку он равен разности двух составляющих. Подстановка (1.4) в (1.3) дает следующее выражение для тока базы:</w:t>
      </w:r>
    </w:p>
    <w:p w:rsidR="004D6A95" w:rsidRPr="004D6A95" w:rsidRDefault="004D6A95" w:rsidP="005C6956">
      <w:pPr>
        <w:spacing w:after="0"/>
        <w:ind w:left="360"/>
        <w:jc w:val="center"/>
        <w:rPr>
          <w:rFonts w:ascii="Times New Roman" w:hAnsi="Times New Roman" w:cs="Times New Roman"/>
          <w:sz w:val="24"/>
          <w:lang w:val="ru-RU"/>
        </w:rPr>
      </w:pPr>
      <w:r w:rsidRPr="004D6A95">
        <w:rPr>
          <w:rFonts w:ascii="Times New Roman" w:hAnsi="Times New Roman" w:cs="Times New Roman"/>
          <w:sz w:val="24"/>
          <w:lang w:val="ru-RU"/>
        </w:rPr>
        <w:object w:dxaOrig="2180" w:dyaOrig="300">
          <v:shape id="_x0000_i1129" type="#_x0000_t75" style="width:109pt;height:14.8pt" o:ole="">
            <v:imagedata r:id="rId220" o:title=""/>
          </v:shape>
          <o:OLEObject Type="Embed" ProgID="Equation.3" ShapeID="_x0000_i1129" DrawAspect="Content" ObjectID="_1450687813" r:id="rId221"/>
        </w:object>
      </w:r>
      <w:r w:rsidRPr="004D6A95">
        <w:rPr>
          <w:rFonts w:ascii="Times New Roman" w:hAnsi="Times New Roman" w:cs="Times New Roman"/>
          <w:sz w:val="24"/>
          <w:lang w:val="ru-RU"/>
        </w:rPr>
        <w:t>,                                                                  (1.5)</w:t>
      </w:r>
    </w:p>
    <w:p w:rsidR="004D6A95" w:rsidRPr="004D6A95" w:rsidRDefault="004D6A95" w:rsidP="004D6A95">
      <w:pPr>
        <w:spacing w:after="0"/>
        <w:ind w:left="360"/>
        <w:jc w:val="both"/>
        <w:rPr>
          <w:rFonts w:ascii="Times New Roman" w:hAnsi="Times New Roman" w:cs="Times New Roman"/>
          <w:sz w:val="24"/>
          <w:lang w:val="ru-RU"/>
        </w:rPr>
      </w:pPr>
      <w:r w:rsidRPr="004D6A95">
        <w:rPr>
          <w:rFonts w:ascii="Times New Roman" w:hAnsi="Times New Roman" w:cs="Times New Roman"/>
          <w:sz w:val="24"/>
          <w:lang w:val="ru-RU"/>
        </w:rPr>
        <w:t>подтверждающее тот факт, что базовый ток в режиме двойной инжекции равен сумме двух токов рекомбинации.</w:t>
      </w:r>
    </w:p>
    <w:p w:rsidR="004D6A95" w:rsidRPr="004D6A95" w:rsidRDefault="004D6A95" w:rsidP="004D6A95">
      <w:pPr>
        <w:spacing w:after="0"/>
        <w:ind w:left="360"/>
        <w:jc w:val="both"/>
        <w:rPr>
          <w:rFonts w:ascii="Times New Roman" w:hAnsi="Times New Roman" w:cs="Times New Roman"/>
          <w:sz w:val="24"/>
          <w:lang w:val="ru-RU"/>
        </w:rPr>
      </w:pPr>
      <w:r w:rsidRPr="004D6A95">
        <w:rPr>
          <w:rFonts w:ascii="Times New Roman" w:hAnsi="Times New Roman" w:cs="Times New Roman"/>
          <w:sz w:val="24"/>
          <w:lang w:val="ru-RU"/>
        </w:rPr>
        <w:tab/>
        <w:t xml:space="preserve">В режиме отсечки оба  </w:t>
      </w:r>
      <w:r w:rsidRPr="004D6A95">
        <w:rPr>
          <w:rFonts w:ascii="Times New Roman" w:hAnsi="Times New Roman" w:cs="Times New Roman"/>
          <w:i/>
          <w:sz w:val="24"/>
          <w:lang w:val="en-US"/>
        </w:rPr>
        <w:t>p</w:t>
      </w:r>
      <w:r w:rsidRPr="004D6A95">
        <w:rPr>
          <w:rFonts w:ascii="Times New Roman" w:hAnsi="Times New Roman" w:cs="Times New Roman"/>
          <w:i/>
          <w:sz w:val="24"/>
          <w:lang w:val="ru-RU"/>
        </w:rPr>
        <w:t>-</w:t>
      </w:r>
      <w:r w:rsidRPr="004D6A95">
        <w:rPr>
          <w:rFonts w:ascii="Times New Roman" w:hAnsi="Times New Roman" w:cs="Times New Roman"/>
          <w:i/>
          <w:sz w:val="24"/>
          <w:lang w:val="en-US"/>
        </w:rPr>
        <w:t>n</w:t>
      </w:r>
      <w:r w:rsidRPr="004D6A95">
        <w:rPr>
          <w:rFonts w:ascii="Times New Roman" w:hAnsi="Times New Roman" w:cs="Times New Roman"/>
          <w:i/>
          <w:sz w:val="24"/>
          <w:lang w:val="ru-RU"/>
        </w:rPr>
        <w:t>-</w:t>
      </w:r>
      <w:r w:rsidRPr="004D6A95">
        <w:rPr>
          <w:rFonts w:ascii="Times New Roman" w:hAnsi="Times New Roman" w:cs="Times New Roman"/>
          <w:sz w:val="24"/>
          <w:lang w:val="ru-RU"/>
        </w:rPr>
        <w:t xml:space="preserve">перехода закрыты под действием обратных напряжений </w:t>
      </w:r>
      <w:r w:rsidRPr="004D6A95">
        <w:rPr>
          <w:rFonts w:ascii="Times New Roman" w:hAnsi="Times New Roman" w:cs="Times New Roman"/>
          <w:sz w:val="24"/>
          <w:lang w:val="ru-RU"/>
        </w:rPr>
        <w:object w:dxaOrig="340" w:dyaOrig="300">
          <v:shape id="_x0000_i1130" type="#_x0000_t75" style="width:16.8pt;height:14.8pt" o:ole="">
            <v:imagedata r:id="rId196" o:title=""/>
          </v:shape>
          <o:OLEObject Type="Embed" ProgID="Equation.3" ShapeID="_x0000_i1130" DrawAspect="Content" ObjectID="_1450687814" r:id="rId222"/>
        </w:object>
      </w:r>
      <w:r w:rsidRPr="004D6A95">
        <w:rPr>
          <w:rFonts w:ascii="Times New Roman" w:hAnsi="Times New Roman" w:cs="Times New Roman"/>
          <w:sz w:val="24"/>
          <w:lang w:val="ru-RU"/>
        </w:rPr>
        <w:t xml:space="preserve"> и </w:t>
      </w:r>
      <w:r w:rsidRPr="004D6A95">
        <w:rPr>
          <w:rFonts w:ascii="Times New Roman" w:hAnsi="Times New Roman" w:cs="Times New Roman"/>
          <w:sz w:val="24"/>
          <w:lang w:val="ru-RU"/>
        </w:rPr>
        <w:object w:dxaOrig="340" w:dyaOrig="300">
          <v:shape id="_x0000_i1131" type="#_x0000_t75" style="width:16.8pt;height:14.8pt" o:ole="">
            <v:imagedata r:id="rId194" o:title=""/>
          </v:shape>
          <o:OLEObject Type="Embed" ProgID="Equation.3" ShapeID="_x0000_i1131" DrawAspect="Content" ObjectID="_1450687815" r:id="rId223"/>
        </w:object>
      </w:r>
      <w:r w:rsidRPr="004D6A95">
        <w:rPr>
          <w:rFonts w:ascii="Times New Roman" w:hAnsi="Times New Roman" w:cs="Times New Roman"/>
          <w:sz w:val="24"/>
          <w:lang w:val="ru-RU"/>
        </w:rPr>
        <w:t>, вследствие чего через переходы протекают только небольшие неуправляемые токи неосновных носителей заряда.</w:t>
      </w:r>
    </w:p>
    <w:p w:rsidR="004D6A95" w:rsidRPr="004D6A95" w:rsidRDefault="004D6A95" w:rsidP="004D6A95">
      <w:pPr>
        <w:spacing w:after="0"/>
        <w:ind w:left="360"/>
        <w:jc w:val="both"/>
        <w:rPr>
          <w:rFonts w:ascii="Times New Roman" w:hAnsi="Times New Roman" w:cs="Times New Roman"/>
          <w:sz w:val="24"/>
          <w:lang w:val="ru-RU"/>
        </w:rPr>
      </w:pPr>
      <w:r w:rsidRPr="004D6A95">
        <w:rPr>
          <w:rFonts w:ascii="Times New Roman" w:hAnsi="Times New Roman" w:cs="Times New Roman"/>
          <w:sz w:val="24"/>
          <w:lang w:val="ru-RU"/>
        </w:rPr>
        <w:tab/>
        <w:t>Если к коллекторному переходу приложить прямое напряжение, а к эмиттерному обратное, то поменяются роли у коллектора и эмиттера (инверсный режим работы), и транзистор будет работать в активном режиме, но не так эффективно из-за конструктивной асимметрии транзистора.</w:t>
      </w:r>
    </w:p>
    <w:p w:rsidR="004D6A95" w:rsidRPr="004D6A95" w:rsidRDefault="004D6A95" w:rsidP="004D6A95">
      <w:pPr>
        <w:spacing w:after="0"/>
        <w:ind w:left="360"/>
        <w:jc w:val="both"/>
        <w:rPr>
          <w:rFonts w:ascii="Times New Roman" w:hAnsi="Times New Roman" w:cs="Times New Roman"/>
          <w:sz w:val="24"/>
          <w:lang w:val="ru-RU"/>
        </w:rPr>
      </w:pPr>
      <w:r w:rsidRPr="004D6A95">
        <w:rPr>
          <w:rFonts w:ascii="Times New Roman" w:hAnsi="Times New Roman" w:cs="Times New Roman"/>
          <w:sz w:val="24"/>
          <w:lang w:val="ru-RU"/>
        </w:rPr>
        <w:t xml:space="preserve">Биполярные транзисторы подразделяются </w:t>
      </w:r>
      <w:proofErr w:type="gramStart"/>
      <w:r w:rsidRPr="004D6A95">
        <w:rPr>
          <w:rFonts w:ascii="Times New Roman" w:hAnsi="Times New Roman" w:cs="Times New Roman"/>
          <w:sz w:val="24"/>
          <w:lang w:val="ru-RU"/>
        </w:rPr>
        <w:t>на</w:t>
      </w:r>
      <w:proofErr w:type="gramEnd"/>
      <w:r w:rsidRPr="004D6A95">
        <w:rPr>
          <w:rFonts w:ascii="Times New Roman" w:hAnsi="Times New Roman" w:cs="Times New Roman"/>
          <w:sz w:val="24"/>
          <w:lang w:val="ru-RU"/>
        </w:rPr>
        <w:t xml:space="preserve"> диффузионные и дрейфовые. В названиях “диффузионные” и “дрейфовые” отражается механизм движения носителей заряда через базу: диффузия под действием градиента кон</w:t>
      </w:r>
      <w:r w:rsidRPr="004D6A95">
        <w:rPr>
          <w:rFonts w:ascii="Times New Roman" w:hAnsi="Times New Roman" w:cs="Times New Roman"/>
          <w:sz w:val="24"/>
          <w:lang w:val="ru-RU"/>
        </w:rPr>
        <w:softHyphen/>
        <w:t>центрации носителей заряда и дрейф под действием градиента элек</w:t>
      </w:r>
      <w:r w:rsidRPr="004D6A95">
        <w:rPr>
          <w:rFonts w:ascii="Times New Roman" w:hAnsi="Times New Roman" w:cs="Times New Roman"/>
          <w:sz w:val="24"/>
          <w:lang w:val="ru-RU"/>
        </w:rPr>
        <w:softHyphen/>
        <w:t>трического потенциала. У дрейфовых транзисторов за счет неравномерной кон</w:t>
      </w:r>
      <w:r w:rsidRPr="004D6A95">
        <w:rPr>
          <w:rFonts w:ascii="Times New Roman" w:hAnsi="Times New Roman" w:cs="Times New Roman"/>
          <w:sz w:val="24"/>
          <w:lang w:val="ru-RU"/>
        </w:rPr>
        <w:softHyphen/>
        <w:t>центрации примеси в базе создается электрическое поле, ускоряющее дви</w:t>
      </w:r>
      <w:r w:rsidRPr="004D6A95">
        <w:rPr>
          <w:rFonts w:ascii="Times New Roman" w:hAnsi="Times New Roman" w:cs="Times New Roman"/>
          <w:sz w:val="24"/>
          <w:lang w:val="ru-RU"/>
        </w:rPr>
        <w:softHyphen/>
        <w:t>жение носителей заряда через базу, что увеличивает коэффициент передачи эмиттерного тока и граничную частоту. В микросхемах в основном используются дрейфовые транзисторы.</w:t>
      </w:r>
    </w:p>
    <w:p w:rsidR="004D6A95" w:rsidRPr="004D6A95" w:rsidRDefault="004D6A95" w:rsidP="004D6A95">
      <w:pPr>
        <w:spacing w:after="0"/>
        <w:ind w:left="360"/>
        <w:jc w:val="both"/>
        <w:rPr>
          <w:rFonts w:ascii="Times New Roman" w:hAnsi="Times New Roman" w:cs="Times New Roman"/>
          <w:sz w:val="24"/>
          <w:lang w:val="ru-RU"/>
        </w:rPr>
      </w:pPr>
      <w:r w:rsidRPr="004D6A95">
        <w:rPr>
          <w:rFonts w:ascii="Times New Roman" w:hAnsi="Times New Roman" w:cs="Times New Roman"/>
          <w:sz w:val="24"/>
          <w:lang w:val="ru-RU"/>
        </w:rPr>
        <w:tab/>
        <w:t>Биполярный транзистор описывается семействами входных и выходных вольт-амперных характеристик, т.е. зависимостями входного тока от входного напряжения при постоянном выходном напряжении и зависимостями выходного тока от выходного напряжения при постоянном входном токе. Для схемы с общей базой, когда входной и выходной источники напряжения имеют общий зажим  на  базе  (рис. 1.20,</w:t>
      </w:r>
      <w:r w:rsidRPr="004D6A95">
        <w:rPr>
          <w:rFonts w:ascii="Times New Roman" w:hAnsi="Times New Roman" w:cs="Times New Roman"/>
          <w:i/>
          <w:sz w:val="24"/>
          <w:lang w:val="ru-RU"/>
        </w:rPr>
        <w:t>а</w:t>
      </w:r>
      <w:r w:rsidRPr="004D6A95">
        <w:rPr>
          <w:rFonts w:ascii="Times New Roman" w:hAnsi="Times New Roman" w:cs="Times New Roman"/>
          <w:sz w:val="24"/>
          <w:lang w:val="ru-RU"/>
        </w:rPr>
        <w:t xml:space="preserve"> и </w:t>
      </w:r>
      <w:r w:rsidRPr="004D6A95">
        <w:rPr>
          <w:rFonts w:ascii="Times New Roman" w:hAnsi="Times New Roman" w:cs="Times New Roman"/>
          <w:i/>
          <w:sz w:val="24"/>
          <w:lang w:val="ru-RU"/>
        </w:rPr>
        <w:t>б</w:t>
      </w:r>
      <w:r w:rsidRPr="004D6A95">
        <w:rPr>
          <w:rFonts w:ascii="Times New Roman" w:hAnsi="Times New Roman" w:cs="Times New Roman"/>
          <w:sz w:val="24"/>
          <w:lang w:val="ru-RU"/>
        </w:rPr>
        <w:t>)  семейства  входных  и  выходных  ВАХ, т.е.</w:t>
      </w:r>
    </w:p>
    <w:p w:rsidR="004D6A95" w:rsidRPr="004D6A95" w:rsidRDefault="004D6A95" w:rsidP="005C6956">
      <w:pPr>
        <w:spacing w:after="0"/>
        <w:ind w:left="360"/>
        <w:jc w:val="center"/>
        <w:rPr>
          <w:rFonts w:ascii="Times New Roman" w:hAnsi="Times New Roman" w:cs="Times New Roman"/>
          <w:sz w:val="24"/>
          <w:lang w:val="ru-RU"/>
        </w:rPr>
      </w:pPr>
      <w:r w:rsidRPr="004D6A95">
        <w:rPr>
          <w:rFonts w:ascii="Times New Roman" w:hAnsi="Times New Roman" w:cs="Times New Roman"/>
          <w:sz w:val="24"/>
          <w:lang w:val="ru-RU"/>
        </w:rPr>
        <w:object w:dxaOrig="3800" w:dyaOrig="400">
          <v:shape id="_x0000_i1132" type="#_x0000_t75" style="width:189.75pt;height:20.85pt" o:ole="">
            <v:imagedata r:id="rId224" o:title=""/>
          </v:shape>
          <o:OLEObject Type="Embed" ProgID="Equation.3" ShapeID="_x0000_i1132" DrawAspect="Content" ObjectID="_1450687816" r:id="rId225"/>
        </w:object>
      </w:r>
      <w:r w:rsidRPr="004D6A95">
        <w:rPr>
          <w:rFonts w:ascii="Times New Roman" w:hAnsi="Times New Roman" w:cs="Times New Roman"/>
          <w:sz w:val="24"/>
          <w:lang w:val="ru-RU"/>
        </w:rPr>
        <w:t>,</w:t>
      </w:r>
    </w:p>
    <w:p w:rsidR="004D6A95" w:rsidRPr="004D6A95" w:rsidRDefault="004D6A95" w:rsidP="004D6A95">
      <w:pPr>
        <w:spacing w:after="0"/>
        <w:ind w:left="360"/>
        <w:jc w:val="both"/>
        <w:rPr>
          <w:rFonts w:ascii="Times New Roman" w:hAnsi="Times New Roman" w:cs="Times New Roman"/>
          <w:sz w:val="24"/>
          <w:lang w:val="ru-RU"/>
        </w:rPr>
      </w:pPr>
      <w:r w:rsidRPr="004D6A95">
        <w:rPr>
          <w:rFonts w:ascii="Times New Roman" w:hAnsi="Times New Roman" w:cs="Times New Roman"/>
          <w:sz w:val="24"/>
          <w:lang w:val="ru-RU"/>
        </w:rPr>
        <w:t>приведены на рис. 1.20,</w:t>
      </w:r>
      <w:proofErr w:type="gramStart"/>
      <w:r w:rsidRPr="004D6A95">
        <w:rPr>
          <w:rFonts w:ascii="Times New Roman" w:hAnsi="Times New Roman" w:cs="Times New Roman"/>
          <w:i/>
          <w:sz w:val="24"/>
          <w:lang w:val="ru-RU"/>
        </w:rPr>
        <w:t>в</w:t>
      </w:r>
      <w:proofErr w:type="gramEnd"/>
      <w:r w:rsidRPr="004D6A95">
        <w:rPr>
          <w:rFonts w:ascii="Times New Roman" w:hAnsi="Times New Roman" w:cs="Times New Roman"/>
          <w:sz w:val="24"/>
          <w:lang w:val="ru-RU"/>
        </w:rPr>
        <w:t xml:space="preserve"> и </w:t>
      </w:r>
      <w:r w:rsidRPr="004D6A95">
        <w:rPr>
          <w:rFonts w:ascii="Times New Roman" w:hAnsi="Times New Roman" w:cs="Times New Roman"/>
          <w:i/>
          <w:sz w:val="24"/>
          <w:lang w:val="ru-RU"/>
        </w:rPr>
        <w:t>г</w:t>
      </w:r>
      <w:r w:rsidRPr="004D6A95">
        <w:rPr>
          <w:rFonts w:ascii="Times New Roman" w:hAnsi="Times New Roman" w:cs="Times New Roman"/>
          <w:sz w:val="24"/>
          <w:lang w:val="ru-RU"/>
        </w:rPr>
        <w:t xml:space="preserve">. </w:t>
      </w:r>
      <w:proofErr w:type="gramStart"/>
      <w:r w:rsidRPr="004D6A95">
        <w:rPr>
          <w:rFonts w:ascii="Times New Roman" w:hAnsi="Times New Roman" w:cs="Times New Roman"/>
          <w:sz w:val="24"/>
          <w:lang w:val="ru-RU"/>
        </w:rPr>
        <w:t>Вне</w:t>
      </w:r>
      <w:proofErr w:type="gramEnd"/>
      <w:r w:rsidRPr="004D6A95">
        <w:rPr>
          <w:rFonts w:ascii="Times New Roman" w:hAnsi="Times New Roman" w:cs="Times New Roman"/>
          <w:sz w:val="24"/>
          <w:lang w:val="ru-RU"/>
        </w:rPr>
        <w:t xml:space="preserve"> зависимости от типа транзистора (</w:t>
      </w:r>
      <w:r w:rsidRPr="004D6A95">
        <w:rPr>
          <w:rFonts w:ascii="Times New Roman" w:hAnsi="Times New Roman" w:cs="Times New Roman"/>
          <w:i/>
          <w:sz w:val="24"/>
          <w:lang w:val="en-US"/>
        </w:rPr>
        <w:t>n</w:t>
      </w:r>
      <w:r w:rsidRPr="004D6A95">
        <w:rPr>
          <w:rFonts w:ascii="Times New Roman" w:hAnsi="Times New Roman" w:cs="Times New Roman"/>
          <w:i/>
          <w:sz w:val="24"/>
          <w:lang w:val="ru-RU"/>
        </w:rPr>
        <w:t>-</w:t>
      </w:r>
      <w:r w:rsidRPr="004D6A95">
        <w:rPr>
          <w:rFonts w:ascii="Times New Roman" w:hAnsi="Times New Roman" w:cs="Times New Roman"/>
          <w:i/>
          <w:sz w:val="24"/>
          <w:lang w:val="en-US"/>
        </w:rPr>
        <w:t>p</w:t>
      </w:r>
      <w:r w:rsidRPr="004D6A95">
        <w:rPr>
          <w:rFonts w:ascii="Times New Roman" w:hAnsi="Times New Roman" w:cs="Times New Roman"/>
          <w:i/>
          <w:sz w:val="24"/>
          <w:lang w:val="ru-RU"/>
        </w:rPr>
        <w:t>-</w:t>
      </w:r>
      <w:r w:rsidRPr="004D6A95">
        <w:rPr>
          <w:rFonts w:ascii="Times New Roman" w:hAnsi="Times New Roman" w:cs="Times New Roman"/>
          <w:i/>
          <w:sz w:val="24"/>
          <w:lang w:val="en-US"/>
        </w:rPr>
        <w:t>n</w:t>
      </w:r>
      <w:r w:rsidRPr="004D6A95">
        <w:rPr>
          <w:rFonts w:ascii="Times New Roman" w:hAnsi="Times New Roman" w:cs="Times New Roman"/>
          <w:i/>
          <w:sz w:val="24"/>
          <w:lang w:val="ru-RU"/>
        </w:rPr>
        <w:t xml:space="preserve">  </w:t>
      </w:r>
      <w:r w:rsidRPr="004D6A95">
        <w:rPr>
          <w:rFonts w:ascii="Times New Roman" w:hAnsi="Times New Roman" w:cs="Times New Roman"/>
          <w:sz w:val="24"/>
          <w:lang w:val="ru-RU"/>
        </w:rPr>
        <w:t xml:space="preserve">или </w:t>
      </w:r>
      <w:r w:rsidRPr="004D6A95">
        <w:rPr>
          <w:rFonts w:ascii="Times New Roman" w:hAnsi="Times New Roman" w:cs="Times New Roman"/>
          <w:i/>
          <w:sz w:val="24"/>
          <w:lang w:val="en-US"/>
        </w:rPr>
        <w:t>p</w:t>
      </w:r>
      <w:r w:rsidRPr="004D6A95">
        <w:rPr>
          <w:rFonts w:ascii="Times New Roman" w:hAnsi="Times New Roman" w:cs="Times New Roman"/>
          <w:i/>
          <w:sz w:val="24"/>
          <w:lang w:val="ru-RU"/>
        </w:rPr>
        <w:t>-</w:t>
      </w:r>
      <w:r w:rsidRPr="004D6A95">
        <w:rPr>
          <w:rFonts w:ascii="Times New Roman" w:hAnsi="Times New Roman" w:cs="Times New Roman"/>
          <w:i/>
          <w:sz w:val="24"/>
          <w:lang w:val="en-US"/>
        </w:rPr>
        <w:t>n</w:t>
      </w:r>
      <w:r w:rsidRPr="004D6A95">
        <w:rPr>
          <w:rFonts w:ascii="Times New Roman" w:hAnsi="Times New Roman" w:cs="Times New Roman"/>
          <w:i/>
          <w:sz w:val="24"/>
          <w:lang w:val="ru-RU"/>
        </w:rPr>
        <w:t>-</w:t>
      </w:r>
      <w:r w:rsidRPr="004D6A95">
        <w:rPr>
          <w:rFonts w:ascii="Times New Roman" w:hAnsi="Times New Roman" w:cs="Times New Roman"/>
          <w:i/>
          <w:sz w:val="24"/>
          <w:lang w:val="en-US"/>
        </w:rPr>
        <w:t>p</w:t>
      </w:r>
      <w:r w:rsidRPr="004D6A95">
        <w:rPr>
          <w:rFonts w:ascii="Times New Roman" w:hAnsi="Times New Roman" w:cs="Times New Roman"/>
          <w:sz w:val="24"/>
          <w:lang w:val="ru-RU"/>
        </w:rPr>
        <w:t xml:space="preserve">), т.е. вне зависимости от истинной полярности входных и выходных напряжений, основную часть характеристик размещают в первом квадранте, откладывая справа от оси токов значения прямых напряжений </w:t>
      </w:r>
      <w:r w:rsidRPr="004D6A95">
        <w:rPr>
          <w:rFonts w:ascii="Times New Roman" w:hAnsi="Times New Roman" w:cs="Times New Roman"/>
          <w:sz w:val="24"/>
          <w:lang w:val="ru-RU"/>
        </w:rPr>
        <w:object w:dxaOrig="340" w:dyaOrig="300">
          <v:shape id="_x0000_i1133" type="#_x0000_t75" style="width:16.8pt;height:14.8pt" o:ole="">
            <v:imagedata r:id="rId196" o:title=""/>
          </v:shape>
          <o:OLEObject Type="Embed" ProgID="Equation.3" ShapeID="_x0000_i1133" DrawAspect="Content" ObjectID="_1450687817" r:id="rId226"/>
        </w:object>
      </w:r>
      <w:r w:rsidRPr="004D6A95">
        <w:rPr>
          <w:rFonts w:ascii="Times New Roman" w:hAnsi="Times New Roman" w:cs="Times New Roman"/>
          <w:sz w:val="24"/>
          <w:lang w:val="ru-RU"/>
        </w:rPr>
        <w:t xml:space="preserve"> (входные ВАХ) и значения обратных напряжений </w:t>
      </w:r>
      <w:r w:rsidRPr="004D6A95">
        <w:rPr>
          <w:rFonts w:ascii="Times New Roman" w:hAnsi="Times New Roman" w:cs="Times New Roman"/>
          <w:sz w:val="24"/>
          <w:lang w:val="ru-RU"/>
        </w:rPr>
        <w:object w:dxaOrig="340" w:dyaOrig="300">
          <v:shape id="_x0000_i1134" type="#_x0000_t75" style="width:16.8pt;height:14.8pt" o:ole="">
            <v:imagedata r:id="rId194" o:title=""/>
          </v:shape>
          <o:OLEObject Type="Embed" ProgID="Equation.3" ShapeID="_x0000_i1134" DrawAspect="Content" ObjectID="_1450687818" r:id="rId227"/>
        </w:object>
      </w:r>
      <w:r w:rsidRPr="004D6A95">
        <w:rPr>
          <w:rFonts w:ascii="Times New Roman" w:hAnsi="Times New Roman" w:cs="Times New Roman"/>
          <w:sz w:val="24"/>
          <w:lang w:val="ru-RU"/>
        </w:rPr>
        <w:t xml:space="preserve"> (выходные ВАХ).</w:t>
      </w:r>
    </w:p>
    <w:p w:rsidR="004D6A95" w:rsidRPr="004D6A95" w:rsidRDefault="004D6A95" w:rsidP="004D6A95">
      <w:pPr>
        <w:spacing w:after="0"/>
        <w:ind w:left="360"/>
        <w:jc w:val="both"/>
        <w:rPr>
          <w:rFonts w:ascii="Times New Roman" w:hAnsi="Times New Roman" w:cs="Times New Roman"/>
          <w:sz w:val="24"/>
          <w:lang w:val="ru-RU"/>
        </w:rPr>
      </w:pPr>
      <w:r w:rsidRPr="004D6A95">
        <w:rPr>
          <w:rFonts w:ascii="Times New Roman" w:hAnsi="Times New Roman" w:cs="Times New Roman"/>
          <w:sz w:val="24"/>
          <w:lang w:val="ru-RU"/>
        </w:rPr>
        <w:tab/>
        <w:t xml:space="preserve">Входная характеристика </w:t>
      </w:r>
      <w:proofErr w:type="gramStart"/>
      <w:r w:rsidRPr="004D6A95">
        <w:rPr>
          <w:rFonts w:ascii="Times New Roman" w:hAnsi="Times New Roman" w:cs="Times New Roman"/>
          <w:sz w:val="24"/>
          <w:lang w:val="ru-RU"/>
        </w:rPr>
        <w:t>при</w:t>
      </w:r>
      <w:proofErr w:type="gramEnd"/>
      <w:r w:rsidRPr="004D6A95">
        <w:rPr>
          <w:rFonts w:ascii="Times New Roman" w:hAnsi="Times New Roman" w:cs="Times New Roman"/>
          <w:sz w:val="24"/>
          <w:lang w:val="ru-RU"/>
        </w:rPr>
        <w:t xml:space="preserve"> </w:t>
      </w:r>
      <w:r w:rsidRPr="004D6A95">
        <w:rPr>
          <w:rFonts w:ascii="Times New Roman" w:hAnsi="Times New Roman" w:cs="Times New Roman"/>
          <w:sz w:val="24"/>
          <w:lang w:val="ru-RU"/>
        </w:rPr>
        <w:object w:dxaOrig="680" w:dyaOrig="300">
          <v:shape id="_x0000_i1135" type="#_x0000_t75" style="width:34.3pt;height:14.8pt" o:ole="">
            <v:imagedata r:id="rId228" o:title=""/>
          </v:shape>
          <o:OLEObject Type="Embed" ProgID="Equation.3" ShapeID="_x0000_i1135" DrawAspect="Content" ObjectID="_1450687819" r:id="rId229"/>
        </w:object>
      </w:r>
      <w:r w:rsidRPr="004D6A95">
        <w:rPr>
          <w:rFonts w:ascii="Times New Roman" w:hAnsi="Times New Roman" w:cs="Times New Roman"/>
          <w:sz w:val="24"/>
          <w:lang w:val="ru-RU"/>
        </w:rPr>
        <w:t xml:space="preserve"> (коллекторный переход закорочен) – это характеристика диода, составленного из эмиттерного  </w:t>
      </w:r>
      <w:r w:rsidRPr="004D6A95">
        <w:rPr>
          <w:rFonts w:ascii="Times New Roman" w:hAnsi="Times New Roman" w:cs="Times New Roman"/>
          <w:i/>
          <w:sz w:val="24"/>
          <w:lang w:val="en-US"/>
        </w:rPr>
        <w:t>p</w:t>
      </w:r>
      <w:r w:rsidRPr="004D6A95">
        <w:rPr>
          <w:rFonts w:ascii="Times New Roman" w:hAnsi="Times New Roman" w:cs="Times New Roman"/>
          <w:i/>
          <w:sz w:val="24"/>
          <w:lang w:val="ru-RU"/>
        </w:rPr>
        <w:t>-</w:t>
      </w:r>
      <w:r w:rsidRPr="004D6A95">
        <w:rPr>
          <w:rFonts w:ascii="Times New Roman" w:hAnsi="Times New Roman" w:cs="Times New Roman"/>
          <w:i/>
          <w:sz w:val="24"/>
          <w:lang w:val="en-US"/>
        </w:rPr>
        <w:t>n</w:t>
      </w:r>
      <w:r w:rsidRPr="004D6A95">
        <w:rPr>
          <w:rFonts w:ascii="Times New Roman" w:hAnsi="Times New Roman" w:cs="Times New Roman"/>
          <w:i/>
          <w:sz w:val="24"/>
          <w:lang w:val="ru-RU"/>
        </w:rPr>
        <w:t>-</w:t>
      </w:r>
      <w:r w:rsidRPr="004D6A95">
        <w:rPr>
          <w:rFonts w:ascii="Times New Roman" w:hAnsi="Times New Roman" w:cs="Times New Roman"/>
          <w:sz w:val="24"/>
          <w:lang w:val="ru-RU"/>
        </w:rPr>
        <w:t xml:space="preserve">перехода и соответствующих областей полупроводника. При подаче на коллекторный переход обратного напряжения </w:t>
      </w:r>
      <w:r w:rsidRPr="004D6A95">
        <w:rPr>
          <w:rFonts w:ascii="Times New Roman" w:hAnsi="Times New Roman" w:cs="Times New Roman"/>
          <w:sz w:val="24"/>
          <w:lang w:val="ru-RU"/>
        </w:rPr>
        <w:object w:dxaOrig="340" w:dyaOrig="300">
          <v:shape id="_x0000_i1136" type="#_x0000_t75" style="width:16.8pt;height:14.8pt" o:ole="">
            <v:imagedata r:id="rId194" o:title=""/>
          </v:shape>
          <o:OLEObject Type="Embed" ProgID="Equation.3" ShapeID="_x0000_i1136" DrawAspect="Content" ObjectID="_1450687820" r:id="rId230"/>
        </w:object>
      </w:r>
      <w:r w:rsidRPr="004D6A95">
        <w:rPr>
          <w:rFonts w:ascii="Times New Roman" w:hAnsi="Times New Roman" w:cs="Times New Roman"/>
          <w:sz w:val="24"/>
          <w:lang w:val="ru-RU"/>
        </w:rPr>
        <w:t xml:space="preserve"> база сужается и потенциальный барьер эмиттерного перехода уменьшается (эффект модуляции ширины базы), поэтому эмиттерный ток </w:t>
      </w:r>
      <w:r w:rsidRPr="004D6A95">
        <w:rPr>
          <w:rFonts w:ascii="Times New Roman" w:hAnsi="Times New Roman" w:cs="Times New Roman"/>
          <w:sz w:val="24"/>
          <w:lang w:val="ru-RU"/>
        </w:rPr>
        <w:object w:dxaOrig="220" w:dyaOrig="300">
          <v:shape id="_x0000_i1137" type="#_x0000_t75" style="width:11.45pt;height:14.8pt" o:ole="">
            <v:imagedata r:id="rId198" o:title=""/>
          </v:shape>
          <o:OLEObject Type="Embed" ProgID="Equation.3" ShapeID="_x0000_i1137" DrawAspect="Content" ObjectID="_1450687821" r:id="rId231"/>
        </w:object>
      </w:r>
      <w:r w:rsidRPr="004D6A95">
        <w:rPr>
          <w:rFonts w:ascii="Times New Roman" w:hAnsi="Times New Roman" w:cs="Times New Roman"/>
          <w:sz w:val="24"/>
          <w:lang w:val="ru-RU"/>
        </w:rPr>
        <w:t xml:space="preserve"> увеличивается при неизменном напряжении </w:t>
      </w:r>
      <w:r w:rsidRPr="004D6A95">
        <w:rPr>
          <w:rFonts w:ascii="Times New Roman" w:hAnsi="Times New Roman" w:cs="Times New Roman"/>
          <w:sz w:val="24"/>
          <w:lang w:val="ru-RU"/>
        </w:rPr>
        <w:object w:dxaOrig="340" w:dyaOrig="300">
          <v:shape id="_x0000_i1138" type="#_x0000_t75" style="width:16.8pt;height:14.8pt" o:ole="">
            <v:imagedata r:id="rId196" o:title=""/>
          </v:shape>
          <o:OLEObject Type="Embed" ProgID="Equation.3" ShapeID="_x0000_i1138" DrawAspect="Content" ObjectID="_1450687822" r:id="rId232"/>
        </w:object>
      </w:r>
      <w:r w:rsidRPr="004D6A95">
        <w:rPr>
          <w:rFonts w:ascii="Times New Roman" w:hAnsi="Times New Roman" w:cs="Times New Roman"/>
          <w:sz w:val="24"/>
          <w:lang w:val="ru-RU"/>
        </w:rPr>
        <w:t xml:space="preserve">, что и является причиной смещения входной ВАХ влево  относительно характеристики при </w:t>
      </w:r>
      <w:r w:rsidRPr="004D6A95">
        <w:rPr>
          <w:rFonts w:ascii="Times New Roman" w:hAnsi="Times New Roman" w:cs="Times New Roman"/>
          <w:sz w:val="24"/>
          <w:lang w:val="ru-RU"/>
        </w:rPr>
        <w:object w:dxaOrig="680" w:dyaOrig="300">
          <v:shape id="_x0000_i1139" type="#_x0000_t75" style="width:34.3pt;height:14.8pt" o:ole="">
            <v:imagedata r:id="rId228" o:title=""/>
          </v:shape>
          <o:OLEObject Type="Embed" ProgID="Equation.3" ShapeID="_x0000_i1139" DrawAspect="Content" ObjectID="_1450687823" r:id="rId233"/>
        </w:object>
      </w:r>
      <w:r w:rsidRPr="004D6A95">
        <w:rPr>
          <w:rFonts w:ascii="Times New Roman" w:hAnsi="Times New Roman" w:cs="Times New Roman"/>
          <w:sz w:val="24"/>
          <w:lang w:val="ru-RU"/>
        </w:rPr>
        <w:t xml:space="preserve">. Дальнейшее увеличение обратного напряжения </w:t>
      </w:r>
      <w:r w:rsidRPr="004D6A95">
        <w:rPr>
          <w:rFonts w:ascii="Times New Roman" w:hAnsi="Times New Roman" w:cs="Times New Roman"/>
          <w:sz w:val="24"/>
          <w:lang w:val="ru-RU"/>
        </w:rPr>
        <w:object w:dxaOrig="340" w:dyaOrig="300">
          <v:shape id="_x0000_i1140" type="#_x0000_t75" style="width:16.8pt;height:14.8pt" o:ole="">
            <v:imagedata r:id="rId194" o:title=""/>
          </v:shape>
          <o:OLEObject Type="Embed" ProgID="Equation.3" ShapeID="_x0000_i1140" DrawAspect="Content" ObjectID="_1450687824" r:id="rId234"/>
        </w:object>
      </w:r>
      <w:r w:rsidRPr="004D6A95">
        <w:rPr>
          <w:rFonts w:ascii="Times New Roman" w:hAnsi="Times New Roman" w:cs="Times New Roman"/>
          <w:sz w:val="24"/>
          <w:lang w:val="ru-RU"/>
        </w:rPr>
        <w:t xml:space="preserve"> смещает </w:t>
      </w:r>
      <w:proofErr w:type="gramStart"/>
      <w:r w:rsidRPr="004D6A95">
        <w:rPr>
          <w:rFonts w:ascii="Times New Roman" w:hAnsi="Times New Roman" w:cs="Times New Roman"/>
          <w:sz w:val="24"/>
          <w:lang w:val="ru-RU"/>
        </w:rPr>
        <w:t>входную</w:t>
      </w:r>
      <w:proofErr w:type="gramEnd"/>
      <w:r w:rsidRPr="004D6A95">
        <w:rPr>
          <w:rFonts w:ascii="Times New Roman" w:hAnsi="Times New Roman" w:cs="Times New Roman"/>
          <w:sz w:val="24"/>
          <w:lang w:val="ru-RU"/>
        </w:rPr>
        <w:t xml:space="preserve"> ВАХ незначительно.</w:t>
      </w:r>
    </w:p>
    <w:p w:rsidR="004D6A95" w:rsidRPr="004D6A95" w:rsidRDefault="004D6A95" w:rsidP="004D6A95">
      <w:pPr>
        <w:spacing w:after="0"/>
        <w:ind w:left="360"/>
        <w:jc w:val="both"/>
        <w:rPr>
          <w:rFonts w:ascii="Times New Roman" w:hAnsi="Times New Roman" w:cs="Times New Roman"/>
          <w:sz w:val="24"/>
          <w:lang w:val="ru-RU"/>
        </w:rPr>
      </w:pPr>
      <w:proofErr w:type="gramStart"/>
      <w:r w:rsidRPr="004D6A95">
        <w:rPr>
          <w:rFonts w:ascii="Times New Roman" w:hAnsi="Times New Roman" w:cs="Times New Roman"/>
          <w:sz w:val="24"/>
          <w:lang w:val="ru-RU"/>
        </w:rPr>
        <w:t>Активному режиму работы транзистора соответствуют участки выходных ВАХ (рис. 1.20,</w:t>
      </w:r>
      <w:r w:rsidRPr="004D6A95">
        <w:rPr>
          <w:rFonts w:ascii="Times New Roman" w:hAnsi="Times New Roman" w:cs="Times New Roman"/>
          <w:i/>
          <w:sz w:val="24"/>
          <w:lang w:val="ru-RU"/>
        </w:rPr>
        <w:t>г</w:t>
      </w:r>
      <w:r w:rsidRPr="004D6A95">
        <w:rPr>
          <w:rFonts w:ascii="Times New Roman" w:hAnsi="Times New Roman" w:cs="Times New Roman"/>
          <w:sz w:val="24"/>
          <w:lang w:val="ru-RU"/>
        </w:rPr>
        <w:t xml:space="preserve">), расположенные в первом квадранте, где наблюдается только слабая зависимость тока коллектора </w:t>
      </w:r>
      <w:r w:rsidRPr="004D6A95">
        <w:rPr>
          <w:rFonts w:ascii="Times New Roman" w:hAnsi="Times New Roman" w:cs="Times New Roman"/>
          <w:sz w:val="24"/>
          <w:lang w:val="ru-RU"/>
        </w:rPr>
        <w:object w:dxaOrig="240" w:dyaOrig="300">
          <v:shape id="_x0000_i1141" type="#_x0000_t75" style="width:12.1pt;height:14.8pt" o:ole="">
            <v:imagedata r:id="rId172" o:title=""/>
          </v:shape>
          <o:OLEObject Type="Embed" ProgID="Equation.3" ShapeID="_x0000_i1141" DrawAspect="Content" ObjectID="_1450687825" r:id="rId235"/>
        </w:object>
      </w:r>
      <w:r w:rsidRPr="004D6A95">
        <w:rPr>
          <w:rFonts w:ascii="Times New Roman" w:hAnsi="Times New Roman" w:cs="Times New Roman"/>
          <w:sz w:val="24"/>
          <w:lang w:val="ru-RU"/>
        </w:rPr>
        <w:t xml:space="preserve"> от коллекторного напряжения, вызванная модуляцией ширины базы (при увеличении обратного напряжения </w:t>
      </w:r>
      <w:r w:rsidRPr="004D6A95">
        <w:rPr>
          <w:rFonts w:ascii="Times New Roman" w:hAnsi="Times New Roman" w:cs="Times New Roman"/>
          <w:sz w:val="24"/>
          <w:lang w:val="ru-RU"/>
        </w:rPr>
        <w:object w:dxaOrig="340" w:dyaOrig="300">
          <v:shape id="_x0000_i1142" type="#_x0000_t75" style="width:16.8pt;height:14.8pt" o:ole="">
            <v:imagedata r:id="rId194" o:title=""/>
          </v:shape>
          <o:OLEObject Type="Embed" ProgID="Equation.3" ShapeID="_x0000_i1142" DrawAspect="Content" ObjectID="_1450687826" r:id="rId236"/>
        </w:object>
      </w:r>
      <w:r w:rsidRPr="004D6A95">
        <w:rPr>
          <w:rFonts w:ascii="Times New Roman" w:hAnsi="Times New Roman" w:cs="Times New Roman"/>
          <w:sz w:val="24"/>
          <w:lang w:val="ru-RU"/>
        </w:rPr>
        <w:t xml:space="preserve"> база сужается, вероятность рекомбинации носителей заряда в базе уменьшается, уменьшается и ток базы, что при неизменном токе </w:t>
      </w:r>
      <w:r w:rsidRPr="004D6A95">
        <w:rPr>
          <w:rFonts w:ascii="Times New Roman" w:hAnsi="Times New Roman" w:cs="Times New Roman"/>
          <w:sz w:val="24"/>
          <w:lang w:val="ru-RU"/>
        </w:rPr>
        <w:object w:dxaOrig="220" w:dyaOrig="300">
          <v:shape id="_x0000_i1143" type="#_x0000_t75" style="width:11.45pt;height:14.8pt" o:ole="">
            <v:imagedata r:id="rId198" o:title=""/>
          </v:shape>
          <o:OLEObject Type="Embed" ProgID="Equation.3" ShapeID="_x0000_i1143" DrawAspect="Content" ObjectID="_1450687827" r:id="rId237"/>
        </w:object>
      </w:r>
      <w:r w:rsidRPr="004D6A95">
        <w:rPr>
          <w:rFonts w:ascii="Times New Roman" w:hAnsi="Times New Roman" w:cs="Times New Roman"/>
          <w:sz w:val="24"/>
          <w:lang w:val="ru-RU"/>
        </w:rPr>
        <w:t xml:space="preserve"> приводит, согласно (1.3), к увеличению тока коллектора </w:t>
      </w:r>
      <w:r w:rsidRPr="004D6A95">
        <w:rPr>
          <w:rFonts w:ascii="Times New Roman" w:hAnsi="Times New Roman" w:cs="Times New Roman"/>
          <w:sz w:val="24"/>
          <w:lang w:val="ru-RU"/>
        </w:rPr>
        <w:object w:dxaOrig="240" w:dyaOrig="300">
          <v:shape id="_x0000_i1144" type="#_x0000_t75" style="width:12.1pt;height:14.8pt" o:ole="">
            <v:imagedata r:id="rId172" o:title=""/>
          </v:shape>
          <o:OLEObject Type="Embed" ProgID="Equation.3" ShapeID="_x0000_i1144" DrawAspect="Content" ObjectID="_1450687828" r:id="rId238"/>
        </w:object>
      </w:r>
      <w:r w:rsidRPr="004D6A95">
        <w:rPr>
          <w:rFonts w:ascii="Times New Roman" w:hAnsi="Times New Roman" w:cs="Times New Roman"/>
          <w:sz w:val="24"/>
          <w:lang w:val="ru-RU"/>
        </w:rPr>
        <w:t>).</w:t>
      </w:r>
      <w:proofErr w:type="gramEnd"/>
      <w:r w:rsidRPr="004D6A95">
        <w:rPr>
          <w:rFonts w:ascii="Times New Roman" w:hAnsi="Times New Roman" w:cs="Times New Roman"/>
          <w:sz w:val="24"/>
          <w:lang w:val="ru-RU"/>
        </w:rPr>
        <w:t xml:space="preserve"> При подаче прямого напряжения </w:t>
      </w:r>
      <w:r w:rsidRPr="004D6A95">
        <w:rPr>
          <w:rFonts w:ascii="Times New Roman" w:hAnsi="Times New Roman" w:cs="Times New Roman"/>
          <w:sz w:val="24"/>
          <w:lang w:val="ru-RU"/>
        </w:rPr>
        <w:object w:dxaOrig="340" w:dyaOrig="300">
          <v:shape id="_x0000_i1145" type="#_x0000_t75" style="width:16.8pt;height:14.8pt" o:ole="">
            <v:imagedata r:id="rId194" o:title=""/>
          </v:shape>
          <o:OLEObject Type="Embed" ProgID="Equation.3" ShapeID="_x0000_i1145" DrawAspect="Content" ObjectID="_1450687829" r:id="rId239"/>
        </w:object>
      </w:r>
      <w:r w:rsidRPr="004D6A95">
        <w:rPr>
          <w:rFonts w:ascii="Times New Roman" w:hAnsi="Times New Roman" w:cs="Times New Roman"/>
          <w:sz w:val="24"/>
          <w:lang w:val="ru-RU"/>
        </w:rPr>
        <w:t xml:space="preserve"> (влево от начала координат) транзистор переходит в режим двойной инжекции, когда коллекторный ток, как это следует из (1.4), равен разности двух токов, что объясняет его резкую зависимость от прямого напряжения </w:t>
      </w:r>
      <w:r w:rsidRPr="004D6A95">
        <w:rPr>
          <w:rFonts w:ascii="Times New Roman" w:hAnsi="Times New Roman" w:cs="Times New Roman"/>
          <w:sz w:val="24"/>
          <w:lang w:val="ru-RU"/>
        </w:rPr>
        <w:object w:dxaOrig="340" w:dyaOrig="300">
          <v:shape id="_x0000_i1146" type="#_x0000_t75" style="width:16.8pt;height:14.8pt" o:ole="">
            <v:imagedata r:id="rId194" o:title=""/>
          </v:shape>
          <o:OLEObject Type="Embed" ProgID="Equation.3" ShapeID="_x0000_i1146" DrawAspect="Content" ObjectID="_1450687830" r:id="rId240"/>
        </w:object>
      </w:r>
      <w:r w:rsidRPr="004D6A95">
        <w:rPr>
          <w:rFonts w:ascii="Times New Roman" w:hAnsi="Times New Roman" w:cs="Times New Roman"/>
          <w:sz w:val="24"/>
          <w:lang w:val="ru-RU"/>
        </w:rPr>
        <w:t xml:space="preserve">. </w:t>
      </w:r>
      <w:proofErr w:type="gramStart"/>
      <w:r w:rsidRPr="004D6A95">
        <w:rPr>
          <w:rFonts w:ascii="Times New Roman" w:hAnsi="Times New Roman" w:cs="Times New Roman"/>
          <w:sz w:val="24"/>
          <w:lang w:val="ru-RU"/>
        </w:rPr>
        <w:t>При</w:t>
      </w:r>
      <w:proofErr w:type="gramEnd"/>
      <w:r w:rsidRPr="004D6A95">
        <w:rPr>
          <w:rFonts w:ascii="Times New Roman" w:hAnsi="Times New Roman" w:cs="Times New Roman"/>
          <w:sz w:val="24"/>
          <w:lang w:val="ru-RU"/>
        </w:rPr>
        <w:t xml:space="preserve"> </w:t>
      </w:r>
      <w:r w:rsidRPr="004D6A95">
        <w:rPr>
          <w:rFonts w:ascii="Times New Roman" w:hAnsi="Times New Roman" w:cs="Times New Roman"/>
          <w:sz w:val="24"/>
          <w:lang w:val="ru-RU"/>
        </w:rPr>
        <w:object w:dxaOrig="560" w:dyaOrig="300">
          <v:shape id="_x0000_i1147" type="#_x0000_t75" style="width:28.95pt;height:14.8pt" o:ole="">
            <v:imagedata r:id="rId241" o:title=""/>
          </v:shape>
          <o:OLEObject Type="Embed" ProgID="Equation.3" ShapeID="_x0000_i1147" DrawAspect="Content" ObjectID="_1450687831" r:id="rId242"/>
        </w:object>
      </w:r>
      <w:r w:rsidRPr="004D6A95">
        <w:rPr>
          <w:rFonts w:ascii="Times New Roman" w:hAnsi="Times New Roman" w:cs="Times New Roman"/>
          <w:sz w:val="24"/>
          <w:lang w:val="ru-RU"/>
        </w:rPr>
        <w:t xml:space="preserve"> протекает, как это видно из (1.2), очень незначительный тепловой ток </w:t>
      </w:r>
      <w:r w:rsidRPr="004D6A95">
        <w:rPr>
          <w:rFonts w:ascii="Times New Roman" w:hAnsi="Times New Roman" w:cs="Times New Roman"/>
          <w:sz w:val="24"/>
          <w:lang w:val="ru-RU"/>
        </w:rPr>
        <w:object w:dxaOrig="279" w:dyaOrig="300">
          <v:shape id="_x0000_i1148" type="#_x0000_t75" style="width:13.45pt;height:14.8pt" o:ole="">
            <v:imagedata r:id="rId176" o:title=""/>
          </v:shape>
          <o:OLEObject Type="Embed" ProgID="Equation.3" ShapeID="_x0000_i1148" DrawAspect="Content" ObjectID="_1450687832" r:id="rId243"/>
        </w:object>
      </w:r>
      <w:r w:rsidRPr="004D6A95">
        <w:rPr>
          <w:rFonts w:ascii="Times New Roman" w:hAnsi="Times New Roman" w:cs="Times New Roman"/>
          <w:sz w:val="24"/>
          <w:lang w:val="ru-RU"/>
        </w:rPr>
        <w:t xml:space="preserve"> (режим отсечки). </w:t>
      </w:r>
      <w:proofErr w:type="gramStart"/>
      <w:r w:rsidRPr="004D6A95">
        <w:rPr>
          <w:rFonts w:ascii="Times New Roman" w:hAnsi="Times New Roman" w:cs="Times New Roman"/>
          <w:sz w:val="24"/>
          <w:lang w:val="ru-RU"/>
        </w:rPr>
        <w:t xml:space="preserve">В случае больших обратных напряжений  </w:t>
      </w:r>
      <w:r w:rsidRPr="004D6A95">
        <w:rPr>
          <w:rFonts w:ascii="Times New Roman" w:hAnsi="Times New Roman" w:cs="Times New Roman"/>
          <w:sz w:val="24"/>
          <w:lang w:val="ru-RU"/>
        </w:rPr>
        <w:object w:dxaOrig="340" w:dyaOrig="300">
          <v:shape id="_x0000_i1149" type="#_x0000_t75" style="width:16.8pt;height:14.8pt" o:ole="">
            <v:imagedata r:id="rId194" o:title=""/>
          </v:shape>
          <o:OLEObject Type="Embed" ProgID="Equation.3" ShapeID="_x0000_i1149" DrawAspect="Content" ObjectID="_1450687833" r:id="rId244"/>
        </w:object>
      </w:r>
      <w:r w:rsidRPr="004D6A95">
        <w:rPr>
          <w:rFonts w:ascii="Times New Roman" w:hAnsi="Times New Roman" w:cs="Times New Roman"/>
          <w:sz w:val="24"/>
          <w:lang w:val="ru-RU"/>
        </w:rPr>
        <w:t xml:space="preserve"> возможен электрический пробой коллекторного перехода, а если мощность, рассеиваемая транзистором, </w:t>
      </w:r>
      <w:r w:rsidRPr="004D6A95">
        <w:rPr>
          <w:rFonts w:ascii="Times New Roman" w:hAnsi="Times New Roman" w:cs="Times New Roman"/>
          <w:sz w:val="24"/>
          <w:lang w:val="ru-RU"/>
        </w:rPr>
        <w:object w:dxaOrig="1040" w:dyaOrig="320">
          <v:shape id="_x0000_i1150" type="#_x0000_t75" style="width:51.15pt;height:15.5pt" o:ole="">
            <v:imagedata r:id="rId245" o:title=""/>
          </v:shape>
          <o:OLEObject Type="Embed" ProgID="Equation.3" ShapeID="_x0000_i1150" DrawAspect="Content" ObjectID="_1450687834" r:id="rId246"/>
        </w:object>
      </w:r>
      <w:r w:rsidRPr="004D6A95">
        <w:rPr>
          <w:rFonts w:ascii="Times New Roman" w:hAnsi="Times New Roman" w:cs="Times New Roman"/>
          <w:sz w:val="24"/>
          <w:lang w:val="ru-RU"/>
        </w:rPr>
        <w:t xml:space="preserve"> превысит допустимую, может произойти тепловое разрушение транзистора.</w:t>
      </w:r>
      <w:proofErr w:type="gramEnd"/>
    </w:p>
    <w:p w:rsidR="004D6A95" w:rsidRPr="004D6A95" w:rsidRDefault="004D6A95" w:rsidP="004D6A95">
      <w:pPr>
        <w:spacing w:after="0"/>
        <w:ind w:left="360"/>
        <w:jc w:val="both"/>
        <w:rPr>
          <w:rFonts w:ascii="Times New Roman" w:hAnsi="Times New Roman" w:cs="Times New Roman"/>
          <w:sz w:val="24"/>
          <w:lang w:val="ru-RU"/>
        </w:rPr>
      </w:pPr>
      <w:r w:rsidRPr="004D6A95">
        <w:rPr>
          <w:rFonts w:ascii="Times New Roman" w:hAnsi="Times New Roman" w:cs="Times New Roman"/>
          <w:sz w:val="24"/>
          <w:lang w:val="ru-RU"/>
        </w:rPr>
        <w:t xml:space="preserve"> </w:t>
      </w:r>
      <w:r w:rsidR="005C6956" w:rsidRPr="004D6A95">
        <w:rPr>
          <w:rFonts w:ascii="Times New Roman" w:hAnsi="Times New Roman" w:cs="Times New Roman"/>
          <w:sz w:val="24"/>
          <w:lang w:val="ru-RU"/>
        </w:rPr>
        <w:object w:dxaOrig="5347" w:dyaOrig="4497">
          <v:shape id="_x0000_i1151" type="#_x0000_t75" style="width:304.8pt;height:256.35pt" o:ole="">
            <v:imagedata r:id="rId247" o:title=""/>
          </v:shape>
          <o:OLEObject Type="Embed" ProgID="Visio.Drawing.11" ShapeID="_x0000_i1151" DrawAspect="Content" ObjectID="_1450687835" r:id="rId248"/>
        </w:object>
      </w:r>
    </w:p>
    <w:p w:rsidR="004D6A95" w:rsidRPr="004D6A95" w:rsidRDefault="004D6A95" w:rsidP="004D6A95">
      <w:pPr>
        <w:spacing w:after="0"/>
        <w:ind w:left="360"/>
        <w:jc w:val="both"/>
        <w:rPr>
          <w:rFonts w:ascii="Times New Roman" w:hAnsi="Times New Roman" w:cs="Times New Roman"/>
          <w:sz w:val="24"/>
          <w:lang w:val="ru-RU"/>
        </w:rPr>
      </w:pPr>
      <w:r w:rsidRPr="004D6A95">
        <w:rPr>
          <w:rFonts w:ascii="Times New Roman" w:hAnsi="Times New Roman" w:cs="Times New Roman"/>
          <w:sz w:val="24"/>
          <w:lang w:val="ru-RU"/>
        </w:rPr>
        <w:tab/>
        <w:t>Если входной и выходной источники напряжения имеют общий зажим на эмиттере транзистора (схема с общим эмиттером на рис. 1.21,</w:t>
      </w:r>
      <w:r w:rsidRPr="004D6A95">
        <w:rPr>
          <w:rFonts w:ascii="Times New Roman" w:hAnsi="Times New Roman" w:cs="Times New Roman"/>
          <w:i/>
          <w:sz w:val="24"/>
          <w:lang w:val="ru-RU"/>
        </w:rPr>
        <w:t>а</w:t>
      </w:r>
      <w:r w:rsidRPr="004D6A95">
        <w:rPr>
          <w:rFonts w:ascii="Times New Roman" w:hAnsi="Times New Roman" w:cs="Times New Roman"/>
          <w:sz w:val="24"/>
          <w:lang w:val="ru-RU"/>
        </w:rPr>
        <w:t xml:space="preserve">), то входным током является ток базы </w:t>
      </w:r>
      <w:r w:rsidRPr="004D6A95">
        <w:rPr>
          <w:rFonts w:ascii="Times New Roman" w:hAnsi="Times New Roman" w:cs="Times New Roman"/>
          <w:sz w:val="24"/>
          <w:lang w:val="ru-RU"/>
        </w:rPr>
        <w:object w:dxaOrig="240" w:dyaOrig="300">
          <v:shape id="_x0000_i1152" type="#_x0000_t75" style="width:12.1pt;height:14.8pt" o:ole="">
            <v:imagedata r:id="rId174" o:title=""/>
          </v:shape>
          <o:OLEObject Type="Embed" ProgID="Equation.3" ShapeID="_x0000_i1152" DrawAspect="Content" ObjectID="_1450687836" r:id="rId249"/>
        </w:object>
      </w:r>
      <w:r w:rsidRPr="004D6A95">
        <w:rPr>
          <w:rFonts w:ascii="Times New Roman" w:hAnsi="Times New Roman" w:cs="Times New Roman"/>
          <w:sz w:val="24"/>
          <w:lang w:val="ru-RU"/>
        </w:rPr>
        <w:t>, а выражение коллекторного тока как функции тока базы можно получить, выполнив подстановку (1.3)  в  (1.2):</w:t>
      </w:r>
    </w:p>
    <w:p w:rsidR="004D6A95" w:rsidRPr="004D6A95" w:rsidRDefault="004D6A95" w:rsidP="005C6956">
      <w:pPr>
        <w:spacing w:after="0"/>
        <w:ind w:left="360"/>
        <w:jc w:val="center"/>
        <w:rPr>
          <w:rFonts w:ascii="Times New Roman" w:hAnsi="Times New Roman" w:cs="Times New Roman"/>
          <w:sz w:val="24"/>
          <w:lang w:val="ru-RU"/>
        </w:rPr>
      </w:pPr>
      <w:r w:rsidRPr="004D6A95">
        <w:rPr>
          <w:rFonts w:ascii="Times New Roman" w:hAnsi="Times New Roman" w:cs="Times New Roman"/>
          <w:sz w:val="24"/>
          <w:lang w:val="ru-RU"/>
        </w:rPr>
        <w:object w:dxaOrig="1200" w:dyaOrig="300">
          <v:shape id="_x0000_i1153" type="#_x0000_t75" style="width:59.9pt;height:14.8pt" o:ole="">
            <v:imagedata r:id="rId250" o:title=""/>
          </v:shape>
          <o:OLEObject Type="Embed" ProgID="Equation.3" ShapeID="_x0000_i1153" DrawAspect="Content" ObjectID="_1450687837" r:id="rId251"/>
        </w:object>
      </w:r>
      <w:r w:rsidRPr="004D6A95">
        <w:rPr>
          <w:rFonts w:ascii="Times New Roman" w:hAnsi="Times New Roman" w:cs="Times New Roman"/>
          <w:sz w:val="24"/>
          <w:lang w:val="ru-RU"/>
        </w:rPr>
        <w:t>.</w:t>
      </w:r>
    </w:p>
    <w:p w:rsidR="004D6A95" w:rsidRPr="004D6A95" w:rsidRDefault="00D27BDE" w:rsidP="004D6A95">
      <w:pPr>
        <w:spacing w:after="0"/>
        <w:ind w:left="360"/>
        <w:jc w:val="both"/>
        <w:rPr>
          <w:rFonts w:ascii="Times New Roman" w:hAnsi="Times New Roman" w:cs="Times New Roman"/>
          <w:sz w:val="24"/>
          <w:lang w:val="ru-RU"/>
        </w:rPr>
      </w:pPr>
      <w:r>
        <w:rPr>
          <w:rFonts w:ascii="Times New Roman" w:hAnsi="Times New Roman" w:cs="Times New Roman"/>
          <w:sz w:val="24"/>
          <w:lang w:val="ru-RU"/>
        </w:rPr>
        <w:pict>
          <v:shape id="_x0000_s1067" type="#_x0000_t75" style="position:absolute;left:0;text-align:left;margin-left:-2.45pt;margin-top:.85pt;width:189.15pt;height:265.65pt;z-index:251677696">
            <v:imagedata r:id="rId252" o:title=""/>
            <w10:wrap type="square"/>
          </v:shape>
          <o:OLEObject Type="Embed" ProgID="Visio.Drawing.11" ShapeID="_x0000_s1067" DrawAspect="Content" ObjectID="_1450688025" r:id="rId253"/>
        </w:pict>
      </w:r>
      <w:proofErr w:type="gramStart"/>
      <w:r w:rsidR="004D6A95" w:rsidRPr="004D6A95">
        <w:rPr>
          <w:rFonts w:ascii="Times New Roman" w:hAnsi="Times New Roman" w:cs="Times New Roman"/>
          <w:sz w:val="24"/>
          <w:lang w:val="ru-RU"/>
        </w:rPr>
        <w:t xml:space="preserve">Здесь </w:t>
      </w:r>
      <w:r w:rsidR="004D6A95" w:rsidRPr="004D6A95">
        <w:rPr>
          <w:rFonts w:ascii="Times New Roman" w:hAnsi="Times New Roman" w:cs="Times New Roman"/>
          <w:sz w:val="24"/>
          <w:lang w:val="ru-RU"/>
        </w:rPr>
        <w:object w:dxaOrig="2120" w:dyaOrig="720">
          <v:shape id="_x0000_i1155" type="#_x0000_t75" style="width:98.9pt;height:33.65pt" o:ole="">
            <v:imagedata r:id="rId254" o:title=""/>
          </v:shape>
          <o:OLEObject Type="Embed" ProgID="Equation.3" ShapeID="_x0000_i1155" DrawAspect="Content" ObjectID="_1450687838" r:id="rId255"/>
        </w:object>
      </w:r>
      <w:r w:rsidR="004D6A95" w:rsidRPr="004D6A95">
        <w:rPr>
          <w:rFonts w:ascii="Times New Roman" w:hAnsi="Times New Roman" w:cs="Times New Roman"/>
          <w:sz w:val="24"/>
          <w:lang w:val="ru-RU"/>
        </w:rPr>
        <w:t xml:space="preserve">– коэффициент передачи базового тока; </w:t>
      </w:r>
      <w:r w:rsidR="004D6A95" w:rsidRPr="004D6A95">
        <w:rPr>
          <w:rFonts w:ascii="Times New Roman" w:hAnsi="Times New Roman" w:cs="Times New Roman"/>
          <w:sz w:val="24"/>
          <w:lang w:val="ru-RU"/>
        </w:rPr>
        <w:object w:dxaOrig="920" w:dyaOrig="520">
          <v:shape id="_x0000_i1156" type="#_x0000_t75" style="width:45.75pt;height:26.25pt" o:ole="">
            <v:imagedata r:id="rId256" o:title=""/>
          </v:shape>
          <o:OLEObject Type="Embed" ProgID="Equation.3" ShapeID="_x0000_i1156" DrawAspect="Content" ObjectID="_1450687839" r:id="rId257"/>
        </w:object>
      </w:r>
      <w:r w:rsidR="004D6A95" w:rsidRPr="004D6A95">
        <w:rPr>
          <w:rFonts w:ascii="Times New Roman" w:hAnsi="Times New Roman" w:cs="Times New Roman"/>
          <w:sz w:val="24"/>
          <w:lang w:val="ru-RU"/>
        </w:rPr>
        <w:t xml:space="preserve"> – начальный ток коллектора при </w:t>
      </w:r>
      <w:r w:rsidR="004D6A95" w:rsidRPr="004D6A95">
        <w:rPr>
          <w:rFonts w:ascii="Times New Roman" w:hAnsi="Times New Roman" w:cs="Times New Roman"/>
          <w:sz w:val="24"/>
          <w:lang w:val="ru-RU"/>
        </w:rPr>
        <w:object w:dxaOrig="560" w:dyaOrig="300">
          <v:shape id="_x0000_i1157" type="#_x0000_t75" style="width:28.95pt;height:14.8pt" o:ole="">
            <v:imagedata r:id="rId258" o:title=""/>
          </v:shape>
          <o:OLEObject Type="Embed" ProgID="Equation.3" ShapeID="_x0000_i1157" DrawAspect="Content" ObjectID="_1450687840" r:id="rId259"/>
        </w:object>
      </w:r>
      <w:r w:rsidR="004D6A95" w:rsidRPr="004D6A95">
        <w:rPr>
          <w:rFonts w:ascii="Times New Roman" w:hAnsi="Times New Roman" w:cs="Times New Roman"/>
          <w:sz w:val="24"/>
          <w:lang w:val="ru-RU"/>
        </w:rPr>
        <w:t xml:space="preserve">, он значительно больше тока </w:t>
      </w:r>
      <w:r w:rsidR="004D6A95" w:rsidRPr="004D6A95">
        <w:rPr>
          <w:rFonts w:ascii="Times New Roman" w:hAnsi="Times New Roman" w:cs="Times New Roman"/>
          <w:sz w:val="24"/>
          <w:lang w:val="ru-RU"/>
        </w:rPr>
        <w:object w:dxaOrig="279" w:dyaOrig="300">
          <v:shape id="_x0000_i1158" type="#_x0000_t75" style="width:13.45pt;height:14.8pt" o:ole="">
            <v:imagedata r:id="rId176" o:title=""/>
          </v:shape>
          <o:OLEObject Type="Embed" ProgID="Equation.3" ShapeID="_x0000_i1158" DrawAspect="Content" ObjectID="_1450687841" r:id="rId260"/>
        </w:object>
      </w:r>
      <w:r w:rsidR="004D6A95" w:rsidRPr="004D6A95">
        <w:rPr>
          <w:rFonts w:ascii="Times New Roman" w:hAnsi="Times New Roman" w:cs="Times New Roman"/>
          <w:sz w:val="24"/>
          <w:lang w:val="ru-RU"/>
        </w:rPr>
        <w:t>, протекающего через коллекторный  переход  при  нулевом  токе  эмиттера.</w:t>
      </w:r>
      <w:proofErr w:type="gramEnd"/>
    </w:p>
    <w:p w:rsidR="004D6A95" w:rsidRPr="004D6A95" w:rsidRDefault="004D6A95" w:rsidP="004D6A95">
      <w:pPr>
        <w:spacing w:after="0"/>
        <w:ind w:left="360"/>
        <w:jc w:val="both"/>
        <w:rPr>
          <w:rFonts w:ascii="Times New Roman" w:hAnsi="Times New Roman" w:cs="Times New Roman"/>
          <w:sz w:val="24"/>
          <w:lang w:val="ru-RU"/>
        </w:rPr>
      </w:pPr>
      <w:r w:rsidRPr="004D6A95">
        <w:rPr>
          <w:rFonts w:ascii="Times New Roman" w:hAnsi="Times New Roman" w:cs="Times New Roman"/>
          <w:sz w:val="24"/>
          <w:lang w:val="ru-RU"/>
        </w:rPr>
        <w:tab/>
      </w:r>
      <w:proofErr w:type="gramStart"/>
      <w:r w:rsidRPr="004D6A95">
        <w:rPr>
          <w:rFonts w:ascii="Times New Roman" w:hAnsi="Times New Roman" w:cs="Times New Roman"/>
          <w:sz w:val="24"/>
          <w:lang w:val="ru-RU"/>
        </w:rPr>
        <w:t xml:space="preserve">Резкая зависимость тока коллектора </w:t>
      </w:r>
      <w:r w:rsidRPr="004D6A95">
        <w:rPr>
          <w:rFonts w:ascii="Times New Roman" w:hAnsi="Times New Roman" w:cs="Times New Roman"/>
          <w:sz w:val="24"/>
          <w:lang w:val="ru-RU"/>
        </w:rPr>
        <w:object w:dxaOrig="240" w:dyaOrig="300">
          <v:shape id="_x0000_i1159" type="#_x0000_t75" style="width:12.1pt;height:14.8pt" o:ole="">
            <v:imagedata r:id="rId172" o:title=""/>
          </v:shape>
          <o:OLEObject Type="Embed" ProgID="Equation.3" ShapeID="_x0000_i1159" DrawAspect="Content" ObjectID="_1450687842" r:id="rId261"/>
        </w:object>
      </w:r>
      <w:r w:rsidRPr="004D6A95">
        <w:rPr>
          <w:rFonts w:ascii="Times New Roman" w:hAnsi="Times New Roman" w:cs="Times New Roman"/>
          <w:sz w:val="24"/>
          <w:lang w:val="ru-RU"/>
        </w:rPr>
        <w:t xml:space="preserve"> от напряжения </w:t>
      </w:r>
      <w:r w:rsidRPr="004D6A95">
        <w:rPr>
          <w:rFonts w:ascii="Times New Roman" w:hAnsi="Times New Roman" w:cs="Times New Roman"/>
          <w:sz w:val="24"/>
          <w:lang w:val="ru-RU"/>
        </w:rPr>
        <w:object w:dxaOrig="340" w:dyaOrig="300">
          <v:shape id="_x0000_i1160" type="#_x0000_t75" style="width:16.8pt;height:14.8pt" o:ole="">
            <v:imagedata r:id="rId262" o:title=""/>
          </v:shape>
          <o:OLEObject Type="Embed" ProgID="Equation.3" ShapeID="_x0000_i1160" DrawAspect="Content" ObjectID="_1450687843" r:id="rId263"/>
        </w:object>
      </w:r>
      <w:r w:rsidRPr="004D6A95">
        <w:rPr>
          <w:rFonts w:ascii="Times New Roman" w:hAnsi="Times New Roman" w:cs="Times New Roman"/>
          <w:sz w:val="24"/>
          <w:lang w:val="ru-RU"/>
        </w:rPr>
        <w:t xml:space="preserve"> при малых значениях </w:t>
      </w:r>
      <w:r w:rsidRPr="004D6A95">
        <w:rPr>
          <w:rFonts w:ascii="Times New Roman" w:hAnsi="Times New Roman" w:cs="Times New Roman"/>
          <w:sz w:val="24"/>
          <w:lang w:val="ru-RU"/>
        </w:rPr>
        <w:object w:dxaOrig="340" w:dyaOrig="300">
          <v:shape id="_x0000_i1161" type="#_x0000_t75" style="width:16.8pt;height:14.8pt" o:ole="">
            <v:imagedata r:id="rId262" o:title=""/>
          </v:shape>
          <o:OLEObject Type="Embed" ProgID="Equation.3" ShapeID="_x0000_i1161" DrawAspect="Content" ObjectID="_1450687844" r:id="rId264"/>
        </w:object>
      </w:r>
      <w:r w:rsidRPr="004D6A95">
        <w:rPr>
          <w:rFonts w:ascii="Times New Roman" w:hAnsi="Times New Roman" w:cs="Times New Roman"/>
          <w:sz w:val="24"/>
          <w:lang w:val="ru-RU"/>
        </w:rPr>
        <w:t xml:space="preserve"> (рис. 1.21,</w:t>
      </w:r>
      <w:r w:rsidRPr="004D6A95">
        <w:rPr>
          <w:rFonts w:ascii="Times New Roman" w:hAnsi="Times New Roman" w:cs="Times New Roman"/>
          <w:i/>
          <w:sz w:val="24"/>
          <w:lang w:val="ru-RU"/>
        </w:rPr>
        <w:t>д</w:t>
      </w:r>
      <w:r w:rsidRPr="004D6A95">
        <w:rPr>
          <w:rFonts w:ascii="Times New Roman" w:hAnsi="Times New Roman" w:cs="Times New Roman"/>
          <w:sz w:val="24"/>
          <w:lang w:val="ru-RU"/>
        </w:rPr>
        <w:t xml:space="preserve">) вызвана тем, что на этом начальном участке транзистор работает в режиме двойной инжекции, поскольку как к эмиттерному, так и к коллекторному переходам (в последнем случае через источник </w:t>
      </w:r>
      <w:r w:rsidRPr="004D6A95">
        <w:rPr>
          <w:rFonts w:ascii="Times New Roman" w:hAnsi="Times New Roman" w:cs="Times New Roman"/>
          <w:sz w:val="24"/>
          <w:lang w:val="ru-RU"/>
        </w:rPr>
        <w:object w:dxaOrig="340" w:dyaOrig="300">
          <v:shape id="_x0000_i1162" type="#_x0000_t75" style="width:16.8pt;height:14.8pt" o:ole="">
            <v:imagedata r:id="rId262" o:title=""/>
          </v:shape>
          <o:OLEObject Type="Embed" ProgID="Equation.3" ShapeID="_x0000_i1162" DrawAspect="Content" ObjectID="_1450687845" r:id="rId265"/>
        </w:object>
      </w:r>
      <w:r w:rsidRPr="004D6A95">
        <w:rPr>
          <w:rFonts w:ascii="Times New Roman" w:hAnsi="Times New Roman" w:cs="Times New Roman"/>
          <w:sz w:val="24"/>
          <w:lang w:val="ru-RU"/>
        </w:rPr>
        <w:t xml:space="preserve">) приложено прямое напряжение </w:t>
      </w:r>
      <w:r w:rsidRPr="004D6A95">
        <w:rPr>
          <w:rFonts w:ascii="Times New Roman" w:hAnsi="Times New Roman" w:cs="Times New Roman"/>
          <w:sz w:val="24"/>
          <w:lang w:val="ru-RU"/>
        </w:rPr>
        <w:object w:dxaOrig="340" w:dyaOrig="300">
          <v:shape id="_x0000_i1163" type="#_x0000_t75" style="width:16.8pt;height:14.8pt" o:ole="">
            <v:imagedata r:id="rId266" o:title=""/>
          </v:shape>
          <o:OLEObject Type="Embed" ProgID="Equation.3" ShapeID="_x0000_i1163" DrawAspect="Content" ObjectID="_1450687846" r:id="rId267"/>
        </w:object>
      </w:r>
      <w:r w:rsidRPr="004D6A95">
        <w:rPr>
          <w:rFonts w:ascii="Times New Roman" w:hAnsi="Times New Roman" w:cs="Times New Roman"/>
          <w:sz w:val="24"/>
          <w:lang w:val="ru-RU"/>
        </w:rPr>
        <w:t xml:space="preserve">. На пологом участке ВАХ (в активном режиме) зависимость </w:t>
      </w:r>
      <w:r w:rsidRPr="004D6A95">
        <w:rPr>
          <w:rFonts w:ascii="Times New Roman" w:hAnsi="Times New Roman" w:cs="Times New Roman"/>
          <w:sz w:val="24"/>
          <w:lang w:val="ru-RU"/>
        </w:rPr>
        <w:object w:dxaOrig="240" w:dyaOrig="300">
          <v:shape id="_x0000_i1164" type="#_x0000_t75" style="width:12.1pt;height:14.8pt" o:ole="">
            <v:imagedata r:id="rId172" o:title=""/>
          </v:shape>
          <o:OLEObject Type="Embed" ProgID="Equation.3" ShapeID="_x0000_i1164" DrawAspect="Content" ObjectID="_1450687847" r:id="rId268"/>
        </w:object>
      </w:r>
      <w:r w:rsidRPr="004D6A95">
        <w:rPr>
          <w:rFonts w:ascii="Times New Roman" w:hAnsi="Times New Roman" w:cs="Times New Roman"/>
          <w:sz w:val="24"/>
          <w:lang w:val="ru-RU"/>
        </w:rPr>
        <w:t xml:space="preserve"> от </w:t>
      </w:r>
      <w:r w:rsidRPr="004D6A95">
        <w:rPr>
          <w:rFonts w:ascii="Times New Roman" w:hAnsi="Times New Roman" w:cs="Times New Roman"/>
          <w:sz w:val="24"/>
          <w:lang w:val="ru-RU"/>
        </w:rPr>
        <w:object w:dxaOrig="340" w:dyaOrig="300">
          <v:shape id="_x0000_i1165" type="#_x0000_t75" style="width:16.8pt;height:14.8pt" o:ole="">
            <v:imagedata r:id="rId262" o:title=""/>
          </v:shape>
          <o:OLEObject Type="Embed" ProgID="Equation.3" ShapeID="_x0000_i1165" DrawAspect="Content" ObjectID="_1450687848" r:id="rId269"/>
        </w:object>
      </w:r>
      <w:r w:rsidRPr="004D6A95">
        <w:rPr>
          <w:rFonts w:ascii="Times New Roman" w:hAnsi="Times New Roman" w:cs="Times New Roman"/>
          <w:sz w:val="24"/>
          <w:lang w:val="ru-RU"/>
        </w:rPr>
        <w:t xml:space="preserve"> вызвана эффектом модуляции ширины базы, причем этот эффект в</w:t>
      </w:r>
      <w:proofErr w:type="gramEnd"/>
      <w:r w:rsidRPr="004D6A95">
        <w:rPr>
          <w:rFonts w:ascii="Times New Roman" w:hAnsi="Times New Roman" w:cs="Times New Roman"/>
          <w:sz w:val="24"/>
          <w:lang w:val="ru-RU"/>
        </w:rPr>
        <w:t xml:space="preserve"> схеме с общим эмиттером выражен сильнее (больший наклон ВАХ), что можно объяснить следующим образом. При увеличении обратного напряжения </w:t>
      </w:r>
      <w:r w:rsidRPr="004D6A95">
        <w:rPr>
          <w:rFonts w:ascii="Times New Roman" w:hAnsi="Times New Roman" w:cs="Times New Roman"/>
          <w:sz w:val="24"/>
          <w:lang w:val="ru-RU"/>
        </w:rPr>
        <w:object w:dxaOrig="340" w:dyaOrig="300">
          <v:shape id="_x0000_i1166" type="#_x0000_t75" style="width:16.8pt;height:14.8pt" o:ole="">
            <v:imagedata r:id="rId262" o:title=""/>
          </v:shape>
          <o:OLEObject Type="Embed" ProgID="Equation.3" ShapeID="_x0000_i1166" DrawAspect="Content" ObjectID="_1450687849" r:id="rId270"/>
        </w:object>
      </w:r>
      <w:r w:rsidRPr="004D6A95">
        <w:rPr>
          <w:rFonts w:ascii="Times New Roman" w:hAnsi="Times New Roman" w:cs="Times New Roman"/>
          <w:sz w:val="24"/>
          <w:lang w:val="ru-RU"/>
        </w:rPr>
        <w:t xml:space="preserve">, приложенного к коллекторному переходу через источник </w:t>
      </w:r>
      <w:r w:rsidRPr="004D6A95">
        <w:rPr>
          <w:rFonts w:ascii="Times New Roman" w:hAnsi="Times New Roman" w:cs="Times New Roman"/>
          <w:sz w:val="24"/>
          <w:lang w:val="ru-RU"/>
        </w:rPr>
        <w:object w:dxaOrig="340" w:dyaOrig="300">
          <v:shape id="_x0000_i1167" type="#_x0000_t75" style="width:16.8pt;height:14.8pt" o:ole="">
            <v:imagedata r:id="rId266" o:title=""/>
          </v:shape>
          <o:OLEObject Type="Embed" ProgID="Equation.3" ShapeID="_x0000_i1167" DrawAspect="Content" ObjectID="_1450687850" r:id="rId271"/>
        </w:object>
      </w:r>
      <w:r w:rsidRPr="004D6A95">
        <w:rPr>
          <w:rFonts w:ascii="Times New Roman" w:hAnsi="Times New Roman" w:cs="Times New Roman"/>
          <w:sz w:val="24"/>
          <w:lang w:val="ru-RU"/>
        </w:rPr>
        <w:t xml:space="preserve">, база транзистора сужается, увеличивается ток эмиттера </w:t>
      </w:r>
      <w:r w:rsidRPr="004D6A95">
        <w:rPr>
          <w:rFonts w:ascii="Times New Roman" w:hAnsi="Times New Roman" w:cs="Times New Roman"/>
          <w:sz w:val="24"/>
          <w:lang w:val="ru-RU"/>
        </w:rPr>
        <w:object w:dxaOrig="220" w:dyaOrig="300">
          <v:shape id="_x0000_i1168" type="#_x0000_t75" style="width:11.45pt;height:14.8pt" o:ole="">
            <v:imagedata r:id="rId272" o:title=""/>
          </v:shape>
          <o:OLEObject Type="Embed" ProgID="Equation.3" ShapeID="_x0000_i1168" DrawAspect="Content" ObjectID="_1450687851" r:id="rId273"/>
        </w:object>
      </w:r>
      <w:r w:rsidRPr="004D6A95">
        <w:rPr>
          <w:rFonts w:ascii="Times New Roman" w:hAnsi="Times New Roman" w:cs="Times New Roman"/>
          <w:sz w:val="24"/>
          <w:lang w:val="ru-RU"/>
        </w:rPr>
        <w:t xml:space="preserve">, а ток базы </w:t>
      </w:r>
      <w:r w:rsidRPr="004D6A95">
        <w:rPr>
          <w:rFonts w:ascii="Times New Roman" w:hAnsi="Times New Roman" w:cs="Times New Roman"/>
          <w:sz w:val="24"/>
          <w:lang w:val="ru-RU"/>
        </w:rPr>
        <w:object w:dxaOrig="240" w:dyaOrig="300">
          <v:shape id="_x0000_i1169" type="#_x0000_t75" style="width:12.1pt;height:14.8pt" o:ole="">
            <v:imagedata r:id="rId174" o:title=""/>
          </v:shape>
          <o:OLEObject Type="Embed" ProgID="Equation.3" ShapeID="_x0000_i1169" DrawAspect="Content" ObjectID="_1450687852" r:id="rId274"/>
        </w:object>
      </w:r>
      <w:r w:rsidRPr="004D6A95">
        <w:rPr>
          <w:rFonts w:ascii="Times New Roman" w:hAnsi="Times New Roman" w:cs="Times New Roman"/>
          <w:sz w:val="24"/>
          <w:lang w:val="ru-RU"/>
        </w:rPr>
        <w:t xml:space="preserve"> уменьшается. Поскольку характеристики снимаются при фиксированном токе базы, чтобы восстановить прежнее значение </w:t>
      </w:r>
      <w:r w:rsidRPr="004D6A95">
        <w:rPr>
          <w:rFonts w:ascii="Times New Roman" w:hAnsi="Times New Roman" w:cs="Times New Roman"/>
          <w:sz w:val="24"/>
          <w:lang w:val="ru-RU"/>
        </w:rPr>
        <w:object w:dxaOrig="240" w:dyaOrig="300">
          <v:shape id="_x0000_i1170" type="#_x0000_t75" style="width:12.1pt;height:14.8pt" o:ole="">
            <v:imagedata r:id="rId174" o:title=""/>
          </v:shape>
          <o:OLEObject Type="Embed" ProgID="Equation.3" ShapeID="_x0000_i1170" DrawAspect="Content" ObjectID="_1450687853" r:id="rId275"/>
        </w:object>
      </w:r>
      <w:r w:rsidRPr="004D6A95">
        <w:rPr>
          <w:rFonts w:ascii="Times New Roman" w:hAnsi="Times New Roman" w:cs="Times New Roman"/>
          <w:sz w:val="24"/>
          <w:lang w:val="ru-RU"/>
        </w:rPr>
        <w:t xml:space="preserve">, требуется еще более увеличить ток </w:t>
      </w:r>
      <w:r w:rsidRPr="004D6A95">
        <w:rPr>
          <w:rFonts w:ascii="Times New Roman" w:hAnsi="Times New Roman" w:cs="Times New Roman"/>
          <w:sz w:val="24"/>
          <w:lang w:val="ru-RU"/>
        </w:rPr>
        <w:object w:dxaOrig="220" w:dyaOrig="300">
          <v:shape id="_x0000_i1171" type="#_x0000_t75" style="width:11.45pt;height:14.8pt" o:ole="">
            <v:imagedata r:id="rId272" o:title=""/>
          </v:shape>
          <o:OLEObject Type="Embed" ProgID="Equation.3" ShapeID="_x0000_i1171" DrawAspect="Content" ObjectID="_1450687854" r:id="rId276"/>
        </w:object>
      </w:r>
      <w:r w:rsidRPr="004D6A95">
        <w:rPr>
          <w:rFonts w:ascii="Times New Roman" w:hAnsi="Times New Roman" w:cs="Times New Roman"/>
          <w:sz w:val="24"/>
          <w:lang w:val="ru-RU"/>
        </w:rPr>
        <w:t xml:space="preserve">, а это, согласно выражению (1.3), приводит к увеличению тока коллектора. </w:t>
      </w:r>
    </w:p>
    <w:p w:rsidR="004D6A95" w:rsidRPr="004D6A95" w:rsidRDefault="004D6A95" w:rsidP="004D6A95">
      <w:pPr>
        <w:spacing w:after="0"/>
        <w:ind w:left="360"/>
        <w:jc w:val="both"/>
        <w:rPr>
          <w:rFonts w:ascii="Times New Roman" w:hAnsi="Times New Roman" w:cs="Times New Roman"/>
          <w:sz w:val="24"/>
          <w:lang w:val="ru-RU"/>
        </w:rPr>
      </w:pPr>
      <w:r w:rsidRPr="004D6A95">
        <w:rPr>
          <w:rFonts w:ascii="Times New Roman" w:hAnsi="Times New Roman" w:cs="Times New Roman"/>
          <w:sz w:val="24"/>
          <w:lang w:val="ru-RU"/>
        </w:rPr>
        <w:tab/>
        <w:t xml:space="preserve">Поскольку при </w:t>
      </w:r>
      <w:r w:rsidRPr="004D6A95">
        <w:rPr>
          <w:rFonts w:ascii="Times New Roman" w:hAnsi="Times New Roman" w:cs="Times New Roman"/>
          <w:sz w:val="24"/>
          <w:lang w:val="ru-RU"/>
        </w:rPr>
        <w:object w:dxaOrig="660" w:dyaOrig="300">
          <v:shape id="_x0000_i1172" type="#_x0000_t75" style="width:32.95pt;height:14.8pt" o:ole="">
            <v:imagedata r:id="rId277" o:title=""/>
          </v:shape>
          <o:OLEObject Type="Embed" ProgID="Equation.3" ShapeID="_x0000_i1172" DrawAspect="Content" ObjectID="_1450687855" r:id="rId278"/>
        </w:object>
      </w:r>
      <w:r w:rsidRPr="004D6A95">
        <w:rPr>
          <w:rFonts w:ascii="Times New Roman" w:hAnsi="Times New Roman" w:cs="Times New Roman"/>
          <w:sz w:val="24"/>
          <w:lang w:val="ru-RU"/>
        </w:rPr>
        <w:t xml:space="preserve"> транзистор работает в режиме двойной инжекции, ток базы в этом режиме, согласно (1.5), больше тока базы при работе транзистора в активном режиме, поэтому входная характеристика </w:t>
      </w:r>
      <w:proofErr w:type="gramStart"/>
      <w:r w:rsidRPr="004D6A95">
        <w:rPr>
          <w:rFonts w:ascii="Times New Roman" w:hAnsi="Times New Roman" w:cs="Times New Roman"/>
          <w:sz w:val="24"/>
          <w:lang w:val="ru-RU"/>
        </w:rPr>
        <w:t>при</w:t>
      </w:r>
      <w:proofErr w:type="gramEnd"/>
      <w:r w:rsidRPr="004D6A95">
        <w:rPr>
          <w:rFonts w:ascii="Times New Roman" w:hAnsi="Times New Roman" w:cs="Times New Roman"/>
          <w:sz w:val="24"/>
          <w:lang w:val="ru-RU"/>
        </w:rPr>
        <w:t xml:space="preserve"> обратном </w:t>
      </w:r>
      <w:r w:rsidRPr="004D6A95">
        <w:rPr>
          <w:rFonts w:ascii="Times New Roman" w:hAnsi="Times New Roman" w:cs="Times New Roman"/>
          <w:sz w:val="24"/>
          <w:lang w:val="ru-RU"/>
        </w:rPr>
        <w:object w:dxaOrig="340" w:dyaOrig="300">
          <v:shape id="_x0000_i1173" type="#_x0000_t75" style="width:16.8pt;height:14.8pt" o:ole="">
            <v:imagedata r:id="rId262" o:title=""/>
          </v:shape>
          <o:OLEObject Type="Embed" ProgID="Equation.3" ShapeID="_x0000_i1173" DrawAspect="Content" ObjectID="_1450687856" r:id="rId279"/>
        </w:object>
      </w:r>
      <w:r w:rsidRPr="004D6A95">
        <w:rPr>
          <w:rFonts w:ascii="Times New Roman" w:hAnsi="Times New Roman" w:cs="Times New Roman"/>
          <w:sz w:val="24"/>
          <w:lang w:val="ru-RU"/>
        </w:rPr>
        <w:t xml:space="preserve"> проходит правее характеристики, снятой при </w:t>
      </w:r>
      <w:r w:rsidRPr="004D6A95">
        <w:rPr>
          <w:rFonts w:ascii="Times New Roman" w:hAnsi="Times New Roman" w:cs="Times New Roman"/>
          <w:sz w:val="24"/>
          <w:lang w:val="ru-RU"/>
        </w:rPr>
        <w:object w:dxaOrig="660" w:dyaOrig="300">
          <v:shape id="_x0000_i1174" type="#_x0000_t75" style="width:32.95pt;height:14.8pt" o:ole="">
            <v:imagedata r:id="rId277" o:title=""/>
          </v:shape>
          <o:OLEObject Type="Embed" ProgID="Equation.3" ShapeID="_x0000_i1174" DrawAspect="Content" ObjectID="_1450687857" r:id="rId280"/>
        </w:object>
      </w:r>
      <w:r w:rsidRPr="004D6A95">
        <w:rPr>
          <w:rFonts w:ascii="Times New Roman" w:hAnsi="Times New Roman" w:cs="Times New Roman"/>
          <w:sz w:val="24"/>
          <w:lang w:val="ru-RU"/>
        </w:rPr>
        <w:t xml:space="preserve"> (рис. 1.21,</w:t>
      </w:r>
      <w:r w:rsidRPr="004D6A95">
        <w:rPr>
          <w:rFonts w:ascii="Times New Roman" w:hAnsi="Times New Roman" w:cs="Times New Roman"/>
          <w:i/>
          <w:sz w:val="24"/>
          <w:lang w:val="ru-RU"/>
        </w:rPr>
        <w:t>г</w:t>
      </w:r>
      <w:r w:rsidRPr="004D6A95">
        <w:rPr>
          <w:rFonts w:ascii="Times New Roman" w:hAnsi="Times New Roman" w:cs="Times New Roman"/>
          <w:sz w:val="24"/>
          <w:lang w:val="ru-RU"/>
        </w:rPr>
        <w:t xml:space="preserve">). Эффект модуляции ширины базы при дальнейшем увеличении обратного напряжения </w:t>
      </w:r>
      <w:r w:rsidRPr="004D6A95">
        <w:rPr>
          <w:rFonts w:ascii="Times New Roman" w:hAnsi="Times New Roman" w:cs="Times New Roman"/>
          <w:sz w:val="24"/>
          <w:lang w:val="ru-RU"/>
        </w:rPr>
        <w:object w:dxaOrig="340" w:dyaOrig="300">
          <v:shape id="_x0000_i1175" type="#_x0000_t75" style="width:16.8pt;height:14.8pt" o:ole="">
            <v:imagedata r:id="rId262" o:title=""/>
          </v:shape>
          <o:OLEObject Type="Embed" ProgID="Equation.3" ShapeID="_x0000_i1175" DrawAspect="Content" ObjectID="_1450687858" r:id="rId281"/>
        </w:object>
      </w:r>
      <w:r w:rsidRPr="004D6A95">
        <w:rPr>
          <w:rFonts w:ascii="Times New Roman" w:hAnsi="Times New Roman" w:cs="Times New Roman"/>
          <w:sz w:val="24"/>
          <w:lang w:val="ru-RU"/>
        </w:rPr>
        <w:t xml:space="preserve"> проявляется слабо, поэтому все входные характеристики, снятые при обратных напряжениях </w:t>
      </w:r>
      <w:r w:rsidRPr="004D6A95">
        <w:rPr>
          <w:rFonts w:ascii="Times New Roman" w:hAnsi="Times New Roman" w:cs="Times New Roman"/>
          <w:sz w:val="24"/>
          <w:lang w:val="ru-RU"/>
        </w:rPr>
        <w:object w:dxaOrig="340" w:dyaOrig="300">
          <v:shape id="_x0000_i1176" type="#_x0000_t75" style="width:16.8pt;height:14.8pt" o:ole="">
            <v:imagedata r:id="rId262" o:title=""/>
          </v:shape>
          <o:OLEObject Type="Embed" ProgID="Equation.3" ShapeID="_x0000_i1176" DrawAspect="Content" ObjectID="_1450687859" r:id="rId282"/>
        </w:object>
      </w:r>
      <w:r w:rsidRPr="004D6A95">
        <w:rPr>
          <w:rFonts w:ascii="Times New Roman" w:hAnsi="Times New Roman" w:cs="Times New Roman"/>
          <w:sz w:val="24"/>
          <w:lang w:val="ru-RU"/>
        </w:rPr>
        <w:t>, располагаются близко друг от друга.</w:t>
      </w:r>
    </w:p>
    <w:p w:rsidR="004D6A95" w:rsidRPr="004D6A95" w:rsidRDefault="004D6A95" w:rsidP="004D6A95">
      <w:pPr>
        <w:spacing w:after="0"/>
        <w:ind w:left="360"/>
        <w:jc w:val="both"/>
        <w:rPr>
          <w:rFonts w:ascii="Times New Roman" w:hAnsi="Times New Roman" w:cs="Times New Roman"/>
          <w:sz w:val="24"/>
          <w:lang w:val="ru-RU"/>
        </w:rPr>
      </w:pPr>
      <w:r w:rsidRPr="004D6A95">
        <w:rPr>
          <w:rFonts w:ascii="Times New Roman" w:hAnsi="Times New Roman" w:cs="Times New Roman"/>
          <w:sz w:val="24"/>
          <w:lang w:val="ru-RU"/>
        </w:rPr>
        <w:tab/>
        <w:t xml:space="preserve">Схемы, в которых используются транзисторы, анализируются на постоянном и переменном токе раздельно. При анализе на постоянном токе биполярный транзистор представляется в виде нелинейной физической модели Молла–Эберса, а при анализе на переменном токе, когда транзисторы работают в активном режиме, – в виде малосигнальной эквивалентной схемы (моделирующей схемы), изображенной на рис. 1.22. В этой схеме </w:t>
      </w:r>
      <w:r w:rsidR="00D27BDE">
        <w:rPr>
          <w:rFonts w:ascii="Times New Roman" w:hAnsi="Times New Roman" w:cs="Times New Roman"/>
          <w:sz w:val="24"/>
          <w:lang w:val="ru-RU"/>
        </w:rPr>
        <w:pict>
          <v:shape id="_x0000_s1068" type="#_x0000_t75" style="position:absolute;left:0;text-align:left;margin-left:.3pt;margin-top:72.6pt;width:162.6pt;height:156.8pt;z-index:251678720;mso-position-horizontal-relative:text;mso-position-vertical-relative:text">
            <v:imagedata r:id="rId283" o:title=""/>
            <w10:wrap type="square"/>
          </v:shape>
          <o:OLEObject Type="Embed" ProgID="Visio.Drawing.11" ShapeID="_x0000_s1068" DrawAspect="Content" ObjectID="_1450688026" r:id="rId284"/>
        </w:pict>
      </w:r>
      <w:r w:rsidRPr="004D6A95">
        <w:rPr>
          <w:rFonts w:ascii="Times New Roman" w:hAnsi="Times New Roman" w:cs="Times New Roman"/>
          <w:sz w:val="24"/>
          <w:lang w:val="ru-RU"/>
        </w:rPr>
        <w:object w:dxaOrig="1820" w:dyaOrig="300">
          <v:shape id="_x0000_i1178" type="#_x0000_t75" style="width:90.85pt;height:14.8pt" o:ole="">
            <v:imagedata r:id="rId285" o:title=""/>
          </v:shape>
          <o:OLEObject Type="Embed" ProgID="Equation.3" ShapeID="_x0000_i1178" DrawAspect="Content" ObjectID="_1450687860" r:id="rId286"/>
        </w:object>
      </w:r>
      <w:r w:rsidRPr="004D6A95">
        <w:rPr>
          <w:rFonts w:ascii="Times New Roman" w:hAnsi="Times New Roman" w:cs="Times New Roman"/>
          <w:sz w:val="24"/>
          <w:lang w:val="ru-RU"/>
        </w:rPr>
        <w:t xml:space="preserve"> – дифференциальное сопротивление открытого эмиттерного перехода; </w:t>
      </w:r>
      <w:r w:rsidRPr="004D6A95">
        <w:rPr>
          <w:rFonts w:ascii="Times New Roman" w:hAnsi="Times New Roman" w:cs="Times New Roman"/>
          <w:sz w:val="24"/>
          <w:lang w:val="ru-RU"/>
        </w:rPr>
        <w:object w:dxaOrig="200" w:dyaOrig="300">
          <v:shape id="_x0000_i1179" type="#_x0000_t75" style="width:9.4pt;height:14.8pt" o:ole="">
            <v:imagedata r:id="rId287" o:title=""/>
          </v:shape>
          <o:OLEObject Type="Embed" ProgID="Equation.3" ShapeID="_x0000_i1179" DrawAspect="Content" ObjectID="_1450687861" r:id="rId288"/>
        </w:object>
      </w:r>
      <w:r w:rsidRPr="004D6A95">
        <w:rPr>
          <w:rFonts w:ascii="Times New Roman" w:hAnsi="Times New Roman" w:cs="Times New Roman"/>
          <w:sz w:val="24"/>
          <w:lang w:val="ru-RU"/>
        </w:rPr>
        <w:t xml:space="preserve"> – сумма сопротивлений активной и пассивной областей базы (</w:t>
      </w:r>
      <w:r w:rsidRPr="004D6A95">
        <w:rPr>
          <w:rFonts w:ascii="Times New Roman" w:hAnsi="Times New Roman" w:cs="Times New Roman"/>
          <w:sz w:val="24"/>
          <w:lang w:val="ru-RU"/>
        </w:rPr>
        <w:object w:dxaOrig="200" w:dyaOrig="300">
          <v:shape id="_x0000_i1180" type="#_x0000_t75" style="width:9.4pt;height:14.8pt" o:ole="">
            <v:imagedata r:id="rId287" o:title=""/>
          </v:shape>
          <o:OLEObject Type="Embed" ProgID="Equation.3" ShapeID="_x0000_i1180" DrawAspect="Content" ObjectID="_1450687862" r:id="rId289"/>
        </w:object>
      </w:r>
      <w:r w:rsidRPr="004D6A95">
        <w:rPr>
          <w:rFonts w:ascii="Times New Roman" w:hAnsi="Times New Roman" w:cs="Times New Roman"/>
          <w:sz w:val="24"/>
          <w:lang w:val="ru-RU"/>
        </w:rPr>
        <w:t xml:space="preserve">= 1…200 Ом); </w:t>
      </w:r>
      <w:r w:rsidRPr="004D6A95">
        <w:rPr>
          <w:rFonts w:ascii="Times New Roman" w:hAnsi="Times New Roman" w:cs="Times New Roman"/>
          <w:sz w:val="24"/>
          <w:lang w:val="ru-RU"/>
        </w:rPr>
        <w:object w:dxaOrig="300" w:dyaOrig="300">
          <v:shape id="_x0000_i1181" type="#_x0000_t75" style="width:14.8pt;height:14.8pt" o:ole="">
            <v:imagedata r:id="rId290" o:title=""/>
          </v:shape>
          <o:OLEObject Type="Embed" ProgID="Equation.3" ShapeID="_x0000_i1181" DrawAspect="Content" ObjectID="_1450687863" r:id="rId291"/>
        </w:object>
      </w:r>
      <w:r w:rsidRPr="004D6A95">
        <w:rPr>
          <w:rFonts w:ascii="Times New Roman" w:hAnsi="Times New Roman" w:cs="Times New Roman"/>
          <w:sz w:val="24"/>
          <w:lang w:val="ru-RU"/>
        </w:rPr>
        <w:t xml:space="preserve">– барьерная </w:t>
      </w:r>
      <w:r w:rsidR="00BF3AA0">
        <w:rPr>
          <w:rFonts w:ascii="Times New Roman" w:hAnsi="Times New Roman" w:cs="Times New Roman"/>
          <w:sz w:val="24"/>
          <w:lang w:val="ru-RU"/>
        </w:rPr>
        <w:t>ёмкост</w:t>
      </w:r>
      <w:r w:rsidRPr="004D6A95">
        <w:rPr>
          <w:rFonts w:ascii="Times New Roman" w:hAnsi="Times New Roman" w:cs="Times New Roman"/>
          <w:sz w:val="24"/>
          <w:lang w:val="ru-RU"/>
        </w:rPr>
        <w:t>ь коллекторного перехода (</w:t>
      </w:r>
      <w:r w:rsidRPr="004D6A95">
        <w:rPr>
          <w:rFonts w:ascii="Times New Roman" w:hAnsi="Times New Roman" w:cs="Times New Roman"/>
          <w:sz w:val="24"/>
          <w:lang w:val="ru-RU"/>
        </w:rPr>
        <w:object w:dxaOrig="240" w:dyaOrig="300">
          <v:shape id="_x0000_i1182" type="#_x0000_t75" style="width:12.1pt;height:14.8pt" o:ole="">
            <v:imagedata r:id="rId292" o:title=""/>
          </v:shape>
          <o:OLEObject Type="Embed" ProgID="Equation.3" ShapeID="_x0000_i1182" DrawAspect="Content" ObjectID="_1450687864" r:id="rId293"/>
        </w:object>
      </w:r>
      <w:r w:rsidRPr="004D6A95">
        <w:rPr>
          <w:rFonts w:ascii="Times New Roman" w:hAnsi="Times New Roman" w:cs="Times New Roman"/>
          <w:sz w:val="24"/>
          <w:lang w:val="ru-RU"/>
        </w:rPr>
        <w:t xml:space="preserve">= 0,1…800 пФ); </w:t>
      </w:r>
      <w:r w:rsidRPr="004D6A95">
        <w:rPr>
          <w:rFonts w:ascii="Times New Roman" w:hAnsi="Times New Roman" w:cs="Times New Roman"/>
          <w:sz w:val="24"/>
          <w:lang w:val="ru-RU"/>
        </w:rPr>
        <w:object w:dxaOrig="200" w:dyaOrig="300">
          <v:shape id="_x0000_i1183" type="#_x0000_t75" style="width:9.4pt;height:14.8pt" o:ole="">
            <v:imagedata r:id="rId294" o:title=""/>
          </v:shape>
          <o:OLEObject Type="Embed" ProgID="Equation.3" ShapeID="_x0000_i1183" DrawAspect="Content" ObjectID="_1450687865" r:id="rId295"/>
        </w:object>
      </w:r>
      <w:r w:rsidRPr="004D6A95">
        <w:rPr>
          <w:rFonts w:ascii="Times New Roman" w:hAnsi="Times New Roman" w:cs="Times New Roman"/>
          <w:sz w:val="24"/>
          <w:lang w:val="ru-RU"/>
        </w:rPr>
        <w:t xml:space="preserve"> – дифференциальное сопротивление закрытого коллекторного перехода, моделирующее влияние </w:t>
      </w:r>
      <w:r w:rsidRPr="004D6A95">
        <w:rPr>
          <w:rFonts w:ascii="Times New Roman" w:hAnsi="Times New Roman" w:cs="Times New Roman"/>
          <w:sz w:val="24"/>
          <w:lang w:val="ru-RU"/>
        </w:rPr>
        <w:object w:dxaOrig="340" w:dyaOrig="300">
          <v:shape id="_x0000_i1184" type="#_x0000_t75" style="width:16.8pt;height:14.8pt" o:ole="">
            <v:imagedata r:id="rId194" o:title=""/>
          </v:shape>
          <o:OLEObject Type="Embed" ProgID="Equation.3" ShapeID="_x0000_i1184" DrawAspect="Content" ObjectID="_1450687866" r:id="rId296"/>
        </w:object>
      </w:r>
      <w:r w:rsidRPr="004D6A95">
        <w:rPr>
          <w:rFonts w:ascii="Times New Roman" w:hAnsi="Times New Roman" w:cs="Times New Roman"/>
          <w:sz w:val="24"/>
          <w:lang w:val="ru-RU"/>
        </w:rPr>
        <w:t xml:space="preserve"> на ток </w:t>
      </w:r>
      <w:r w:rsidRPr="004D6A95">
        <w:rPr>
          <w:rFonts w:ascii="Times New Roman" w:hAnsi="Times New Roman" w:cs="Times New Roman"/>
          <w:sz w:val="24"/>
          <w:lang w:val="ru-RU"/>
        </w:rPr>
        <w:object w:dxaOrig="240" w:dyaOrig="300">
          <v:shape id="_x0000_i1185" type="#_x0000_t75" style="width:12.1pt;height:14.8pt" o:ole="">
            <v:imagedata r:id="rId172" o:title=""/>
          </v:shape>
          <o:OLEObject Type="Embed" ProgID="Equation.3" ShapeID="_x0000_i1185" DrawAspect="Content" ObjectID="_1450687867" r:id="rId297"/>
        </w:object>
      </w:r>
      <w:r w:rsidRPr="004D6A95">
        <w:rPr>
          <w:rFonts w:ascii="Times New Roman" w:hAnsi="Times New Roman" w:cs="Times New Roman"/>
          <w:sz w:val="24"/>
          <w:lang w:val="ru-RU"/>
        </w:rPr>
        <w:t xml:space="preserve"> через эффект модуляции ширины базы (</w:t>
      </w:r>
      <w:r w:rsidRPr="004D6A95">
        <w:rPr>
          <w:rFonts w:ascii="Times New Roman" w:hAnsi="Times New Roman" w:cs="Times New Roman"/>
          <w:sz w:val="24"/>
          <w:lang w:val="ru-RU"/>
        </w:rPr>
        <w:object w:dxaOrig="200" w:dyaOrig="300">
          <v:shape id="_x0000_i1186" type="#_x0000_t75" style="width:9.4pt;height:14.8pt" o:ole="">
            <v:imagedata r:id="rId294" o:title=""/>
          </v:shape>
          <o:OLEObject Type="Embed" ProgID="Equation.3" ShapeID="_x0000_i1186" DrawAspect="Content" ObjectID="_1450687868" r:id="rId298"/>
        </w:object>
      </w:r>
      <w:r w:rsidRPr="004D6A95">
        <w:rPr>
          <w:rFonts w:ascii="Times New Roman" w:hAnsi="Times New Roman" w:cs="Times New Roman"/>
          <w:sz w:val="24"/>
          <w:lang w:val="ru-RU"/>
        </w:rPr>
        <w:t xml:space="preserve">= 50…10000 кОм). Генератор тока моделирует процесс управления коллекторным током </w:t>
      </w:r>
      <w:r w:rsidRPr="004D6A95">
        <w:rPr>
          <w:rFonts w:ascii="Times New Roman" w:hAnsi="Times New Roman" w:cs="Times New Roman"/>
          <w:sz w:val="24"/>
          <w:lang w:val="ru-RU"/>
        </w:rPr>
        <w:object w:dxaOrig="200" w:dyaOrig="300">
          <v:shape id="_x0000_i1187" type="#_x0000_t75" style="width:9.4pt;height:14.8pt" o:ole="">
            <v:imagedata r:id="rId299" o:title=""/>
          </v:shape>
          <o:OLEObject Type="Embed" ProgID="Equation.3" ShapeID="_x0000_i1187" DrawAspect="Content" ObjectID="_1450687869" r:id="rId300"/>
        </w:object>
      </w:r>
      <w:r w:rsidRPr="004D6A95">
        <w:rPr>
          <w:rFonts w:ascii="Times New Roman" w:hAnsi="Times New Roman" w:cs="Times New Roman"/>
          <w:sz w:val="24"/>
          <w:lang w:val="ru-RU"/>
        </w:rPr>
        <w:t xml:space="preserve"> со стороны тока эмиттера </w:t>
      </w:r>
      <w:r w:rsidRPr="004D6A95">
        <w:rPr>
          <w:rFonts w:ascii="Times New Roman" w:hAnsi="Times New Roman" w:cs="Times New Roman"/>
          <w:sz w:val="24"/>
          <w:lang w:val="ru-RU"/>
        </w:rPr>
        <w:object w:dxaOrig="180" w:dyaOrig="300">
          <v:shape id="_x0000_i1188" type="#_x0000_t75" style="width:9.4pt;height:14.8pt" o:ole="">
            <v:imagedata r:id="rId301" o:title=""/>
          </v:shape>
          <o:OLEObject Type="Embed" ProgID="Equation.3" ShapeID="_x0000_i1188" DrawAspect="Content" ObjectID="_1450687870" r:id="rId302"/>
        </w:object>
      </w:r>
      <w:r w:rsidRPr="004D6A95">
        <w:rPr>
          <w:rFonts w:ascii="Times New Roman" w:hAnsi="Times New Roman" w:cs="Times New Roman"/>
          <w:sz w:val="24"/>
          <w:lang w:val="ru-RU"/>
        </w:rPr>
        <w:t xml:space="preserve"> (</w:t>
      </w:r>
      <w:r w:rsidRPr="004D6A95">
        <w:rPr>
          <w:rFonts w:ascii="Times New Roman" w:hAnsi="Times New Roman" w:cs="Times New Roman"/>
          <w:sz w:val="24"/>
          <w:lang w:val="ru-RU"/>
        </w:rPr>
        <w:object w:dxaOrig="200" w:dyaOrig="300">
          <v:shape id="_x0000_i1189" type="#_x0000_t75" style="width:9.4pt;height:14.8pt" o:ole="">
            <v:imagedata r:id="rId299" o:title=""/>
          </v:shape>
          <o:OLEObject Type="Embed" ProgID="Equation.3" ShapeID="_x0000_i1189" DrawAspect="Content" ObjectID="_1450687871" r:id="rId303"/>
        </w:object>
      </w:r>
      <w:r w:rsidRPr="004D6A95">
        <w:rPr>
          <w:rFonts w:ascii="Times New Roman" w:hAnsi="Times New Roman" w:cs="Times New Roman"/>
          <w:sz w:val="24"/>
          <w:lang w:val="ru-RU"/>
        </w:rPr>
        <w:t xml:space="preserve"> и </w:t>
      </w:r>
      <w:r w:rsidRPr="004D6A95">
        <w:rPr>
          <w:rFonts w:ascii="Times New Roman" w:hAnsi="Times New Roman" w:cs="Times New Roman"/>
          <w:sz w:val="24"/>
          <w:lang w:val="ru-RU"/>
        </w:rPr>
        <w:object w:dxaOrig="180" w:dyaOrig="300">
          <v:shape id="_x0000_i1190" type="#_x0000_t75" style="width:9.4pt;height:14.8pt" o:ole="">
            <v:imagedata r:id="rId301" o:title=""/>
          </v:shape>
          <o:OLEObject Type="Embed" ProgID="Equation.3" ShapeID="_x0000_i1190" DrawAspect="Content" ObjectID="_1450687872" r:id="rId304"/>
        </w:object>
      </w:r>
      <w:r w:rsidRPr="004D6A95">
        <w:rPr>
          <w:rFonts w:ascii="Times New Roman" w:hAnsi="Times New Roman" w:cs="Times New Roman"/>
          <w:sz w:val="24"/>
          <w:lang w:val="ru-RU"/>
        </w:rPr>
        <w:t xml:space="preserve">– малые приращения соответствующих токов </w:t>
      </w:r>
      <w:r w:rsidRPr="004D6A95">
        <w:rPr>
          <w:rFonts w:ascii="Times New Roman" w:hAnsi="Times New Roman" w:cs="Times New Roman"/>
          <w:sz w:val="24"/>
          <w:lang w:val="ru-RU"/>
        </w:rPr>
        <w:object w:dxaOrig="240" w:dyaOrig="300">
          <v:shape id="_x0000_i1191" type="#_x0000_t75" style="width:12.1pt;height:14.8pt" o:ole="">
            <v:imagedata r:id="rId172" o:title=""/>
          </v:shape>
          <o:OLEObject Type="Embed" ProgID="Equation.3" ShapeID="_x0000_i1191" DrawAspect="Content" ObjectID="_1450687873" r:id="rId305"/>
        </w:object>
      </w:r>
      <w:r w:rsidRPr="004D6A95">
        <w:rPr>
          <w:rFonts w:ascii="Times New Roman" w:hAnsi="Times New Roman" w:cs="Times New Roman"/>
          <w:sz w:val="24"/>
          <w:lang w:val="ru-RU"/>
        </w:rPr>
        <w:t xml:space="preserve"> и </w:t>
      </w:r>
      <w:r w:rsidRPr="004D6A95">
        <w:rPr>
          <w:rFonts w:ascii="Times New Roman" w:hAnsi="Times New Roman" w:cs="Times New Roman"/>
          <w:sz w:val="24"/>
          <w:lang w:val="ru-RU"/>
        </w:rPr>
        <w:object w:dxaOrig="220" w:dyaOrig="300">
          <v:shape id="_x0000_i1192" type="#_x0000_t75" style="width:11.45pt;height:14.8pt" o:ole="">
            <v:imagedata r:id="rId272" o:title=""/>
          </v:shape>
          <o:OLEObject Type="Embed" ProgID="Equation.3" ShapeID="_x0000_i1192" DrawAspect="Content" ObjectID="_1450687874" r:id="rId306"/>
        </w:object>
      </w:r>
      <w:r w:rsidRPr="004D6A95">
        <w:rPr>
          <w:rFonts w:ascii="Times New Roman" w:hAnsi="Times New Roman" w:cs="Times New Roman"/>
          <w:sz w:val="24"/>
          <w:lang w:val="ru-RU"/>
        </w:rPr>
        <w:t xml:space="preserve">). Зависимость </w:t>
      </w:r>
      <w:r w:rsidRPr="004D6A95">
        <w:rPr>
          <w:rFonts w:ascii="Times New Roman" w:hAnsi="Times New Roman" w:cs="Times New Roman"/>
          <w:sz w:val="24"/>
          <w:lang w:val="ru-RU"/>
        </w:rPr>
        <w:object w:dxaOrig="200" w:dyaOrig="200">
          <v:shape id="_x0000_i1193" type="#_x0000_t75" style="width:9.4pt;height:9.4pt" o:ole="">
            <v:imagedata r:id="rId182" o:title=""/>
          </v:shape>
          <o:OLEObject Type="Embed" ProgID="Equation.3" ShapeID="_x0000_i1193" DrawAspect="Content" ObjectID="_1450687875" r:id="rId307"/>
        </w:object>
      </w:r>
      <w:r w:rsidRPr="004D6A95">
        <w:rPr>
          <w:rFonts w:ascii="Times New Roman" w:hAnsi="Times New Roman" w:cs="Times New Roman"/>
          <w:sz w:val="24"/>
          <w:lang w:val="ru-RU"/>
        </w:rPr>
        <w:t xml:space="preserve"> от частоты </w:t>
      </w:r>
      <w:r w:rsidRPr="004D6A95">
        <w:rPr>
          <w:rFonts w:ascii="Times New Roman" w:hAnsi="Times New Roman" w:cs="Times New Roman"/>
          <w:sz w:val="24"/>
          <w:lang w:val="ru-RU"/>
        </w:rPr>
        <w:object w:dxaOrig="660" w:dyaOrig="279">
          <v:shape id="_x0000_i1194" type="#_x0000_t75" style="width:32.95pt;height:13.45pt" o:ole="">
            <v:imagedata r:id="rId308" o:title=""/>
          </v:shape>
          <o:OLEObject Type="Embed" ProgID="Equation.3" ShapeID="_x0000_i1194" DrawAspect="Content" ObjectID="_1450687876" r:id="rId309"/>
        </w:object>
      </w:r>
      <w:r w:rsidRPr="004D6A95">
        <w:rPr>
          <w:rFonts w:ascii="Times New Roman" w:hAnsi="Times New Roman" w:cs="Times New Roman"/>
          <w:sz w:val="24"/>
          <w:lang w:val="ru-RU"/>
        </w:rPr>
        <w:t xml:space="preserve"> описывается выражением</w:t>
      </w:r>
    </w:p>
    <w:p w:rsidR="004D6A95" w:rsidRPr="004D6A95" w:rsidRDefault="004D6A95" w:rsidP="004D6A95">
      <w:pPr>
        <w:spacing w:after="0"/>
        <w:ind w:left="360"/>
        <w:jc w:val="both"/>
        <w:rPr>
          <w:rFonts w:ascii="Times New Roman" w:hAnsi="Times New Roman" w:cs="Times New Roman"/>
          <w:sz w:val="24"/>
          <w:lang w:val="ru-RU"/>
        </w:rPr>
      </w:pPr>
      <w:r w:rsidRPr="004D6A95">
        <w:rPr>
          <w:rFonts w:ascii="Times New Roman" w:hAnsi="Times New Roman" w:cs="Times New Roman"/>
          <w:sz w:val="24"/>
          <w:lang w:val="ru-RU"/>
        </w:rPr>
        <w:object w:dxaOrig="1440" w:dyaOrig="580">
          <v:shape id="_x0000_i1195" type="#_x0000_t75" style="width:1in;height:28.95pt" o:ole="">
            <v:imagedata r:id="rId310" o:title=""/>
          </v:shape>
          <o:OLEObject Type="Embed" ProgID="Equation.3" ShapeID="_x0000_i1195" DrawAspect="Content" ObjectID="_1450687877" r:id="rId311"/>
        </w:object>
      </w:r>
      <w:r w:rsidRPr="004D6A95">
        <w:rPr>
          <w:rFonts w:ascii="Times New Roman" w:hAnsi="Times New Roman" w:cs="Times New Roman"/>
          <w:sz w:val="24"/>
          <w:lang w:val="ru-RU"/>
        </w:rPr>
        <w:t xml:space="preserve">                                         (1.6)</w:t>
      </w:r>
    </w:p>
    <w:p w:rsidR="004D6A95" w:rsidRPr="004D6A95" w:rsidRDefault="004D6A95" w:rsidP="004D6A95">
      <w:pPr>
        <w:spacing w:after="0"/>
        <w:ind w:left="360"/>
        <w:jc w:val="both"/>
        <w:rPr>
          <w:rFonts w:ascii="Times New Roman" w:hAnsi="Times New Roman" w:cs="Times New Roman"/>
          <w:sz w:val="24"/>
          <w:lang w:val="ru-RU"/>
        </w:rPr>
      </w:pPr>
      <w:r w:rsidRPr="004D6A95">
        <w:rPr>
          <w:rFonts w:ascii="Times New Roman" w:hAnsi="Times New Roman" w:cs="Times New Roman"/>
          <w:sz w:val="24"/>
          <w:lang w:val="ru-RU"/>
        </w:rPr>
        <w:t xml:space="preserve">и </w:t>
      </w:r>
      <w:proofErr w:type="gramStart"/>
      <w:r w:rsidRPr="004D6A95">
        <w:rPr>
          <w:rFonts w:ascii="Times New Roman" w:hAnsi="Times New Roman" w:cs="Times New Roman"/>
          <w:sz w:val="24"/>
          <w:lang w:val="ru-RU"/>
        </w:rPr>
        <w:t>вызвана</w:t>
      </w:r>
      <w:proofErr w:type="gramEnd"/>
      <w:r w:rsidRPr="004D6A95">
        <w:rPr>
          <w:rFonts w:ascii="Times New Roman" w:hAnsi="Times New Roman" w:cs="Times New Roman"/>
          <w:sz w:val="24"/>
          <w:lang w:val="ru-RU"/>
        </w:rPr>
        <w:t xml:space="preserve"> тем фактом, что перемещение носителей заряда через базу происходит не мгновенно, а в течение некоторого времени. В формуле (1.6) коэффициент </w:t>
      </w:r>
      <w:r w:rsidRPr="004D6A95">
        <w:rPr>
          <w:rFonts w:ascii="Times New Roman" w:hAnsi="Times New Roman" w:cs="Times New Roman"/>
          <w:sz w:val="24"/>
          <w:lang w:val="ru-RU"/>
        </w:rPr>
        <w:object w:dxaOrig="200" w:dyaOrig="200">
          <v:shape id="_x0000_i1196" type="#_x0000_t75" style="width:9.4pt;height:9.4pt" o:ole="">
            <v:imagedata r:id="rId182" o:title=""/>
          </v:shape>
          <o:OLEObject Type="Embed" ProgID="Equation.3" ShapeID="_x0000_i1196" DrawAspect="Content" ObjectID="_1450687878" r:id="rId312"/>
        </w:object>
      </w:r>
      <w:r w:rsidRPr="004D6A95">
        <w:rPr>
          <w:rFonts w:ascii="Times New Roman" w:hAnsi="Times New Roman" w:cs="Times New Roman"/>
          <w:sz w:val="24"/>
          <w:lang w:val="ru-RU"/>
        </w:rPr>
        <w:t xml:space="preserve"> в числителе измеряется на достаточно низкой частоте</w:t>
      </w:r>
      <w:proofErr w:type="gramStart"/>
      <w:r w:rsidRPr="004D6A95">
        <w:rPr>
          <w:rFonts w:ascii="Times New Roman" w:hAnsi="Times New Roman" w:cs="Times New Roman"/>
          <w:sz w:val="24"/>
          <w:lang w:val="ru-RU"/>
        </w:rPr>
        <w:t xml:space="preserve"> (</w:t>
      </w:r>
      <w:r w:rsidRPr="004D6A95">
        <w:rPr>
          <w:rFonts w:ascii="Times New Roman" w:hAnsi="Times New Roman" w:cs="Times New Roman"/>
          <w:sz w:val="24"/>
          <w:lang w:val="ru-RU"/>
        </w:rPr>
        <w:object w:dxaOrig="600" w:dyaOrig="240">
          <v:shape id="_x0000_i1197" type="#_x0000_t75" style="width:30.3pt;height:12.1pt" o:ole="">
            <v:imagedata r:id="rId313" o:title=""/>
          </v:shape>
          <o:OLEObject Type="Embed" ProgID="Equation.3" ShapeID="_x0000_i1197" DrawAspect="Content" ObjectID="_1450687879" r:id="rId314"/>
        </w:object>
      </w:r>
      <w:r w:rsidRPr="004D6A95">
        <w:rPr>
          <w:rFonts w:ascii="Times New Roman" w:hAnsi="Times New Roman" w:cs="Times New Roman"/>
          <w:sz w:val="24"/>
          <w:lang w:val="ru-RU"/>
        </w:rPr>
        <w:t xml:space="preserve">), </w:t>
      </w:r>
      <w:proofErr w:type="gramEnd"/>
      <w:r w:rsidRPr="004D6A95">
        <w:rPr>
          <w:rFonts w:ascii="Times New Roman" w:hAnsi="Times New Roman" w:cs="Times New Roman"/>
          <w:sz w:val="24"/>
          <w:lang w:val="ru-RU"/>
        </w:rPr>
        <w:t xml:space="preserve">где он максимален. С увеличением частоты коэффициент </w:t>
      </w:r>
      <w:r w:rsidRPr="004D6A95">
        <w:rPr>
          <w:rFonts w:ascii="Times New Roman" w:hAnsi="Times New Roman" w:cs="Times New Roman"/>
          <w:sz w:val="24"/>
          <w:lang w:val="ru-RU"/>
        </w:rPr>
        <w:object w:dxaOrig="480" w:dyaOrig="300">
          <v:shape id="_x0000_i1198" type="#_x0000_t75" style="width:24.2pt;height:14.8pt" o:ole="">
            <v:imagedata r:id="rId315" o:title=""/>
          </v:shape>
          <o:OLEObject Type="Embed" ProgID="Equation.3" ShapeID="_x0000_i1198" DrawAspect="Content" ObjectID="_1450687880" r:id="rId316"/>
        </w:object>
      </w:r>
      <w:r w:rsidRPr="004D6A95">
        <w:rPr>
          <w:rFonts w:ascii="Times New Roman" w:hAnsi="Times New Roman" w:cs="Times New Roman"/>
          <w:sz w:val="24"/>
          <w:lang w:val="ru-RU"/>
        </w:rPr>
        <w:t xml:space="preserve"> уменьшается и на частоте </w:t>
      </w:r>
      <w:r w:rsidRPr="004D6A95">
        <w:rPr>
          <w:rFonts w:ascii="Times New Roman" w:hAnsi="Times New Roman" w:cs="Times New Roman"/>
          <w:sz w:val="24"/>
          <w:lang w:val="ru-RU"/>
        </w:rPr>
        <w:object w:dxaOrig="940" w:dyaOrig="300">
          <v:shape id="_x0000_i1199" type="#_x0000_t75" style="width:47.8pt;height:14.8pt" o:ole="">
            <v:imagedata r:id="rId317" o:title=""/>
          </v:shape>
          <o:OLEObject Type="Embed" ProgID="Equation.3" ShapeID="_x0000_i1199" DrawAspect="Content" ObjectID="_1450687881" r:id="rId318"/>
        </w:object>
      </w:r>
      <w:r w:rsidRPr="004D6A95">
        <w:rPr>
          <w:rFonts w:ascii="Times New Roman" w:hAnsi="Times New Roman" w:cs="Times New Roman"/>
          <w:sz w:val="24"/>
          <w:lang w:val="ru-RU"/>
        </w:rPr>
        <w:t xml:space="preserve"> становится равным </w:t>
      </w:r>
      <w:r w:rsidRPr="004D6A95">
        <w:rPr>
          <w:rFonts w:ascii="Times New Roman" w:hAnsi="Times New Roman" w:cs="Times New Roman"/>
          <w:sz w:val="24"/>
          <w:lang w:val="ru-RU"/>
        </w:rPr>
        <w:object w:dxaOrig="560" w:dyaOrig="360">
          <v:shape id="_x0000_i1200" type="#_x0000_t75" style="width:28.95pt;height:18.15pt" o:ole="">
            <v:imagedata r:id="rId319" o:title=""/>
          </v:shape>
          <o:OLEObject Type="Embed" ProgID="Equation.3" ShapeID="_x0000_i1200" DrawAspect="Content" ObjectID="_1450687882" r:id="rId320"/>
        </w:object>
      </w:r>
      <w:r w:rsidRPr="004D6A95">
        <w:rPr>
          <w:rFonts w:ascii="Times New Roman" w:hAnsi="Times New Roman" w:cs="Times New Roman"/>
          <w:sz w:val="24"/>
          <w:lang w:val="ru-RU"/>
        </w:rPr>
        <w:t xml:space="preserve">. Граничная частота коэффициента передачи эмиттерного тока </w:t>
      </w:r>
      <w:r w:rsidRPr="004D6A95">
        <w:rPr>
          <w:rFonts w:ascii="Times New Roman" w:hAnsi="Times New Roman" w:cs="Times New Roman"/>
          <w:sz w:val="24"/>
          <w:lang w:val="ru-RU"/>
        </w:rPr>
        <w:object w:dxaOrig="260" w:dyaOrig="300">
          <v:shape id="_x0000_i1201" type="#_x0000_t75" style="width:13.45pt;height:14.8pt" o:ole="">
            <v:imagedata r:id="rId321" o:title=""/>
          </v:shape>
          <o:OLEObject Type="Embed" ProgID="Equation.3" ShapeID="_x0000_i1201" DrawAspect="Content" ObjectID="_1450687883" r:id="rId322"/>
        </w:object>
      </w:r>
      <w:r w:rsidRPr="004D6A95">
        <w:rPr>
          <w:rFonts w:ascii="Times New Roman" w:hAnsi="Times New Roman" w:cs="Times New Roman"/>
          <w:sz w:val="24"/>
          <w:lang w:val="ru-RU"/>
        </w:rPr>
        <w:t xml:space="preserve"> у разных типов биполярных транзисторов разная (от нескольких килогерц до нескольких гигагерц). Широкий диапазон приведенных выше значений параметров объясняется широкой номенклатурой биполярных транзисторов, различающихся по мощности (малой, средней, большой) и граничной частоте (низкой, высокой, сверхвысокой).</w:t>
      </w:r>
    </w:p>
    <w:p w:rsidR="0021409C" w:rsidRDefault="0021409C" w:rsidP="0021409C">
      <w:pPr>
        <w:spacing w:after="0"/>
        <w:ind w:left="360"/>
        <w:jc w:val="both"/>
        <w:rPr>
          <w:rFonts w:ascii="Times New Roman" w:hAnsi="Times New Roman" w:cs="Times New Roman"/>
          <w:sz w:val="24"/>
          <w:lang w:val="ru-RU"/>
        </w:rPr>
      </w:pPr>
    </w:p>
    <w:p w:rsidR="0021409C" w:rsidRPr="0021409C" w:rsidRDefault="0021409C" w:rsidP="0021409C">
      <w:pPr>
        <w:pStyle w:val="a3"/>
        <w:numPr>
          <w:ilvl w:val="0"/>
          <w:numId w:val="5"/>
        </w:numPr>
        <w:spacing w:after="0" w:line="360" w:lineRule="auto"/>
        <w:jc w:val="both"/>
        <w:rPr>
          <w:rFonts w:ascii="Times New Roman" w:hAnsi="Times New Roman" w:cs="Times New Roman"/>
          <w:b/>
          <w:sz w:val="24"/>
          <w:lang w:val="ru-RU"/>
        </w:rPr>
      </w:pPr>
      <w:r w:rsidRPr="0021409C">
        <w:rPr>
          <w:rFonts w:ascii="Times New Roman" w:hAnsi="Times New Roman" w:cs="Times New Roman"/>
          <w:b/>
          <w:sz w:val="24"/>
          <w:lang w:val="ru-RU"/>
        </w:rPr>
        <w:t xml:space="preserve">Транзистор применяется </w:t>
      </w:r>
      <w:proofErr w:type="gramStart"/>
      <w:r w:rsidRPr="0021409C">
        <w:rPr>
          <w:rFonts w:ascii="Times New Roman" w:hAnsi="Times New Roman" w:cs="Times New Roman"/>
          <w:b/>
          <w:sz w:val="24"/>
          <w:lang w:val="ru-RU"/>
        </w:rPr>
        <w:t>в</w:t>
      </w:r>
      <w:proofErr w:type="gramEnd"/>
      <w:r w:rsidRPr="0021409C">
        <w:rPr>
          <w:rFonts w:ascii="Times New Roman" w:hAnsi="Times New Roman" w:cs="Times New Roman"/>
          <w:b/>
          <w:sz w:val="24"/>
          <w:lang w:val="ru-RU"/>
        </w:rPr>
        <w:t>:</w:t>
      </w:r>
    </w:p>
    <w:p w:rsidR="0021409C" w:rsidRPr="0021409C" w:rsidRDefault="0021409C" w:rsidP="0021409C">
      <w:pPr>
        <w:numPr>
          <w:ilvl w:val="0"/>
          <w:numId w:val="4"/>
        </w:numPr>
        <w:spacing w:after="0"/>
        <w:jc w:val="both"/>
        <w:rPr>
          <w:rFonts w:ascii="Times New Roman" w:hAnsi="Times New Roman" w:cs="Times New Roman"/>
          <w:sz w:val="24"/>
          <w:lang w:val="ru-RU"/>
        </w:rPr>
      </w:pPr>
      <w:r w:rsidRPr="0021409C">
        <w:rPr>
          <w:rFonts w:ascii="Times New Roman" w:hAnsi="Times New Roman" w:cs="Times New Roman"/>
          <w:b/>
          <w:bCs/>
          <w:sz w:val="24"/>
          <w:lang w:val="ru-RU"/>
        </w:rPr>
        <w:t xml:space="preserve">Усилительных </w:t>
      </w:r>
      <w:proofErr w:type="gramStart"/>
      <w:r w:rsidRPr="0021409C">
        <w:rPr>
          <w:rFonts w:ascii="Times New Roman" w:hAnsi="Times New Roman" w:cs="Times New Roman"/>
          <w:b/>
          <w:bCs/>
          <w:sz w:val="24"/>
          <w:lang w:val="ru-RU"/>
        </w:rPr>
        <w:t>схемах</w:t>
      </w:r>
      <w:proofErr w:type="gramEnd"/>
      <w:r w:rsidRPr="0021409C">
        <w:rPr>
          <w:rFonts w:ascii="Times New Roman" w:hAnsi="Times New Roman" w:cs="Times New Roman"/>
          <w:b/>
          <w:bCs/>
          <w:sz w:val="24"/>
          <w:lang w:val="ru-RU"/>
        </w:rPr>
        <w:t>.</w:t>
      </w:r>
      <w:r w:rsidRPr="0021409C">
        <w:rPr>
          <w:rFonts w:ascii="Times New Roman" w:hAnsi="Times New Roman" w:cs="Times New Roman"/>
          <w:sz w:val="24"/>
          <w:lang w:val="ru-RU"/>
        </w:rPr>
        <w:t> Работает, как правило, в усилительном режиме. Существуют экспериментальные разработки полностью цифровых усилителей, на основе ЦАП, состоящих из мощных транзисторов. Транзисторы в таких усилителях работают в ключевом режиме.</w:t>
      </w:r>
    </w:p>
    <w:p w:rsidR="0021409C" w:rsidRPr="0021409C" w:rsidRDefault="0021409C" w:rsidP="0021409C">
      <w:pPr>
        <w:numPr>
          <w:ilvl w:val="0"/>
          <w:numId w:val="4"/>
        </w:numPr>
        <w:spacing w:after="0"/>
        <w:jc w:val="both"/>
        <w:rPr>
          <w:rFonts w:ascii="Times New Roman" w:hAnsi="Times New Roman" w:cs="Times New Roman"/>
          <w:sz w:val="24"/>
          <w:lang w:val="ru-RU"/>
        </w:rPr>
      </w:pPr>
      <w:proofErr w:type="gramStart"/>
      <w:r w:rsidRPr="0021409C">
        <w:rPr>
          <w:rFonts w:ascii="Times New Roman" w:hAnsi="Times New Roman" w:cs="Times New Roman"/>
          <w:b/>
          <w:bCs/>
          <w:sz w:val="24"/>
          <w:lang w:val="ru-RU"/>
        </w:rPr>
        <w:t>Генераторах</w:t>
      </w:r>
      <w:proofErr w:type="gramEnd"/>
      <w:r w:rsidRPr="0021409C">
        <w:rPr>
          <w:rFonts w:ascii="Times New Roman" w:hAnsi="Times New Roman" w:cs="Times New Roman"/>
          <w:b/>
          <w:bCs/>
          <w:sz w:val="24"/>
          <w:lang w:val="ru-RU"/>
        </w:rPr>
        <w:t xml:space="preserve"> сигналов.</w:t>
      </w:r>
      <w:r w:rsidRPr="0021409C">
        <w:rPr>
          <w:rFonts w:ascii="Times New Roman" w:hAnsi="Times New Roman" w:cs="Times New Roman"/>
          <w:sz w:val="24"/>
          <w:lang w:val="ru-RU"/>
        </w:rPr>
        <w:t> </w:t>
      </w:r>
      <w:proofErr w:type="gramStart"/>
      <w:r w:rsidRPr="0021409C">
        <w:rPr>
          <w:rFonts w:ascii="Times New Roman" w:hAnsi="Times New Roman" w:cs="Times New Roman"/>
          <w:sz w:val="24"/>
          <w:lang w:val="ru-RU"/>
        </w:rPr>
        <w:t>В зависимости от типа генератора транзистор может использоваться либо в ключевом (генерация прямоугольных сигналов), либо в усилительном режиме (генерация сигналов произвольной формы).</w:t>
      </w:r>
      <w:proofErr w:type="gramEnd"/>
    </w:p>
    <w:p w:rsidR="00CE6AB8" w:rsidRDefault="0021409C" w:rsidP="0021409C">
      <w:pPr>
        <w:numPr>
          <w:ilvl w:val="0"/>
          <w:numId w:val="4"/>
        </w:numPr>
        <w:spacing w:after="0"/>
        <w:jc w:val="both"/>
        <w:rPr>
          <w:rFonts w:ascii="Times New Roman" w:hAnsi="Times New Roman" w:cs="Times New Roman"/>
          <w:sz w:val="24"/>
          <w:lang w:val="ru-RU"/>
        </w:rPr>
      </w:pPr>
      <w:r w:rsidRPr="0021409C">
        <w:rPr>
          <w:rFonts w:ascii="Times New Roman" w:hAnsi="Times New Roman" w:cs="Times New Roman"/>
          <w:b/>
          <w:bCs/>
          <w:sz w:val="24"/>
          <w:lang w:val="ru-RU"/>
        </w:rPr>
        <w:t xml:space="preserve">Электронных </w:t>
      </w:r>
      <w:proofErr w:type="gramStart"/>
      <w:r w:rsidRPr="0021409C">
        <w:rPr>
          <w:rFonts w:ascii="Times New Roman" w:hAnsi="Times New Roman" w:cs="Times New Roman"/>
          <w:b/>
          <w:bCs/>
          <w:sz w:val="24"/>
          <w:lang w:val="ru-RU"/>
        </w:rPr>
        <w:t>ключах</w:t>
      </w:r>
      <w:proofErr w:type="gramEnd"/>
      <w:r w:rsidRPr="0021409C">
        <w:rPr>
          <w:rFonts w:ascii="Times New Roman" w:hAnsi="Times New Roman" w:cs="Times New Roman"/>
          <w:b/>
          <w:bCs/>
          <w:sz w:val="24"/>
          <w:lang w:val="ru-RU"/>
        </w:rPr>
        <w:t>.</w:t>
      </w:r>
      <w:r w:rsidRPr="0021409C">
        <w:rPr>
          <w:rFonts w:ascii="Times New Roman" w:hAnsi="Times New Roman" w:cs="Times New Roman"/>
          <w:sz w:val="24"/>
          <w:lang w:val="ru-RU"/>
        </w:rPr>
        <w:t> Транзисторы работают в ключевом режиме. Ключевые схемы можно условно назвать усилителями (регенераторами) цифровых сигналов. Иногда электронные ключи применяют и для управления силой тока в аналоговой нагрузке. Это делается, когда нагрузка обладает достаточно большой инерционностью, а напряжение и сила тока в ней регулируются не амплитудой, а </w:t>
      </w:r>
      <w:hyperlink r:id="rId323" w:tooltip="Широтно-импульсная модуляция" w:history="1">
        <w:r w:rsidRPr="0021409C">
          <w:rPr>
            <w:rStyle w:val="a8"/>
            <w:rFonts w:ascii="Times New Roman" w:hAnsi="Times New Roman" w:cs="Times New Roman"/>
            <w:sz w:val="24"/>
            <w:lang w:val="ru-RU"/>
          </w:rPr>
          <w:t>шириной импульсов</w:t>
        </w:r>
      </w:hyperlink>
      <w:r w:rsidRPr="0021409C">
        <w:rPr>
          <w:rFonts w:ascii="Times New Roman" w:hAnsi="Times New Roman" w:cs="Times New Roman"/>
          <w:sz w:val="24"/>
          <w:lang w:val="ru-RU"/>
        </w:rPr>
        <w:t>. На подобном принципе основаны бытовые </w:t>
      </w:r>
      <w:hyperlink r:id="rId324" w:tooltip="Диммер" w:history="1">
        <w:r w:rsidRPr="0021409C">
          <w:rPr>
            <w:rStyle w:val="a8"/>
            <w:rFonts w:ascii="Times New Roman" w:hAnsi="Times New Roman" w:cs="Times New Roman"/>
            <w:sz w:val="24"/>
            <w:lang w:val="ru-RU"/>
          </w:rPr>
          <w:t>диммеры</w:t>
        </w:r>
      </w:hyperlink>
      <w:r w:rsidRPr="0021409C">
        <w:rPr>
          <w:rFonts w:ascii="Times New Roman" w:hAnsi="Times New Roman" w:cs="Times New Roman"/>
          <w:sz w:val="24"/>
          <w:lang w:val="ru-RU"/>
        </w:rPr>
        <w:t> для ламп накаливания и нагревательных приборов, а также </w:t>
      </w:r>
      <w:hyperlink r:id="rId325" w:tooltip="Импульсный стабилизатор напряжения" w:history="1">
        <w:r w:rsidRPr="0021409C">
          <w:rPr>
            <w:rStyle w:val="a8"/>
            <w:rFonts w:ascii="Times New Roman" w:hAnsi="Times New Roman" w:cs="Times New Roman"/>
            <w:sz w:val="24"/>
            <w:lang w:val="ru-RU"/>
          </w:rPr>
          <w:t>импульсные источники питания</w:t>
        </w:r>
      </w:hyperlink>
      <w:r>
        <w:rPr>
          <w:rFonts w:ascii="Times New Roman" w:hAnsi="Times New Roman" w:cs="Times New Roman"/>
          <w:sz w:val="24"/>
          <w:lang w:val="ru-RU"/>
        </w:rPr>
        <w:t>.</w:t>
      </w:r>
    </w:p>
    <w:p w:rsidR="0021409C" w:rsidRDefault="005D2532" w:rsidP="005D2532">
      <w:pPr>
        <w:pStyle w:val="2"/>
      </w:pPr>
      <w:bookmarkStart w:id="21" w:name="_Toc376941552"/>
      <w:r>
        <w:t>Транзисторный ключ</w:t>
      </w:r>
      <w:bookmarkEnd w:id="21"/>
    </w:p>
    <w:p w:rsidR="00556425" w:rsidRPr="00556425" w:rsidRDefault="00556425" w:rsidP="00556425">
      <w:pPr>
        <w:spacing w:after="0"/>
        <w:ind w:firstLine="709"/>
        <w:jc w:val="both"/>
        <w:rPr>
          <w:rFonts w:ascii="Times New Roman" w:hAnsi="Times New Roman" w:cs="Times New Roman"/>
          <w:sz w:val="24"/>
          <w:lang w:val="ru-RU"/>
        </w:rPr>
      </w:pPr>
      <w:r w:rsidRPr="00556425">
        <w:rPr>
          <w:rFonts w:ascii="Times New Roman" w:hAnsi="Times New Roman" w:cs="Times New Roman"/>
          <w:sz w:val="24"/>
          <w:lang w:val="ru-RU"/>
        </w:rPr>
        <w:t xml:space="preserve">Аналогично механическим ключам (рубильникам), естественно характеризовать </w:t>
      </w:r>
      <w:r w:rsidRPr="00556425">
        <w:rPr>
          <w:rFonts w:ascii="Times New Roman" w:hAnsi="Times New Roman" w:cs="Times New Roman"/>
          <w:b/>
          <w:i/>
          <w:sz w:val="24"/>
          <w:lang w:val="ru-RU"/>
        </w:rPr>
        <w:t xml:space="preserve">электронный </w:t>
      </w:r>
      <w:r w:rsidR="005D2532" w:rsidRPr="00556425">
        <w:rPr>
          <w:rFonts w:ascii="Times New Roman" w:hAnsi="Times New Roman" w:cs="Times New Roman"/>
          <w:b/>
          <w:i/>
          <w:sz w:val="24"/>
          <w:lang w:val="ru-RU"/>
        </w:rPr>
        <w:t>ключ</w:t>
      </w:r>
      <w:r w:rsidR="005D2532" w:rsidRPr="00556425">
        <w:rPr>
          <w:rFonts w:ascii="Times New Roman" w:hAnsi="Times New Roman" w:cs="Times New Roman"/>
          <w:sz w:val="24"/>
          <w:lang w:val="ru-RU"/>
        </w:rPr>
        <w:t xml:space="preserve"> </w:t>
      </w:r>
      <w:r w:rsidRPr="00556425">
        <w:rPr>
          <w:rFonts w:ascii="Times New Roman" w:hAnsi="Times New Roman" w:cs="Times New Roman"/>
          <w:sz w:val="24"/>
          <w:lang w:val="ru-RU"/>
        </w:rPr>
        <w:t xml:space="preserve">сопротивлением в открытом и закрытом состоянии, предельными значениями коммутируемого тока и напряжения, временными параметрами, описывающими скорость переключения из одного состояния в другое. Следует отметить, что электронные ключи, в отличие от </w:t>
      </w:r>
      <w:proofErr w:type="gramStart"/>
      <w:r w:rsidRPr="00556425">
        <w:rPr>
          <w:rFonts w:ascii="Times New Roman" w:hAnsi="Times New Roman" w:cs="Times New Roman"/>
          <w:sz w:val="24"/>
          <w:lang w:val="ru-RU"/>
        </w:rPr>
        <w:t>механических</w:t>
      </w:r>
      <w:proofErr w:type="gramEnd"/>
      <w:r w:rsidRPr="00556425">
        <w:rPr>
          <w:rFonts w:ascii="Times New Roman" w:hAnsi="Times New Roman" w:cs="Times New Roman"/>
          <w:sz w:val="24"/>
          <w:lang w:val="ru-RU"/>
        </w:rPr>
        <w:t>, чаще всего не являются двунаправленными, т.е. коммутируют ток и напряжение одного знака.</w:t>
      </w:r>
    </w:p>
    <w:p w:rsidR="00556425" w:rsidRDefault="00556425" w:rsidP="00556425">
      <w:pPr>
        <w:spacing w:after="0"/>
        <w:ind w:firstLine="709"/>
        <w:jc w:val="both"/>
        <w:rPr>
          <w:rFonts w:ascii="Times New Roman" w:hAnsi="Times New Roman" w:cs="Times New Roman"/>
          <w:sz w:val="24"/>
          <w:lang w:val="ru-RU"/>
        </w:rPr>
      </w:pPr>
      <w:r w:rsidRPr="00556425">
        <w:rPr>
          <w:rFonts w:ascii="Times New Roman" w:hAnsi="Times New Roman" w:cs="Times New Roman"/>
          <w:sz w:val="24"/>
          <w:lang w:val="ru-RU"/>
        </w:rPr>
        <w:t>Следует различать аналоговые электронные ключи, предназначенные для передачи аналогового сигнала с минимальными искажениями, и цифровые ключи, обеспечивающие формирование бинарных сигналов. Аналоговые ключи лежат в основе всевозможных коммутаторов сигналов, нашедших широкое применение в технике аналого-цифрового преобразования. Несмотря на сходство в функциональном плане между цифровыми и аналоговыми ключами, требования к последним существенно отличаются от требований к цифровым ключам, что приводит совершенно к другим соображениям, по которым следует разрабатывать аналоговые ключи.</w:t>
      </w:r>
    </w:p>
    <w:p w:rsidR="00556425" w:rsidRPr="005D2532" w:rsidRDefault="00D768D5" w:rsidP="005D2532">
      <w:pPr>
        <w:pStyle w:val="3"/>
      </w:pPr>
      <w:bookmarkStart w:id="22" w:name="_Toc7265302"/>
      <w:bookmarkStart w:id="23" w:name="_Toc8456336"/>
      <w:bookmarkStart w:id="24" w:name="_Toc8456496"/>
      <w:bookmarkStart w:id="25" w:name="_Toc376941553"/>
      <w:bookmarkEnd w:id="22"/>
      <w:bookmarkEnd w:id="23"/>
      <w:r w:rsidRPr="005D2532">
        <w:t>Цифровые электронные ключи</w:t>
      </w:r>
      <w:r w:rsidR="00556425" w:rsidRPr="005D2532">
        <w:t xml:space="preserve"> на биполярных транзисторах</w:t>
      </w:r>
      <w:bookmarkEnd w:id="24"/>
      <w:bookmarkEnd w:id="25"/>
    </w:p>
    <w:p w:rsidR="00556425" w:rsidRPr="00556425" w:rsidRDefault="00556425" w:rsidP="00556425">
      <w:pPr>
        <w:spacing w:after="0"/>
        <w:ind w:firstLine="709"/>
        <w:jc w:val="both"/>
        <w:rPr>
          <w:rFonts w:ascii="Times New Roman" w:hAnsi="Times New Roman" w:cs="Times New Roman"/>
          <w:sz w:val="24"/>
          <w:lang w:val="ru-RU"/>
        </w:rPr>
      </w:pPr>
      <w:r w:rsidRPr="00556425">
        <w:rPr>
          <w:rFonts w:ascii="Times New Roman" w:hAnsi="Times New Roman" w:cs="Times New Roman"/>
          <w:sz w:val="24"/>
          <w:lang w:val="ru-RU"/>
        </w:rPr>
        <w:t>Чаще всего используются ключи, собранные по схеме с общим эмиттером, как показано на рис. 3.</w:t>
      </w:r>
    </w:p>
    <w:p w:rsidR="00556425" w:rsidRPr="00556425" w:rsidRDefault="00372D9A" w:rsidP="00556425">
      <w:pPr>
        <w:spacing w:after="0"/>
        <w:ind w:firstLine="709"/>
        <w:jc w:val="both"/>
        <w:rPr>
          <w:rFonts w:ascii="Times New Roman" w:hAnsi="Times New Roman" w:cs="Times New Roman"/>
          <w:sz w:val="24"/>
          <w:lang w:val="ru-RU"/>
        </w:rPr>
      </w:pPr>
      <w:r w:rsidRPr="00556425">
        <w:rPr>
          <w:rFonts w:ascii="Times New Roman" w:hAnsi="Times New Roman" w:cs="Times New Roman"/>
          <w:noProof/>
          <w:sz w:val="24"/>
          <w:lang w:val="ru-RU" w:eastAsia="ru-RU"/>
        </w:rPr>
        <w:drawing>
          <wp:anchor distT="0" distB="0" distL="114300" distR="114300" simplePos="0" relativeHeight="251692032" behindDoc="1" locked="0" layoutInCell="1" allowOverlap="1">
            <wp:simplePos x="0" y="0"/>
            <wp:positionH relativeFrom="column">
              <wp:posOffset>3741420</wp:posOffset>
            </wp:positionH>
            <wp:positionV relativeFrom="paragraph">
              <wp:posOffset>1527810</wp:posOffset>
            </wp:positionV>
            <wp:extent cx="2477135" cy="1945005"/>
            <wp:effectExtent l="0" t="0" r="0" b="0"/>
            <wp:wrapTight wrapText="bothSides">
              <wp:wrapPolygon edited="0">
                <wp:start x="0" y="0"/>
                <wp:lineTo x="0" y="21367"/>
                <wp:lineTo x="21428" y="21367"/>
                <wp:lineTo x="21428" y="0"/>
                <wp:lineTo x="0" y="0"/>
              </wp:wrapPolygon>
            </wp:wrapTight>
            <wp:docPr id="85" name="Рисунок 85" descr="mhtml:file://K:\Колледж11-12\12-13\КЭ\WIKI\Электронные%20ключи_%20Учебное%20пособие.%20Кудрявцев%20И.А.%20Фалкин%20В.Д..mht!/images/resources/ump/electronic_keys/Image3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descr="mhtml:file://K:\Колледж11-12\12-13\КЭ\WIKI\Электронные%20ключи_%20Учебное%20пособие.%20Кудрявцев%20И.А.%20Фалкин%20В.Д..mht!/images/resources/ump/electronic_keys/Image3498.jpg"/>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2477135" cy="1945005"/>
                    </a:xfrm>
                    <a:prstGeom prst="rect">
                      <a:avLst/>
                    </a:prstGeom>
                    <a:noFill/>
                    <a:ln>
                      <a:noFill/>
                    </a:ln>
                  </pic:spPr>
                </pic:pic>
              </a:graphicData>
            </a:graphic>
          </wp:anchor>
        </w:drawing>
      </w:r>
      <w:r w:rsidR="00556425" w:rsidRPr="00556425">
        <w:rPr>
          <w:rFonts w:ascii="Times New Roman" w:hAnsi="Times New Roman" w:cs="Times New Roman"/>
          <w:sz w:val="24"/>
          <w:lang w:val="ru-RU"/>
        </w:rPr>
        <w:t>В ключевом режиме биполярный транзистор работает в режиме насыщения (замкнутый ключ) или режиме отсечки (разомкнутый ключ). Полезно помнить, что в режиме насыщения оба перехода (коллектор-база и эмиттер-база) открыты, а в режиме отсечки - заперты. В режиме насыщения выходную цепь транзистора можно представить эквивалентным источником напряжения, величина ЭДС которого приводится в справочниках</w:t>
      </w:r>
      <w:proofErr w:type="gramStart"/>
      <w:r w:rsidR="00556425" w:rsidRPr="00556425">
        <w:rPr>
          <w:rFonts w:ascii="Times New Roman" w:hAnsi="Times New Roman" w:cs="Times New Roman"/>
          <w:sz w:val="24"/>
          <w:lang w:val="ru-RU"/>
        </w:rPr>
        <w:t xml:space="preserve"> (</w:t>
      </w:r>
      <w:r w:rsidR="00556425" w:rsidRPr="00556425">
        <w:rPr>
          <w:rFonts w:ascii="Times New Roman" w:hAnsi="Times New Roman" w:cs="Times New Roman"/>
          <w:noProof/>
          <w:sz w:val="24"/>
          <w:lang w:val="ru-RU" w:eastAsia="ru-RU"/>
        </w:rPr>
        <w:drawing>
          <wp:inline distT="0" distB="0" distL="0" distR="0">
            <wp:extent cx="465455" cy="224155"/>
            <wp:effectExtent l="0" t="0" r="0" b="4445"/>
            <wp:docPr id="89" name="Рисунок 89" descr="mhtml:file://K:\Колледж11-12\12-13\КЭ\WIKI\Электронные%20ключи_%20Учебное%20пособие.%20Кудрявцев%20И.А.%20Фалкин%20В.Д..mht!/images/resources/ump/electronic_keys/Image34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descr="mhtml:file://K:\Колледж11-12\12-13\КЭ\WIKI\Электронные%20ключи_%20Учебное%20пособие.%20Кудрявцев%20И.А.%20Фалкин%20В.Д..mht!/images/resources/ump/electronic_keys/Image3495.gif"/>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465455" cy="224155"/>
                    </a:xfrm>
                    <a:prstGeom prst="rect">
                      <a:avLst/>
                    </a:prstGeom>
                    <a:noFill/>
                    <a:ln>
                      <a:noFill/>
                    </a:ln>
                  </pic:spPr>
                </pic:pic>
              </a:graphicData>
            </a:graphic>
          </wp:inline>
        </w:drawing>
      </w:r>
      <w:r w:rsidR="00556425" w:rsidRPr="00556425">
        <w:rPr>
          <w:rFonts w:ascii="Times New Roman" w:hAnsi="Times New Roman" w:cs="Times New Roman"/>
          <w:sz w:val="24"/>
          <w:lang w:val="ru-RU"/>
        </w:rPr>
        <w:t xml:space="preserve"> - </w:t>
      </w:r>
      <w:proofErr w:type="gramEnd"/>
      <w:r w:rsidR="00556425" w:rsidRPr="00556425">
        <w:rPr>
          <w:rFonts w:ascii="Times New Roman" w:hAnsi="Times New Roman" w:cs="Times New Roman"/>
          <w:sz w:val="24"/>
          <w:lang w:val="ru-RU"/>
        </w:rPr>
        <w:t xml:space="preserve">напряжение насыщения). </w:t>
      </w:r>
      <w:proofErr w:type="gramStart"/>
      <w:r w:rsidR="00556425" w:rsidRPr="00556425">
        <w:rPr>
          <w:rFonts w:ascii="Times New Roman" w:hAnsi="Times New Roman" w:cs="Times New Roman"/>
          <w:sz w:val="24"/>
          <w:lang w:val="ru-RU"/>
        </w:rPr>
        <w:t xml:space="preserve">Строго говоря, следует учитывать также внутреннее сопротивление этого источника, величина которого определяется крутизной наклона линии граничного режима, однако, в большинстве практически важных случаев для инженерных расчетов можно ограничиться величиной - </w:t>
      </w:r>
      <w:r w:rsidR="00556425" w:rsidRPr="00556425">
        <w:rPr>
          <w:rFonts w:ascii="Times New Roman" w:hAnsi="Times New Roman" w:cs="Times New Roman"/>
          <w:noProof/>
          <w:sz w:val="24"/>
          <w:lang w:val="ru-RU" w:eastAsia="ru-RU"/>
        </w:rPr>
        <w:drawing>
          <wp:inline distT="0" distB="0" distL="0" distR="0">
            <wp:extent cx="465455" cy="224155"/>
            <wp:effectExtent l="0" t="0" r="0" b="4445"/>
            <wp:docPr id="88" name="Рисунок 88" descr="mhtml:file://K:\Колледж11-12\12-13\КЭ\WIKI\Электронные%20ключи_%20Учебное%20пособие.%20Кудрявцев%20И.А.%20Фалкин%20В.Д..mht!/images/resources/ump/electronic_keys/Image34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descr="mhtml:file://K:\Колледж11-12\12-13\КЭ\WIKI\Электронные%20ключи_%20Учебное%20пособие.%20Кудрявцев%20И.А.%20Фалкин%20В.Д..mht!/images/resources/ump/electronic_keys/Image3495.gif"/>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465455" cy="224155"/>
                    </a:xfrm>
                    <a:prstGeom prst="rect">
                      <a:avLst/>
                    </a:prstGeom>
                    <a:noFill/>
                    <a:ln>
                      <a:noFill/>
                    </a:ln>
                  </pic:spPr>
                </pic:pic>
              </a:graphicData>
            </a:graphic>
          </wp:inline>
        </w:drawing>
      </w:r>
      <w:r w:rsidR="00556425" w:rsidRPr="00556425">
        <w:rPr>
          <w:rFonts w:ascii="Times New Roman" w:hAnsi="Times New Roman" w:cs="Times New Roman"/>
          <w:sz w:val="24"/>
          <w:lang w:val="ru-RU"/>
        </w:rPr>
        <w:t xml:space="preserve">. Резисторы </w:t>
      </w:r>
      <w:r w:rsidR="00556425" w:rsidRPr="00556425">
        <w:rPr>
          <w:rFonts w:ascii="Times New Roman" w:hAnsi="Times New Roman" w:cs="Times New Roman"/>
          <w:noProof/>
          <w:sz w:val="24"/>
          <w:lang w:val="ru-RU" w:eastAsia="ru-RU"/>
        </w:rPr>
        <w:drawing>
          <wp:inline distT="0" distB="0" distL="0" distR="0">
            <wp:extent cx="199390" cy="199390"/>
            <wp:effectExtent l="0" t="0" r="0" b="0"/>
            <wp:docPr id="87" name="Рисунок 87" descr="mhtml:file://K:\Колледж11-12\12-13\КЭ\WIKI\Электронные%20ключи_%20Учебное%20пособие.%20Кудрявцев%20И.А.%20Фалкин%20В.Д..mht!/images/resources/ump/electronic_keys/Image34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descr="mhtml:file://K:\Колледж11-12\12-13\КЭ\WIKI\Электронные%20ключи_%20Учебное%20пособие.%20Кудрявцев%20И.А.%20Фалкин%20В.Д..mht!/images/resources/ump/electronic_keys/Image3496.gif"/>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rsidR="00556425" w:rsidRPr="00556425">
        <w:rPr>
          <w:rFonts w:ascii="Times New Roman" w:hAnsi="Times New Roman" w:cs="Times New Roman"/>
          <w:sz w:val="24"/>
          <w:lang w:val="ru-RU"/>
        </w:rPr>
        <w:t xml:space="preserve">и </w:t>
      </w:r>
      <w:r w:rsidR="00556425" w:rsidRPr="00556425">
        <w:rPr>
          <w:rFonts w:ascii="Times New Roman" w:hAnsi="Times New Roman" w:cs="Times New Roman"/>
          <w:noProof/>
          <w:sz w:val="24"/>
          <w:lang w:val="ru-RU" w:eastAsia="ru-RU"/>
        </w:rPr>
        <w:drawing>
          <wp:inline distT="0" distB="0" distL="0" distR="0">
            <wp:extent cx="199390" cy="199390"/>
            <wp:effectExtent l="0" t="0" r="0" b="0"/>
            <wp:docPr id="86" name="Рисунок 86" descr="mhtml:file://K:\Колледж11-12\12-13\КЭ\WIKI\Электронные%20ключи_%20Учебное%20пособие.%20Кудрявцев%20И.А.%20Фалкин%20В.Д..mht!/images/resources/ump/electronic_keys/Image34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descr="mhtml:file://K:\Колледж11-12\12-13\КЭ\WIKI\Электронные%20ключи_%20Учебное%20пособие.%20Кудрявцев%20И.А.%20Фалкин%20В.Д..mht!/images/resources/ump/electronic_keys/Image3497.gif"/>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rsidR="00556425" w:rsidRPr="00556425">
        <w:rPr>
          <w:rFonts w:ascii="Times New Roman" w:hAnsi="Times New Roman" w:cs="Times New Roman"/>
          <w:sz w:val="24"/>
          <w:lang w:val="ru-RU"/>
        </w:rPr>
        <w:t>должны обеспечивать надежное запирание транзистора при низком уровне управляющего сигнала во всем диапазоне рабочих температур и насыщение при высоком уровне управляющего сигнала.</w:t>
      </w:r>
      <w:proofErr w:type="gramEnd"/>
    </w:p>
    <w:p w:rsidR="00556425" w:rsidRPr="00556425" w:rsidRDefault="00556425" w:rsidP="00556425">
      <w:pPr>
        <w:spacing w:after="0"/>
        <w:ind w:firstLine="709"/>
        <w:jc w:val="both"/>
        <w:rPr>
          <w:rFonts w:ascii="Times New Roman" w:hAnsi="Times New Roman" w:cs="Times New Roman"/>
          <w:sz w:val="24"/>
          <w:lang w:val="ru-RU"/>
        </w:rPr>
      </w:pPr>
    </w:p>
    <w:p w:rsidR="00556425" w:rsidRPr="00556425" w:rsidRDefault="00556425" w:rsidP="00556425">
      <w:pPr>
        <w:spacing w:after="0"/>
        <w:ind w:firstLine="709"/>
        <w:jc w:val="both"/>
        <w:rPr>
          <w:rFonts w:ascii="Times New Roman" w:hAnsi="Times New Roman" w:cs="Times New Roman"/>
          <w:i/>
          <w:iCs/>
          <w:sz w:val="24"/>
          <w:lang w:val="ru-RU"/>
        </w:rPr>
      </w:pPr>
      <w:r w:rsidRPr="00556425">
        <w:rPr>
          <w:rFonts w:ascii="Times New Roman" w:hAnsi="Times New Roman" w:cs="Times New Roman"/>
          <w:i/>
          <w:iCs/>
          <w:sz w:val="24"/>
          <w:lang w:val="ru-RU"/>
        </w:rPr>
        <w:t xml:space="preserve">Рисунок 3 - Схема электронного ключа на биполярном транзисторе </w:t>
      </w:r>
    </w:p>
    <w:p w:rsidR="00556425" w:rsidRPr="00556425" w:rsidRDefault="00556425" w:rsidP="00556425">
      <w:pPr>
        <w:spacing w:after="0"/>
        <w:ind w:firstLine="709"/>
        <w:jc w:val="both"/>
        <w:rPr>
          <w:rFonts w:ascii="Times New Roman" w:hAnsi="Times New Roman" w:cs="Times New Roman"/>
          <w:sz w:val="24"/>
          <w:lang w:val="ru-RU"/>
        </w:rPr>
      </w:pPr>
      <w:r w:rsidRPr="00556425">
        <w:rPr>
          <w:rFonts w:ascii="Times New Roman" w:hAnsi="Times New Roman" w:cs="Times New Roman"/>
          <w:sz w:val="24"/>
          <w:lang w:val="ru-RU"/>
        </w:rPr>
        <w:t xml:space="preserve">При расчете необходимо учитывать обратный ток коллектора, протекающий через резистор </w:t>
      </w:r>
      <w:r w:rsidRPr="00556425">
        <w:rPr>
          <w:rFonts w:ascii="Times New Roman" w:hAnsi="Times New Roman" w:cs="Times New Roman"/>
          <w:noProof/>
          <w:sz w:val="24"/>
          <w:lang w:val="ru-RU" w:eastAsia="ru-RU"/>
        </w:rPr>
        <w:drawing>
          <wp:inline distT="0" distB="0" distL="0" distR="0">
            <wp:extent cx="199390" cy="199390"/>
            <wp:effectExtent l="0" t="0" r="0" b="0"/>
            <wp:docPr id="84" name="Рисунок 84" descr="mhtml:file://K:\Колледж11-12\12-13\КЭ\WIKI\Электронные%20ключи_%20Учебное%20пособие.%20Кудрявцев%20И.А.%20Фалкин%20В.Д..mht!/images/resources/ump/electronic_keys/Image34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descr="mhtml:file://K:\Колледж11-12\12-13\КЭ\WIKI\Электронные%20ключи_%20Учебное%20пособие.%20Кудрявцев%20И.А.%20Фалкин%20В.Д..mht!/images/resources/ump/electronic_keys/Image3496.gif"/>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rsidRPr="00556425">
        <w:rPr>
          <w:rFonts w:ascii="Times New Roman" w:hAnsi="Times New Roman" w:cs="Times New Roman"/>
          <w:sz w:val="24"/>
          <w:lang w:val="ru-RU"/>
        </w:rPr>
        <w:t>, и создающий на нем падение напряжения. Суммарное напряжение на эмиттерном переходе определяется выражением:</w:t>
      </w:r>
    </w:p>
    <w:p w:rsidR="00556425" w:rsidRPr="00556425" w:rsidRDefault="00556425" w:rsidP="00556425">
      <w:pPr>
        <w:spacing w:after="0"/>
        <w:ind w:firstLine="709"/>
        <w:jc w:val="both"/>
        <w:rPr>
          <w:rFonts w:ascii="Times New Roman" w:hAnsi="Times New Roman" w:cs="Times New Roman"/>
          <w:sz w:val="24"/>
          <w:lang w:val="ru-RU"/>
        </w:rPr>
      </w:pPr>
      <w:r w:rsidRPr="00556425">
        <w:rPr>
          <w:rFonts w:ascii="Times New Roman" w:hAnsi="Times New Roman" w:cs="Times New Roman"/>
          <w:noProof/>
          <w:sz w:val="24"/>
          <w:lang w:val="ru-RU" w:eastAsia="ru-RU"/>
        </w:rPr>
        <w:drawing>
          <wp:inline distT="0" distB="0" distL="0" distR="0">
            <wp:extent cx="1263650" cy="224155"/>
            <wp:effectExtent l="0" t="0" r="0" b="4445"/>
            <wp:docPr id="83" name="Рисунок 83" descr="mhtml:file://K:\Колледж11-12\12-13\КЭ\WIKI\Электронные%20ключи_%20Учебное%20пособие.%20Кудрявцев%20И.А.%20Фалкин%20В.Д..mht!/images/resources/ump/electronic_keys/Image34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descr="mhtml:file://K:\Колледж11-12\12-13\КЭ\WIKI\Электронные%20ключи_%20Учебное%20пособие.%20Кудрявцев%20И.А.%20Фалкин%20В.Д..mht!/images/resources/ump/electronic_keys/Image3499.gif"/>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263650" cy="224155"/>
                    </a:xfrm>
                    <a:prstGeom prst="rect">
                      <a:avLst/>
                    </a:prstGeom>
                    <a:noFill/>
                    <a:ln>
                      <a:noFill/>
                    </a:ln>
                  </pic:spPr>
                </pic:pic>
              </a:graphicData>
            </a:graphic>
          </wp:inline>
        </w:drawing>
      </w:r>
      <w:r w:rsidRPr="00556425">
        <w:rPr>
          <w:rFonts w:ascii="Times New Roman" w:hAnsi="Times New Roman" w:cs="Times New Roman"/>
          <w:sz w:val="24"/>
          <w:lang w:val="ru-RU"/>
        </w:rPr>
        <w:t>,</w:t>
      </w:r>
    </w:p>
    <w:p w:rsidR="00556425" w:rsidRPr="00556425" w:rsidRDefault="00556425" w:rsidP="00556425">
      <w:pPr>
        <w:spacing w:after="0"/>
        <w:ind w:firstLine="709"/>
        <w:jc w:val="both"/>
        <w:rPr>
          <w:rFonts w:ascii="Times New Roman" w:hAnsi="Times New Roman" w:cs="Times New Roman"/>
          <w:sz w:val="24"/>
          <w:lang w:val="ru-RU"/>
        </w:rPr>
      </w:pPr>
      <w:r w:rsidRPr="00556425">
        <w:rPr>
          <w:rFonts w:ascii="Times New Roman" w:hAnsi="Times New Roman" w:cs="Times New Roman"/>
          <w:sz w:val="24"/>
          <w:lang w:val="ru-RU"/>
        </w:rPr>
        <w:t xml:space="preserve">где </w:t>
      </w:r>
      <w:r w:rsidRPr="00556425">
        <w:rPr>
          <w:rFonts w:ascii="Times New Roman" w:hAnsi="Times New Roman" w:cs="Times New Roman"/>
          <w:noProof/>
          <w:sz w:val="24"/>
          <w:lang w:val="ru-RU" w:eastAsia="ru-RU"/>
        </w:rPr>
        <w:drawing>
          <wp:inline distT="0" distB="0" distL="0" distR="0">
            <wp:extent cx="349250" cy="224155"/>
            <wp:effectExtent l="0" t="0" r="0" b="4445"/>
            <wp:docPr id="82" name="Рисунок 82" descr="mhtml:file://K:\Колледж11-12\12-13\КЭ\WIKI\Электронные%20ключи_%20Учебное%20пособие.%20Кудрявцев%20И.А.%20Фалкин%20В.Д..mht!/images/resources/ump/electronic_keys/Image35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descr="mhtml:file://K:\Колледж11-12\12-13\КЭ\WIKI\Электронные%20ключи_%20Учебное%20пособие.%20Кудрявцев%20И.А.%20Фалкин%20В.Д..mht!/images/resources/ump/electronic_keys/Image3500.gif"/>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349250" cy="224155"/>
                    </a:xfrm>
                    <a:prstGeom prst="rect">
                      <a:avLst/>
                    </a:prstGeom>
                    <a:noFill/>
                    <a:ln>
                      <a:noFill/>
                    </a:ln>
                  </pic:spPr>
                </pic:pic>
              </a:graphicData>
            </a:graphic>
          </wp:inline>
        </w:drawing>
      </w:r>
      <w:r w:rsidRPr="00556425">
        <w:rPr>
          <w:rFonts w:ascii="Times New Roman" w:hAnsi="Times New Roman" w:cs="Times New Roman"/>
          <w:sz w:val="24"/>
          <w:lang w:val="ru-RU"/>
        </w:rPr>
        <w:t xml:space="preserve">- максимальный ток обратный коллектора, </w:t>
      </w:r>
      <w:r w:rsidRPr="00556425">
        <w:rPr>
          <w:rFonts w:ascii="Times New Roman" w:hAnsi="Times New Roman" w:cs="Times New Roman"/>
          <w:noProof/>
          <w:sz w:val="24"/>
          <w:lang w:val="ru-RU" w:eastAsia="ru-RU"/>
        </w:rPr>
        <w:drawing>
          <wp:inline distT="0" distB="0" distL="0" distR="0">
            <wp:extent cx="199390" cy="199390"/>
            <wp:effectExtent l="0" t="0" r="0" b="0"/>
            <wp:docPr id="81" name="Рисунок 81" descr="mhtml:file://K:\Колледж11-12\12-13\КЭ\WIKI\Электронные%20ключи_%20Учебное%20пособие.%20Кудрявцев%20И.А.%20Фалкин%20В.Д..mht!/images/resources/ump/electronic_keys/Image3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descr="mhtml:file://K:\Колледж11-12\12-13\КЭ\WIKI\Электронные%20ключи_%20Учебное%20пособие.%20Кудрявцев%20И.А.%20Фалкин%20В.Д..mht!/images/resources/ump/electronic_keys/Image3501.gif"/>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rsidRPr="00556425">
        <w:rPr>
          <w:rFonts w:ascii="Times New Roman" w:hAnsi="Times New Roman" w:cs="Times New Roman"/>
          <w:sz w:val="24"/>
          <w:lang w:val="ru-RU"/>
        </w:rPr>
        <w:t xml:space="preserve">- напряжение низкого уровня управляющего сигнала. Очевидно, для надежного запирания транзистора необходимо, чтобы </w:t>
      </w:r>
      <w:r w:rsidRPr="00556425">
        <w:rPr>
          <w:rFonts w:ascii="Times New Roman" w:hAnsi="Times New Roman" w:cs="Times New Roman"/>
          <w:noProof/>
          <w:sz w:val="24"/>
          <w:lang w:val="ru-RU" w:eastAsia="ru-RU"/>
        </w:rPr>
        <w:drawing>
          <wp:inline distT="0" distB="0" distL="0" distR="0">
            <wp:extent cx="839470" cy="224155"/>
            <wp:effectExtent l="0" t="0" r="0" b="4445"/>
            <wp:docPr id="80" name="Рисунок 80" descr="mhtml:file://K:\Колледж11-12\12-13\КЭ\WIKI\Электронные%20ключи_%20Учебное%20пособие.%20Кудрявцев%20И.А.%20Фалкин%20В.Д..mht!/images/resources/ump/electronic_keys/Image35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descr="mhtml:file://K:\Колледж11-12\12-13\КЭ\WIKI\Электронные%20ключи_%20Учебное%20пособие.%20Кудрявцев%20И.А.%20Фалкин%20В.Д..mht!/images/resources/ump/electronic_keys/Image3502.gif"/>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839470" cy="224155"/>
                    </a:xfrm>
                    <a:prstGeom prst="rect">
                      <a:avLst/>
                    </a:prstGeom>
                    <a:noFill/>
                    <a:ln>
                      <a:noFill/>
                    </a:ln>
                  </pic:spPr>
                </pic:pic>
              </a:graphicData>
            </a:graphic>
          </wp:inline>
        </w:drawing>
      </w:r>
      <w:r w:rsidRPr="00556425">
        <w:rPr>
          <w:rFonts w:ascii="Times New Roman" w:hAnsi="Times New Roman" w:cs="Times New Roman"/>
          <w:sz w:val="24"/>
          <w:lang w:val="ru-RU"/>
        </w:rPr>
        <w:t>. Необходимо учитывать сильную температурную зависимость обратного тока коллектора, и для расчета выбирать максимальное значение. В противном случае ключ может "подтекать" при изменении температуры.</w:t>
      </w:r>
    </w:p>
    <w:p w:rsidR="00556425" w:rsidRPr="00556425" w:rsidRDefault="00556425" w:rsidP="00556425">
      <w:pPr>
        <w:spacing w:after="0"/>
        <w:ind w:firstLine="709"/>
        <w:jc w:val="both"/>
        <w:rPr>
          <w:rFonts w:ascii="Times New Roman" w:hAnsi="Times New Roman" w:cs="Times New Roman"/>
          <w:sz w:val="24"/>
          <w:lang w:val="ru-RU"/>
        </w:rPr>
      </w:pPr>
      <w:r w:rsidRPr="00556425">
        <w:rPr>
          <w:rFonts w:ascii="Times New Roman" w:hAnsi="Times New Roman" w:cs="Times New Roman"/>
          <w:sz w:val="24"/>
          <w:lang w:val="ru-RU"/>
        </w:rPr>
        <w:t>Открытый транзистор может находиться в активном режиме или режиме насыщения. Для электронных ключей активный режим является невыгодным, так как в этом режиме на коллекторе рассеивается значительная мощность. Поэтому активный режим допустим только в течение переходных процессов (где он, собственно говоря, неизбежен).</w:t>
      </w:r>
    </w:p>
    <w:p w:rsidR="00556425" w:rsidRPr="00556425" w:rsidRDefault="00556425" w:rsidP="00556425">
      <w:pPr>
        <w:spacing w:after="0"/>
        <w:ind w:firstLine="709"/>
        <w:jc w:val="both"/>
        <w:rPr>
          <w:rFonts w:ascii="Times New Roman" w:hAnsi="Times New Roman" w:cs="Times New Roman"/>
          <w:sz w:val="24"/>
          <w:lang w:val="ru-RU"/>
        </w:rPr>
      </w:pPr>
      <w:r w:rsidRPr="00556425">
        <w:rPr>
          <w:rFonts w:ascii="Times New Roman" w:hAnsi="Times New Roman" w:cs="Times New Roman"/>
          <w:sz w:val="24"/>
          <w:lang w:val="ru-RU"/>
        </w:rPr>
        <w:t xml:space="preserve">Для обеспечения насыщения необходимо, чтобы выполнялось соотношение </w:t>
      </w:r>
      <w:r w:rsidRPr="00556425">
        <w:rPr>
          <w:rFonts w:ascii="Times New Roman" w:hAnsi="Times New Roman" w:cs="Times New Roman"/>
          <w:noProof/>
          <w:sz w:val="24"/>
          <w:lang w:val="ru-RU" w:eastAsia="ru-RU"/>
        </w:rPr>
        <w:drawing>
          <wp:inline distT="0" distB="0" distL="0" distR="0">
            <wp:extent cx="548640" cy="199390"/>
            <wp:effectExtent l="0" t="0" r="3810" b="0"/>
            <wp:docPr id="79" name="Рисунок 79" descr="mhtml:file://K:\Колледж11-12\12-13\КЭ\WIKI\Электронные%20ключи_%20Учебное%20пособие.%20Кудрявцев%20И.А.%20Фалкин%20В.Д..mht!/images/resources/ump/electronic_keys/Image35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descr="mhtml:file://K:\Колледж11-12\12-13\КЭ\WIKI\Электронные%20ключи_%20Учебное%20пособие.%20Кудрявцев%20И.А.%20Фалкин%20В.Д..mht!/images/resources/ump/electronic_keys/Image3503.gif"/>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548640" cy="199390"/>
                    </a:xfrm>
                    <a:prstGeom prst="rect">
                      <a:avLst/>
                    </a:prstGeom>
                    <a:noFill/>
                    <a:ln>
                      <a:noFill/>
                    </a:ln>
                  </pic:spPr>
                </pic:pic>
              </a:graphicData>
            </a:graphic>
          </wp:inline>
        </w:drawing>
      </w:r>
      <w:r w:rsidRPr="00556425">
        <w:rPr>
          <w:rFonts w:ascii="Times New Roman" w:hAnsi="Times New Roman" w:cs="Times New Roman"/>
          <w:sz w:val="24"/>
          <w:lang w:val="ru-RU"/>
        </w:rPr>
        <w:t xml:space="preserve">. Ток базы можно определить по формуле: </w:t>
      </w:r>
      <w:r w:rsidRPr="00556425">
        <w:rPr>
          <w:rFonts w:ascii="Times New Roman" w:hAnsi="Times New Roman" w:cs="Times New Roman"/>
          <w:noProof/>
          <w:sz w:val="24"/>
          <w:lang w:val="ru-RU" w:eastAsia="ru-RU"/>
        </w:rPr>
        <w:drawing>
          <wp:inline distT="0" distB="0" distL="0" distR="0">
            <wp:extent cx="1787525" cy="224155"/>
            <wp:effectExtent l="0" t="0" r="3175" b="4445"/>
            <wp:docPr id="78" name="Рисунок 78" descr="mhtml:file://K:\Колледж11-12\12-13\КЭ\WIKI\Электронные%20ключи_%20Учебное%20пособие.%20Кудрявцев%20И.А.%20Фалкин%20В.Д..mht!/images/resources/ump/electronic_keys/Image35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descr="mhtml:file://K:\Колледж11-12\12-13\КЭ\WIKI\Электронные%20ключи_%20Учебное%20пособие.%20Кудрявцев%20И.А.%20Фалкин%20В.Д..mht!/images/resources/ump/electronic_keys/Image3504.gif"/>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787525" cy="224155"/>
                    </a:xfrm>
                    <a:prstGeom prst="rect">
                      <a:avLst/>
                    </a:prstGeom>
                    <a:noFill/>
                    <a:ln>
                      <a:noFill/>
                    </a:ln>
                  </pic:spPr>
                </pic:pic>
              </a:graphicData>
            </a:graphic>
          </wp:inline>
        </w:drawing>
      </w:r>
      <w:r w:rsidRPr="00556425">
        <w:rPr>
          <w:rFonts w:ascii="Times New Roman" w:hAnsi="Times New Roman" w:cs="Times New Roman"/>
          <w:sz w:val="24"/>
          <w:lang w:val="ru-RU"/>
        </w:rPr>
        <w:t xml:space="preserve">. Ток насыщения определяется сопротивлением резистора в цепи коллектора, усилительными свойствами транзистора и сопротивлением между коллектором и эмиттером в насыщенном состоянии: </w:t>
      </w:r>
      <w:r w:rsidRPr="00556425">
        <w:rPr>
          <w:rFonts w:ascii="Times New Roman" w:hAnsi="Times New Roman" w:cs="Times New Roman"/>
          <w:noProof/>
          <w:sz w:val="24"/>
          <w:lang w:val="ru-RU" w:eastAsia="ru-RU"/>
        </w:rPr>
        <w:drawing>
          <wp:inline distT="0" distB="0" distL="0" distR="0">
            <wp:extent cx="1113790" cy="424180"/>
            <wp:effectExtent l="0" t="0" r="0" b="0"/>
            <wp:docPr id="77" name="Рисунок 77" descr="mhtml:file://K:\Колледж11-12\12-13\КЭ\WIKI\Электронные%20ключи_%20Учебное%20пособие.%20Кудрявцев%20И.А.%20Фалкин%20В.Д..mht!/images/resources/ump/electronic_keys/Image35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descr="mhtml:file://K:\Колледж11-12\12-13\КЭ\WIKI\Электронные%20ключи_%20Учебное%20пособие.%20Кудрявцев%20И.А.%20Фалкин%20В.Д..mht!/images/resources/ump/electronic_keys/Image3505.gif"/>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113790" cy="424180"/>
                    </a:xfrm>
                    <a:prstGeom prst="rect">
                      <a:avLst/>
                    </a:prstGeom>
                    <a:noFill/>
                    <a:ln>
                      <a:noFill/>
                    </a:ln>
                  </pic:spPr>
                </pic:pic>
              </a:graphicData>
            </a:graphic>
          </wp:inline>
        </w:drawing>
      </w:r>
      <w:r w:rsidRPr="00556425">
        <w:rPr>
          <w:rFonts w:ascii="Times New Roman" w:hAnsi="Times New Roman" w:cs="Times New Roman"/>
          <w:sz w:val="24"/>
          <w:lang w:val="ru-RU"/>
        </w:rPr>
        <w:t xml:space="preserve">. При расчетах целесообразно пользоваться наихудшим значением </w:t>
      </w:r>
      <w:r w:rsidRPr="00556425">
        <w:rPr>
          <w:rFonts w:ascii="Times New Roman" w:hAnsi="Times New Roman" w:cs="Times New Roman"/>
          <w:noProof/>
          <w:sz w:val="24"/>
          <w:lang w:val="ru-RU" w:eastAsia="ru-RU"/>
        </w:rPr>
        <w:drawing>
          <wp:inline distT="0" distB="0" distL="0" distR="0">
            <wp:extent cx="573405" cy="207645"/>
            <wp:effectExtent l="0" t="0" r="0" b="1905"/>
            <wp:docPr id="76" name="Рисунок 76" descr="mhtml:file://K:\Колледж11-12\12-13\КЭ\WIKI\Электронные%20ключи_%20Учебное%20пособие.%20Кудрявцев%20И.А.%20Фалкин%20В.Д..mht!/images/resources/ump/electronic_keys/Image35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descr="mhtml:file://K:\Колледж11-12\12-13\КЭ\WIKI\Электронные%20ключи_%20Учебное%20пособие.%20Кудрявцев%20И.А.%20Фалкин%20В.Д..mht!/images/resources/ump/electronic_keys/Image3506.gif"/>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573405" cy="207645"/>
                    </a:xfrm>
                    <a:prstGeom prst="rect">
                      <a:avLst/>
                    </a:prstGeom>
                    <a:noFill/>
                    <a:ln>
                      <a:noFill/>
                    </a:ln>
                  </pic:spPr>
                </pic:pic>
              </a:graphicData>
            </a:graphic>
          </wp:inline>
        </w:drawing>
      </w:r>
      <w:r w:rsidRPr="00556425">
        <w:rPr>
          <w:rFonts w:ascii="Times New Roman" w:hAnsi="Times New Roman" w:cs="Times New Roman"/>
          <w:sz w:val="24"/>
          <w:lang w:val="ru-RU"/>
        </w:rPr>
        <w:t>. Отметим, что при нарушении условия насыщения транзистор переходит в активный режим, что сопровождается ростом напряжения на коллекторе и увеличением мощности рассеяния. В ряде случаев используют иной критерий насыщения - прямое смещение обоих переходов транзистора (база-эмиттер и база-коллектор). В активном режиме переход база-коллектор смещен в обратном направлении.</w:t>
      </w:r>
    </w:p>
    <w:p w:rsidR="00556425" w:rsidRPr="00556425" w:rsidRDefault="00556425" w:rsidP="00556425">
      <w:pPr>
        <w:spacing w:after="0"/>
        <w:ind w:firstLine="709"/>
        <w:jc w:val="both"/>
        <w:rPr>
          <w:rFonts w:ascii="Times New Roman" w:hAnsi="Times New Roman" w:cs="Times New Roman"/>
          <w:sz w:val="24"/>
          <w:lang w:val="ru-RU"/>
        </w:rPr>
      </w:pPr>
      <w:r w:rsidRPr="00556425">
        <w:rPr>
          <w:rFonts w:ascii="Times New Roman" w:hAnsi="Times New Roman" w:cs="Times New Roman"/>
          <w:sz w:val="24"/>
          <w:lang w:val="ru-RU"/>
        </w:rPr>
        <w:t>Используя этот критерий, легко понять, что составной транзистор (по схеме Дарлингтона) не удастся полностью насытить, так как база выходного транзистора в лучшем случае может иметь потенциал, равный потенциалу коллектора.</w:t>
      </w:r>
    </w:p>
    <w:p w:rsidR="00556425" w:rsidRPr="00556425" w:rsidRDefault="00556425" w:rsidP="00556425">
      <w:pPr>
        <w:spacing w:after="0"/>
        <w:ind w:firstLine="709"/>
        <w:jc w:val="both"/>
        <w:rPr>
          <w:rFonts w:ascii="Times New Roman" w:hAnsi="Times New Roman" w:cs="Times New Roman"/>
          <w:sz w:val="24"/>
          <w:lang w:val="ru-RU"/>
        </w:rPr>
      </w:pPr>
      <w:r w:rsidRPr="00556425">
        <w:rPr>
          <w:rFonts w:ascii="Times New Roman" w:hAnsi="Times New Roman" w:cs="Times New Roman"/>
          <w:sz w:val="24"/>
          <w:lang w:val="ru-RU"/>
        </w:rPr>
        <w:t>Необходимой частью проектирования электронных ключей является оценка их динамических свойств, определяющих скорость переключения и потери энергии на этом этапе (динамические потери).</w:t>
      </w:r>
    </w:p>
    <w:p w:rsidR="00556425" w:rsidRPr="00556425" w:rsidRDefault="00556425" w:rsidP="00556425">
      <w:pPr>
        <w:spacing w:after="0"/>
        <w:ind w:firstLine="709"/>
        <w:jc w:val="both"/>
        <w:rPr>
          <w:rFonts w:ascii="Times New Roman" w:hAnsi="Times New Roman" w:cs="Times New Roman"/>
          <w:sz w:val="24"/>
          <w:lang w:val="ru-RU"/>
        </w:rPr>
      </w:pPr>
      <w:r w:rsidRPr="00556425">
        <w:rPr>
          <w:rFonts w:ascii="Times New Roman" w:hAnsi="Times New Roman" w:cs="Times New Roman"/>
          <w:sz w:val="24"/>
          <w:lang w:val="ru-RU"/>
        </w:rPr>
        <w:t>Переходные процессы в электронном ключе на биполярном транзисторе характеризуются длительностью цикла переключения, который можно разделить на несколько отдельных этапов:</w:t>
      </w:r>
    </w:p>
    <w:p w:rsidR="00556425" w:rsidRPr="00556425" w:rsidRDefault="00556425" w:rsidP="00556425">
      <w:pPr>
        <w:numPr>
          <w:ilvl w:val="0"/>
          <w:numId w:val="7"/>
        </w:numPr>
        <w:spacing w:after="0"/>
        <w:jc w:val="both"/>
        <w:rPr>
          <w:rFonts w:ascii="Times New Roman" w:hAnsi="Times New Roman" w:cs="Times New Roman"/>
          <w:sz w:val="24"/>
          <w:lang w:val="ru-RU"/>
        </w:rPr>
      </w:pPr>
      <w:r w:rsidRPr="00556425">
        <w:rPr>
          <w:rFonts w:ascii="Times New Roman" w:hAnsi="Times New Roman" w:cs="Times New Roman"/>
          <w:sz w:val="24"/>
          <w:lang w:val="ru-RU"/>
        </w:rPr>
        <w:t>задержка включения;</w:t>
      </w:r>
    </w:p>
    <w:p w:rsidR="00556425" w:rsidRPr="00556425" w:rsidRDefault="00556425" w:rsidP="00556425">
      <w:pPr>
        <w:numPr>
          <w:ilvl w:val="0"/>
          <w:numId w:val="7"/>
        </w:numPr>
        <w:spacing w:after="0"/>
        <w:jc w:val="both"/>
        <w:rPr>
          <w:rFonts w:ascii="Times New Roman" w:hAnsi="Times New Roman" w:cs="Times New Roman"/>
          <w:sz w:val="24"/>
          <w:lang w:val="ru-RU"/>
        </w:rPr>
      </w:pPr>
      <w:r w:rsidRPr="00556425">
        <w:rPr>
          <w:rFonts w:ascii="Times New Roman" w:hAnsi="Times New Roman" w:cs="Times New Roman"/>
          <w:sz w:val="24"/>
          <w:lang w:val="ru-RU"/>
        </w:rPr>
        <w:t>включение (нарастание тока до величины, соответствующей насыщению);</w:t>
      </w:r>
    </w:p>
    <w:p w:rsidR="00556425" w:rsidRPr="00556425" w:rsidRDefault="00556425" w:rsidP="00556425">
      <w:pPr>
        <w:numPr>
          <w:ilvl w:val="0"/>
          <w:numId w:val="7"/>
        </w:numPr>
        <w:spacing w:after="0"/>
        <w:jc w:val="both"/>
        <w:rPr>
          <w:rFonts w:ascii="Times New Roman" w:hAnsi="Times New Roman" w:cs="Times New Roman"/>
          <w:sz w:val="24"/>
          <w:lang w:val="ru-RU"/>
        </w:rPr>
      </w:pPr>
      <w:r w:rsidRPr="00556425">
        <w:rPr>
          <w:rFonts w:ascii="Times New Roman" w:hAnsi="Times New Roman" w:cs="Times New Roman"/>
          <w:sz w:val="24"/>
          <w:lang w:val="ru-RU"/>
        </w:rPr>
        <w:t>задержка выключения (обусловлена рассасыванием заряда в базе при переходе из режима насыщения в активный режим);</w:t>
      </w:r>
    </w:p>
    <w:p w:rsidR="00556425" w:rsidRPr="00556425" w:rsidRDefault="00556425" w:rsidP="00556425">
      <w:pPr>
        <w:numPr>
          <w:ilvl w:val="0"/>
          <w:numId w:val="7"/>
        </w:numPr>
        <w:spacing w:after="0"/>
        <w:jc w:val="both"/>
        <w:rPr>
          <w:rFonts w:ascii="Times New Roman" w:hAnsi="Times New Roman" w:cs="Times New Roman"/>
          <w:sz w:val="24"/>
          <w:lang w:val="ru-RU"/>
        </w:rPr>
      </w:pPr>
      <w:r w:rsidRPr="00556425">
        <w:rPr>
          <w:rFonts w:ascii="Times New Roman" w:hAnsi="Times New Roman" w:cs="Times New Roman"/>
          <w:sz w:val="24"/>
          <w:lang w:val="ru-RU"/>
        </w:rPr>
        <w:t xml:space="preserve">выключение (обусловлено уменьшением тока коллектора до значения, соответствующего отсечке). </w:t>
      </w:r>
    </w:p>
    <w:p w:rsidR="00556425" w:rsidRPr="00556425" w:rsidRDefault="00556425" w:rsidP="00556425">
      <w:pPr>
        <w:spacing w:after="0"/>
        <w:ind w:firstLine="709"/>
        <w:jc w:val="both"/>
        <w:rPr>
          <w:rFonts w:ascii="Times New Roman" w:hAnsi="Times New Roman" w:cs="Times New Roman"/>
          <w:sz w:val="24"/>
          <w:lang w:val="ru-RU"/>
        </w:rPr>
      </w:pPr>
      <w:r w:rsidRPr="00556425">
        <w:rPr>
          <w:rFonts w:ascii="Times New Roman" w:hAnsi="Times New Roman" w:cs="Times New Roman"/>
          <w:sz w:val="24"/>
          <w:lang w:val="ru-RU"/>
        </w:rPr>
        <w:t xml:space="preserve">Необходимо также учитывать процессы заряда </w:t>
      </w:r>
      <w:r w:rsidR="00BF3AA0">
        <w:rPr>
          <w:rFonts w:ascii="Times New Roman" w:hAnsi="Times New Roman" w:cs="Times New Roman"/>
          <w:sz w:val="24"/>
          <w:lang w:val="ru-RU"/>
        </w:rPr>
        <w:t>ёмкост</w:t>
      </w:r>
      <w:r w:rsidRPr="00556425">
        <w:rPr>
          <w:rFonts w:ascii="Times New Roman" w:hAnsi="Times New Roman" w:cs="Times New Roman"/>
          <w:sz w:val="24"/>
          <w:lang w:val="ru-RU"/>
        </w:rPr>
        <w:t xml:space="preserve">ей монтажа и нагрузки, которые не имеют прямого отношения к транзистору, но могут существенно влиять на длительность переходного процесса в целом. </w:t>
      </w:r>
    </w:p>
    <w:p w:rsidR="00556425" w:rsidRPr="00556425" w:rsidRDefault="00556425" w:rsidP="00556425">
      <w:pPr>
        <w:spacing w:after="0"/>
        <w:ind w:firstLine="709"/>
        <w:jc w:val="both"/>
        <w:rPr>
          <w:rFonts w:ascii="Times New Roman" w:hAnsi="Times New Roman" w:cs="Times New Roman"/>
          <w:sz w:val="24"/>
          <w:lang w:val="ru-RU"/>
        </w:rPr>
      </w:pPr>
      <w:r w:rsidRPr="00556425">
        <w:rPr>
          <w:rFonts w:ascii="Times New Roman" w:hAnsi="Times New Roman" w:cs="Times New Roman"/>
          <w:sz w:val="24"/>
          <w:lang w:val="ru-RU"/>
        </w:rPr>
        <w:t>Рассмотрим характерные участки переходного процесса по временным диаграммам (рис.4).</w:t>
      </w:r>
    </w:p>
    <w:p w:rsidR="00556425" w:rsidRPr="00556425" w:rsidRDefault="00556425" w:rsidP="00556425">
      <w:pPr>
        <w:spacing w:after="0"/>
        <w:ind w:firstLine="709"/>
        <w:jc w:val="both"/>
        <w:rPr>
          <w:rFonts w:ascii="Times New Roman" w:hAnsi="Times New Roman" w:cs="Times New Roman"/>
          <w:sz w:val="24"/>
          <w:lang w:val="ru-RU"/>
        </w:rPr>
      </w:pPr>
      <w:r w:rsidRPr="00556425">
        <w:rPr>
          <w:rFonts w:ascii="Times New Roman" w:hAnsi="Times New Roman" w:cs="Times New Roman"/>
          <w:noProof/>
          <w:sz w:val="24"/>
          <w:lang w:val="ru-RU" w:eastAsia="ru-RU"/>
        </w:rPr>
        <w:drawing>
          <wp:inline distT="0" distB="0" distL="0" distR="0">
            <wp:extent cx="4853030" cy="2768138"/>
            <wp:effectExtent l="0" t="0" r="5080" b="0"/>
            <wp:docPr id="75" name="Рисунок 75" descr="mhtml:file://K:\Колледж11-12\12-13\КЭ\WIKI\Электронные%20ключи_%20Учебное%20пособие.%20Кудрявцев%20И.А.%20Фалкин%20В.Д..mht!/images/resources/ump/electronic_keys/Image35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descr="mhtml:file://K:\Колледж11-12\12-13\КЭ\WIKI\Электронные%20ключи_%20Учебное%20пособие.%20Кудрявцев%20И.А.%20Фалкин%20В.Д..mht!/images/resources/ump/electronic_keys/Image3507.gif"/>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4857776" cy="2770845"/>
                    </a:xfrm>
                    <a:prstGeom prst="rect">
                      <a:avLst/>
                    </a:prstGeom>
                    <a:noFill/>
                    <a:ln>
                      <a:noFill/>
                    </a:ln>
                  </pic:spPr>
                </pic:pic>
              </a:graphicData>
            </a:graphic>
          </wp:inline>
        </w:drawing>
      </w:r>
    </w:p>
    <w:p w:rsidR="00556425" w:rsidRPr="00556425" w:rsidRDefault="00556425" w:rsidP="00556425">
      <w:pPr>
        <w:spacing w:after="0"/>
        <w:ind w:firstLine="709"/>
        <w:jc w:val="both"/>
        <w:rPr>
          <w:rFonts w:ascii="Times New Roman" w:hAnsi="Times New Roman" w:cs="Times New Roman"/>
          <w:i/>
          <w:iCs/>
          <w:sz w:val="24"/>
          <w:lang w:val="ru-RU"/>
        </w:rPr>
      </w:pPr>
      <w:r w:rsidRPr="00556425">
        <w:rPr>
          <w:rFonts w:ascii="Times New Roman" w:hAnsi="Times New Roman" w:cs="Times New Roman"/>
          <w:i/>
          <w:iCs/>
          <w:sz w:val="24"/>
          <w:lang w:val="ru-RU"/>
        </w:rPr>
        <w:t>Рисунок 4 - Переходные процессы в ключе на биполярном транзисторе</w:t>
      </w:r>
    </w:p>
    <w:p w:rsidR="00556425" w:rsidRPr="00556425" w:rsidRDefault="00556425" w:rsidP="00556425">
      <w:pPr>
        <w:numPr>
          <w:ilvl w:val="0"/>
          <w:numId w:val="8"/>
        </w:numPr>
        <w:spacing w:after="0"/>
        <w:jc w:val="both"/>
        <w:rPr>
          <w:rFonts w:ascii="Times New Roman" w:hAnsi="Times New Roman" w:cs="Times New Roman"/>
          <w:sz w:val="24"/>
          <w:lang w:val="ru-RU"/>
        </w:rPr>
      </w:pPr>
      <w:r w:rsidRPr="00556425">
        <w:rPr>
          <w:rFonts w:ascii="Times New Roman" w:hAnsi="Times New Roman" w:cs="Times New Roman"/>
          <w:sz w:val="24"/>
          <w:lang w:val="ru-RU"/>
        </w:rPr>
        <w:t>Транзистор заперт, ток базы определяется обратным током коллектора, заряд в базе практически отсутствует, на выходе ключа высокий уровень.</w:t>
      </w:r>
    </w:p>
    <w:p w:rsidR="00556425" w:rsidRPr="00556425" w:rsidRDefault="00556425" w:rsidP="00556425">
      <w:pPr>
        <w:numPr>
          <w:ilvl w:val="0"/>
          <w:numId w:val="8"/>
        </w:numPr>
        <w:spacing w:after="0"/>
        <w:jc w:val="both"/>
        <w:rPr>
          <w:rFonts w:ascii="Times New Roman" w:hAnsi="Times New Roman" w:cs="Times New Roman"/>
          <w:sz w:val="24"/>
          <w:lang w:val="ru-RU"/>
        </w:rPr>
      </w:pPr>
      <w:r w:rsidRPr="00556425">
        <w:rPr>
          <w:rFonts w:ascii="Times New Roman" w:hAnsi="Times New Roman" w:cs="Times New Roman"/>
          <w:sz w:val="24"/>
          <w:lang w:val="ru-RU"/>
        </w:rPr>
        <w:t xml:space="preserve">Потенциал на входе ключа скачком увеличивается, начинается заряд входной </w:t>
      </w:r>
      <w:r w:rsidR="00BF3AA0">
        <w:rPr>
          <w:rFonts w:ascii="Times New Roman" w:hAnsi="Times New Roman" w:cs="Times New Roman"/>
          <w:sz w:val="24"/>
          <w:lang w:val="ru-RU"/>
        </w:rPr>
        <w:t>ёмкост</w:t>
      </w:r>
      <w:r w:rsidRPr="00556425">
        <w:rPr>
          <w:rFonts w:ascii="Times New Roman" w:hAnsi="Times New Roman" w:cs="Times New Roman"/>
          <w:sz w:val="24"/>
          <w:lang w:val="ru-RU"/>
        </w:rPr>
        <w:t>и. Токи базы и коллектора не изменяются, пока напряжение на переходе база-эмиттер не превышает напряжения отсечки (время задержки включения).</w:t>
      </w:r>
    </w:p>
    <w:p w:rsidR="00556425" w:rsidRPr="00556425" w:rsidRDefault="00556425" w:rsidP="00556425">
      <w:pPr>
        <w:numPr>
          <w:ilvl w:val="0"/>
          <w:numId w:val="8"/>
        </w:numPr>
        <w:spacing w:after="0"/>
        <w:jc w:val="both"/>
        <w:rPr>
          <w:rFonts w:ascii="Times New Roman" w:hAnsi="Times New Roman" w:cs="Times New Roman"/>
          <w:sz w:val="24"/>
          <w:lang w:val="ru-RU"/>
        </w:rPr>
      </w:pPr>
      <w:r w:rsidRPr="00556425">
        <w:rPr>
          <w:rFonts w:ascii="Times New Roman" w:hAnsi="Times New Roman" w:cs="Times New Roman"/>
          <w:sz w:val="24"/>
          <w:lang w:val="ru-RU"/>
        </w:rPr>
        <w:t>В момент превышения напряжения отсечки открывается эмиттерный переход, и транзистор переходит в активный режим. Инжектируемые в базу неосновные носители нарушают равновесное состояние базы, и начинается накопление заряда. Пропорционально увеличивается ток коллектора, обусловленный экстракцией носителей в область коллектора. Время до перехода в режим насыщения - время включения.</w:t>
      </w:r>
    </w:p>
    <w:p w:rsidR="00556425" w:rsidRPr="00556425" w:rsidRDefault="00556425" w:rsidP="00556425">
      <w:pPr>
        <w:numPr>
          <w:ilvl w:val="0"/>
          <w:numId w:val="8"/>
        </w:numPr>
        <w:spacing w:after="0"/>
        <w:jc w:val="both"/>
        <w:rPr>
          <w:rFonts w:ascii="Times New Roman" w:hAnsi="Times New Roman" w:cs="Times New Roman"/>
          <w:sz w:val="24"/>
          <w:lang w:val="ru-RU"/>
        </w:rPr>
      </w:pPr>
      <w:r w:rsidRPr="00556425">
        <w:rPr>
          <w:rFonts w:ascii="Times New Roman" w:hAnsi="Times New Roman" w:cs="Times New Roman"/>
          <w:sz w:val="24"/>
          <w:lang w:val="ru-RU"/>
        </w:rPr>
        <w:t>В режиме насыщения все токи и напряжения остаются постоянными, при этом заряд в базе продолжает нарастать, хотя и с меньшей скоростью. Заряд, превышающий величину, соответствующую переходу в режим насыщения, называется избыточным.</w:t>
      </w:r>
    </w:p>
    <w:p w:rsidR="00556425" w:rsidRPr="00556425" w:rsidRDefault="00556425" w:rsidP="00556425">
      <w:pPr>
        <w:numPr>
          <w:ilvl w:val="0"/>
          <w:numId w:val="8"/>
        </w:numPr>
        <w:spacing w:after="0"/>
        <w:jc w:val="both"/>
        <w:rPr>
          <w:rFonts w:ascii="Times New Roman" w:hAnsi="Times New Roman" w:cs="Times New Roman"/>
          <w:sz w:val="24"/>
          <w:lang w:val="ru-RU"/>
        </w:rPr>
      </w:pPr>
      <w:r w:rsidRPr="00556425">
        <w:rPr>
          <w:rFonts w:ascii="Times New Roman" w:hAnsi="Times New Roman" w:cs="Times New Roman"/>
          <w:sz w:val="24"/>
          <w:lang w:val="ru-RU"/>
        </w:rPr>
        <w:t xml:space="preserve">При скачкообразном изменении потенциала на входе ключа ток базы также быстро уменьшается, нарушается равновесное состояние заряда базы и начинается его рассасывание. Транзистор остается насыщенным до тех пор, пока заряд не уменьшится до граничной величины, после чего переходит в активный режим (время задержки выключения). </w:t>
      </w:r>
    </w:p>
    <w:p w:rsidR="00556425" w:rsidRPr="00556425" w:rsidRDefault="00556425" w:rsidP="00556425">
      <w:pPr>
        <w:numPr>
          <w:ilvl w:val="0"/>
          <w:numId w:val="8"/>
        </w:numPr>
        <w:spacing w:after="0"/>
        <w:jc w:val="both"/>
        <w:rPr>
          <w:rFonts w:ascii="Times New Roman" w:hAnsi="Times New Roman" w:cs="Times New Roman"/>
          <w:sz w:val="24"/>
          <w:lang w:val="ru-RU"/>
        </w:rPr>
      </w:pPr>
      <w:r w:rsidRPr="00556425">
        <w:rPr>
          <w:rFonts w:ascii="Times New Roman" w:hAnsi="Times New Roman" w:cs="Times New Roman"/>
          <w:sz w:val="24"/>
          <w:lang w:val="ru-RU"/>
        </w:rPr>
        <w:t>В активном режиме заряд базы и ток коллектора уменьшаются до тех пор, пока транзистор не перейдет в режим отсечки. В этот момент входное сопротивление ключа возрастает. Этот этап определяет время выключения.</w:t>
      </w:r>
    </w:p>
    <w:p w:rsidR="00556425" w:rsidRPr="00556425" w:rsidRDefault="00556425" w:rsidP="00556425">
      <w:pPr>
        <w:numPr>
          <w:ilvl w:val="0"/>
          <w:numId w:val="8"/>
        </w:numPr>
        <w:spacing w:after="0"/>
        <w:jc w:val="both"/>
        <w:rPr>
          <w:rFonts w:ascii="Times New Roman" w:hAnsi="Times New Roman" w:cs="Times New Roman"/>
          <w:sz w:val="24"/>
          <w:lang w:val="ru-RU"/>
        </w:rPr>
      </w:pPr>
      <w:r w:rsidRPr="00556425">
        <w:rPr>
          <w:rFonts w:ascii="Times New Roman" w:hAnsi="Times New Roman" w:cs="Times New Roman"/>
          <w:sz w:val="24"/>
          <w:lang w:val="ru-RU"/>
        </w:rPr>
        <w:t xml:space="preserve">После перехода транзистора в режим отсечки напряжение на выходе продолжает нарастать, так как заряжаются </w:t>
      </w:r>
      <w:r w:rsidR="00BF3AA0">
        <w:rPr>
          <w:rFonts w:ascii="Times New Roman" w:hAnsi="Times New Roman" w:cs="Times New Roman"/>
          <w:sz w:val="24"/>
          <w:lang w:val="ru-RU"/>
        </w:rPr>
        <w:t>ёмкост</w:t>
      </w:r>
      <w:r w:rsidRPr="00556425">
        <w:rPr>
          <w:rFonts w:ascii="Times New Roman" w:hAnsi="Times New Roman" w:cs="Times New Roman"/>
          <w:sz w:val="24"/>
          <w:lang w:val="ru-RU"/>
        </w:rPr>
        <w:t xml:space="preserve">и нагрузки, монтажа и </w:t>
      </w:r>
      <w:r w:rsidR="00BF3AA0">
        <w:rPr>
          <w:rFonts w:ascii="Times New Roman" w:hAnsi="Times New Roman" w:cs="Times New Roman"/>
          <w:sz w:val="24"/>
          <w:lang w:val="ru-RU"/>
        </w:rPr>
        <w:t>ёмкост</w:t>
      </w:r>
      <w:r w:rsidRPr="00556425">
        <w:rPr>
          <w:rFonts w:ascii="Times New Roman" w:hAnsi="Times New Roman" w:cs="Times New Roman"/>
          <w:sz w:val="24"/>
          <w:lang w:val="ru-RU"/>
        </w:rPr>
        <w:t>ь коллектора.</w:t>
      </w:r>
    </w:p>
    <w:p w:rsidR="00556425" w:rsidRPr="00556425" w:rsidRDefault="00556425" w:rsidP="00556425">
      <w:pPr>
        <w:spacing w:after="0"/>
        <w:ind w:firstLine="709"/>
        <w:jc w:val="both"/>
        <w:rPr>
          <w:rFonts w:ascii="Times New Roman" w:hAnsi="Times New Roman" w:cs="Times New Roman"/>
          <w:sz w:val="24"/>
          <w:lang w:val="ru-RU"/>
        </w:rPr>
      </w:pPr>
      <w:r w:rsidRPr="00556425">
        <w:rPr>
          <w:rFonts w:ascii="Times New Roman" w:hAnsi="Times New Roman" w:cs="Times New Roman"/>
          <w:sz w:val="24"/>
          <w:lang w:val="ru-RU"/>
        </w:rPr>
        <w:t xml:space="preserve">Очевидно, ключевую роль играет степень (глубина) насыщения транзистора </w:t>
      </w:r>
      <w:r w:rsidRPr="00556425">
        <w:rPr>
          <w:rFonts w:ascii="Times New Roman" w:hAnsi="Times New Roman" w:cs="Times New Roman"/>
          <w:noProof/>
          <w:sz w:val="24"/>
          <w:lang w:val="ru-RU" w:eastAsia="ru-RU"/>
        </w:rPr>
        <w:drawing>
          <wp:inline distT="0" distB="0" distL="0" distR="0">
            <wp:extent cx="914400" cy="475351"/>
            <wp:effectExtent l="0" t="0" r="0" b="1270"/>
            <wp:docPr id="74" name="Рисунок 74" descr="mhtml:file://K:\Колледж11-12\12-13\КЭ\WIKI\Электронные%20ключи_%20Учебное%20пособие.%20Кудрявцев%20И.А.%20Фалкин%20В.Д..mht!/images/resources/ump/electronic_keys/Image35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descr="mhtml:file://K:\Колледж11-12\12-13\КЭ\WIKI\Электронные%20ключи_%20Учебное%20пособие.%20Кудрявцев%20И.А.%20Фалкин%20В.Д..mht!/images/resources/ump/electronic_keys/Image3508.gif"/>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914641" cy="475476"/>
                    </a:xfrm>
                    <a:prstGeom prst="rect">
                      <a:avLst/>
                    </a:prstGeom>
                    <a:noFill/>
                    <a:ln>
                      <a:noFill/>
                    </a:ln>
                  </pic:spPr>
                </pic:pic>
              </a:graphicData>
            </a:graphic>
          </wp:inline>
        </w:drawing>
      </w:r>
      <w:r w:rsidRPr="00556425">
        <w:rPr>
          <w:rFonts w:ascii="Times New Roman" w:hAnsi="Times New Roman" w:cs="Times New Roman"/>
          <w:sz w:val="24"/>
          <w:lang w:val="ru-RU"/>
        </w:rPr>
        <w:t>. Для количественной оценки коммутационных параметров можно воспользоваться следующими выражениями:</w:t>
      </w:r>
    </w:p>
    <w:p w:rsidR="00556425" w:rsidRPr="00556425" w:rsidRDefault="00556425" w:rsidP="00556425">
      <w:pPr>
        <w:spacing w:after="0"/>
        <w:ind w:firstLine="709"/>
        <w:jc w:val="both"/>
        <w:rPr>
          <w:rFonts w:ascii="Times New Roman" w:hAnsi="Times New Roman" w:cs="Times New Roman"/>
          <w:sz w:val="24"/>
          <w:lang w:val="ru-RU"/>
        </w:rPr>
      </w:pPr>
      <w:r w:rsidRPr="00556425">
        <w:rPr>
          <w:rFonts w:ascii="Times New Roman" w:hAnsi="Times New Roman" w:cs="Times New Roman"/>
          <w:noProof/>
          <w:sz w:val="24"/>
          <w:lang w:val="ru-RU" w:eastAsia="ru-RU"/>
        </w:rPr>
        <w:drawing>
          <wp:inline distT="0" distB="0" distL="0" distR="0">
            <wp:extent cx="1451874" cy="523701"/>
            <wp:effectExtent l="0" t="0" r="0" b="0"/>
            <wp:docPr id="73" name="Рисунок 73" descr="mhtml:file://K:\Колледж11-12\12-13\КЭ\WIKI\Электронные%20ключи_%20Учебное%20пособие.%20Кудрявцев%20И.А.%20Фалкин%20В.Д..mht!/images/resources/ump/electronic_keys/Image35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descr="mhtml:file://K:\Колледж11-12\12-13\КЭ\WIKI\Электронные%20ключи_%20Учебное%20пособие.%20Кудрявцев%20И.А.%20Фалкин%20В.Д..mht!/images/resources/ump/electronic_keys/Image3509.gif"/>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452256" cy="523839"/>
                    </a:xfrm>
                    <a:prstGeom prst="rect">
                      <a:avLst/>
                    </a:prstGeom>
                    <a:noFill/>
                    <a:ln>
                      <a:noFill/>
                    </a:ln>
                  </pic:spPr>
                </pic:pic>
              </a:graphicData>
            </a:graphic>
          </wp:inline>
        </w:drawing>
      </w:r>
      <w:r w:rsidRPr="00556425">
        <w:rPr>
          <w:rFonts w:ascii="Times New Roman" w:hAnsi="Times New Roman" w:cs="Times New Roman"/>
          <w:sz w:val="24"/>
          <w:lang w:val="ru-RU"/>
        </w:rPr>
        <w:t xml:space="preserve">, </w:t>
      </w:r>
      <w:r w:rsidRPr="00556425">
        <w:rPr>
          <w:rFonts w:ascii="Times New Roman" w:hAnsi="Times New Roman" w:cs="Times New Roman"/>
          <w:noProof/>
          <w:sz w:val="24"/>
          <w:lang w:val="ru-RU" w:eastAsia="ru-RU"/>
        </w:rPr>
        <w:drawing>
          <wp:inline distT="0" distB="0" distL="0" distR="0">
            <wp:extent cx="1426188" cy="465512"/>
            <wp:effectExtent l="0" t="0" r="3175" b="0"/>
            <wp:docPr id="72" name="Рисунок 72" descr="mhtml:file://K:\Колледж11-12\12-13\КЭ\WIKI\Электронные%20ключи_%20Учебное%20пособие.%20Кудрявцев%20И.А.%20Фалкин%20В.Д..mht!/images/resources/ump/electronic_keys/Image35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descr="mhtml:file://K:\Колледж11-12\12-13\КЭ\WIKI\Электронные%20ключи_%20Учебное%20пособие.%20Кудрявцев%20И.А.%20Фалкин%20В.Д..mht!/images/resources/ump/electronic_keys/Image3510.gif"/>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425918" cy="465424"/>
                    </a:xfrm>
                    <a:prstGeom prst="rect">
                      <a:avLst/>
                    </a:prstGeom>
                    <a:noFill/>
                    <a:ln>
                      <a:noFill/>
                    </a:ln>
                  </pic:spPr>
                </pic:pic>
              </a:graphicData>
            </a:graphic>
          </wp:inline>
        </w:drawing>
      </w:r>
      <w:r w:rsidRPr="00556425">
        <w:rPr>
          <w:rFonts w:ascii="Times New Roman" w:hAnsi="Times New Roman" w:cs="Times New Roman"/>
          <w:sz w:val="24"/>
          <w:lang w:val="ru-RU"/>
        </w:rPr>
        <w:t xml:space="preserve">, </w:t>
      </w:r>
      <w:r w:rsidRPr="00556425">
        <w:rPr>
          <w:rFonts w:ascii="Times New Roman" w:hAnsi="Times New Roman" w:cs="Times New Roman"/>
          <w:noProof/>
          <w:sz w:val="24"/>
          <w:lang w:val="ru-RU" w:eastAsia="ru-RU"/>
        </w:rPr>
        <w:drawing>
          <wp:inline distT="0" distB="0" distL="0" distR="0">
            <wp:extent cx="889462" cy="249785"/>
            <wp:effectExtent l="0" t="0" r="6350" b="0"/>
            <wp:docPr id="71" name="Рисунок 71" descr="mhtml:file://K:\Колледж11-12\12-13\КЭ\WIKI\Электронные%20ключи_%20Учебное%20пособие.%20Кудрявцев%20И.А.%20Фалкин%20В.Д..mht!/images/resources/ump/electronic_keys/Image35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descr="mhtml:file://K:\Колледж11-12\12-13\КЭ\WIKI\Электронные%20ключи_%20Учебное%20пособие.%20Кудрявцев%20И.А.%20Фалкин%20В.Д..mht!/images/resources/ump/electronic_keys/Image3511.gif"/>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889462" cy="249785"/>
                    </a:xfrm>
                    <a:prstGeom prst="rect">
                      <a:avLst/>
                    </a:prstGeom>
                    <a:noFill/>
                    <a:ln>
                      <a:noFill/>
                    </a:ln>
                  </pic:spPr>
                </pic:pic>
              </a:graphicData>
            </a:graphic>
          </wp:inline>
        </w:drawing>
      </w:r>
      <w:r w:rsidRPr="00556425">
        <w:rPr>
          <w:rFonts w:ascii="Times New Roman" w:hAnsi="Times New Roman" w:cs="Times New Roman"/>
          <w:sz w:val="24"/>
          <w:lang w:val="ru-RU"/>
        </w:rPr>
        <w:t xml:space="preserve">, где </w:t>
      </w:r>
      <w:r w:rsidRPr="00556425">
        <w:rPr>
          <w:rFonts w:ascii="Times New Roman" w:hAnsi="Times New Roman" w:cs="Times New Roman"/>
          <w:noProof/>
          <w:sz w:val="24"/>
          <w:lang w:val="ru-RU" w:eastAsia="ru-RU"/>
        </w:rPr>
        <w:drawing>
          <wp:inline distT="0" distB="0" distL="0" distR="0">
            <wp:extent cx="781397" cy="511237"/>
            <wp:effectExtent l="0" t="0" r="0" b="3175"/>
            <wp:docPr id="70" name="Рисунок 70" descr="mhtml:file://K:\Колледж11-12\12-13\КЭ\WIKI\Электронные%20ключи_%20Учебное%20пособие.%20Кудрявцев%20И.А.%20Фалкин%20В.Д..mht!/images/resources/ump/electronic_keys/Image35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descr="mhtml:file://K:\Колледж11-12\12-13\КЭ\WIKI\Электронные%20ключи_%20Учебное%20пособие.%20Кудрявцев%20И.А.%20Фалкин%20В.Д..mht!/images/resources/ump/electronic_keys/Image3512.gif"/>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781823" cy="511516"/>
                    </a:xfrm>
                    <a:prstGeom prst="rect">
                      <a:avLst/>
                    </a:prstGeom>
                    <a:noFill/>
                    <a:ln>
                      <a:noFill/>
                    </a:ln>
                  </pic:spPr>
                </pic:pic>
              </a:graphicData>
            </a:graphic>
          </wp:inline>
        </w:drawing>
      </w:r>
      <w:r w:rsidRPr="00556425">
        <w:rPr>
          <w:rFonts w:ascii="Times New Roman" w:hAnsi="Times New Roman" w:cs="Times New Roman"/>
          <w:sz w:val="24"/>
          <w:lang w:val="ru-RU"/>
        </w:rPr>
        <w:t>.</w:t>
      </w:r>
    </w:p>
    <w:p w:rsidR="00556425" w:rsidRPr="00556425" w:rsidRDefault="00556425" w:rsidP="00556425">
      <w:pPr>
        <w:spacing w:after="0"/>
        <w:ind w:firstLine="709"/>
        <w:jc w:val="both"/>
        <w:rPr>
          <w:rFonts w:ascii="Times New Roman" w:hAnsi="Times New Roman" w:cs="Times New Roman"/>
          <w:sz w:val="24"/>
          <w:lang w:val="ru-RU"/>
        </w:rPr>
      </w:pPr>
      <w:r w:rsidRPr="00556425">
        <w:rPr>
          <w:rFonts w:ascii="Times New Roman" w:hAnsi="Times New Roman" w:cs="Times New Roman"/>
          <w:sz w:val="24"/>
          <w:lang w:val="ru-RU"/>
        </w:rPr>
        <w:t>Существуют схемотехнические методы повышения быстродействия ключа: форсирующая цепочка (рис. 5а) и нелинейная обратная связь (рис. 5б).</w:t>
      </w:r>
    </w:p>
    <w:p w:rsidR="00556425" w:rsidRPr="00556425" w:rsidRDefault="00556425" w:rsidP="00556425">
      <w:pPr>
        <w:spacing w:after="0"/>
        <w:ind w:firstLine="709"/>
        <w:jc w:val="both"/>
        <w:rPr>
          <w:rFonts w:ascii="Times New Roman" w:hAnsi="Times New Roman" w:cs="Times New Roman"/>
          <w:sz w:val="24"/>
          <w:lang w:val="ru-RU"/>
        </w:rPr>
      </w:pPr>
      <w:r w:rsidRPr="00556425">
        <w:rPr>
          <w:rFonts w:ascii="Times New Roman" w:hAnsi="Times New Roman" w:cs="Times New Roman"/>
          <w:noProof/>
          <w:sz w:val="24"/>
          <w:lang w:val="ru-RU" w:eastAsia="ru-RU"/>
        </w:rPr>
        <w:drawing>
          <wp:inline distT="0" distB="0" distL="0" distR="0">
            <wp:extent cx="3865418" cy="1604356"/>
            <wp:effectExtent l="0" t="0" r="1905" b="0"/>
            <wp:docPr id="69" name="Рисунок 69" descr="mhtml:file://K:\Колледж11-12\12-13\КЭ\WIKI\Электронные%20ключи_%20Учебное%20пособие.%20Кудрявцев%20И.А.%20Фалкин%20В.Д..mht!/images/resources/ump/electronic_keys/Image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descr="mhtml:file://K:\Колледж11-12\12-13\КЭ\WIKI\Электронные%20ключи_%20Учебное%20пособие.%20Кудрявцев%20И.А.%20Фалкин%20В.Д..mht!/images/resources/ump/electronic_keys/Image3513.jpg"/>
                    <pic:cNvPicPr>
                      <a:picLocks noChangeAspect="1" noChangeArrowheads="1"/>
                    </pic:cNvPicPr>
                  </pic:nvPicPr>
                  <pic:blipFill rotWithShape="1">
                    <a:blip r:embed="rId344" cstate="print">
                      <a:extLst>
                        <a:ext uri="{28A0092B-C50C-407E-A947-70E740481C1C}">
                          <a14:useLocalDpi xmlns:a14="http://schemas.microsoft.com/office/drawing/2010/main" val="0"/>
                        </a:ext>
                      </a:extLst>
                    </a:blip>
                    <a:srcRect l="5556" t="17948" r="5353" b="11355"/>
                    <a:stretch/>
                  </pic:blipFill>
                  <pic:spPr bwMode="auto">
                    <a:xfrm>
                      <a:off x="0" y="0"/>
                      <a:ext cx="3865616" cy="1604438"/>
                    </a:xfrm>
                    <a:prstGeom prst="rect">
                      <a:avLst/>
                    </a:prstGeom>
                    <a:noFill/>
                    <a:ln>
                      <a:noFill/>
                    </a:ln>
                    <a:extLst>
                      <a:ext uri="{53640926-AAD7-44D8-BBD7-CCE9431645EC}">
                        <a14:shadowObscured xmlns:a14="http://schemas.microsoft.com/office/drawing/2010/main"/>
                      </a:ext>
                    </a:extLst>
                  </pic:spPr>
                </pic:pic>
              </a:graphicData>
            </a:graphic>
          </wp:inline>
        </w:drawing>
      </w:r>
    </w:p>
    <w:p w:rsidR="00556425" w:rsidRPr="00556425" w:rsidRDefault="00556425" w:rsidP="00556425">
      <w:pPr>
        <w:spacing w:after="0"/>
        <w:ind w:firstLine="709"/>
        <w:jc w:val="both"/>
        <w:rPr>
          <w:rFonts w:ascii="Times New Roman" w:hAnsi="Times New Roman" w:cs="Times New Roman"/>
          <w:sz w:val="24"/>
          <w:lang w:val="ru-RU"/>
        </w:rPr>
      </w:pPr>
      <w:r w:rsidRPr="00556425">
        <w:rPr>
          <w:rFonts w:ascii="Times New Roman" w:hAnsi="Times New Roman" w:cs="Times New Roman"/>
          <w:sz w:val="24"/>
          <w:lang w:val="ru-RU"/>
        </w:rPr>
        <w:t>а) Ключ с форсирующей цепочкой</w:t>
      </w:r>
    </w:p>
    <w:p w:rsidR="00556425" w:rsidRPr="00556425" w:rsidRDefault="00556425" w:rsidP="00556425">
      <w:pPr>
        <w:spacing w:after="0"/>
        <w:ind w:firstLine="709"/>
        <w:jc w:val="both"/>
        <w:rPr>
          <w:rFonts w:ascii="Times New Roman" w:hAnsi="Times New Roman" w:cs="Times New Roman"/>
          <w:sz w:val="24"/>
          <w:lang w:val="ru-RU"/>
        </w:rPr>
      </w:pPr>
      <w:r w:rsidRPr="00556425">
        <w:rPr>
          <w:rFonts w:ascii="Times New Roman" w:hAnsi="Times New Roman" w:cs="Times New Roman"/>
          <w:noProof/>
          <w:sz w:val="24"/>
          <w:lang w:val="ru-RU" w:eastAsia="ru-RU"/>
        </w:rPr>
        <w:drawing>
          <wp:inline distT="0" distB="0" distL="0" distR="0">
            <wp:extent cx="3815541" cy="1529542"/>
            <wp:effectExtent l="0" t="0" r="0" b="0"/>
            <wp:docPr id="68" name="Рисунок 68" descr="mhtml:file://K:\Колледж11-12\12-13\КЭ\WIKI\Электронные%20ключи_%20Учебное%20пособие.%20Кудрявцев%20И.А.%20Фалкин%20В.Д..mht!/images/resources/ump/electronic_keys/Image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descr="mhtml:file://K:\Колледж11-12\12-13\КЭ\WIKI\Электронные%20ключи_%20Учебное%20пособие.%20Кудрявцев%20И.А.%20Фалкин%20В.Д..mht!/images/resources/ump/electronic_keys/Image3514.jpg"/>
                    <pic:cNvPicPr>
                      <a:picLocks noChangeAspect="1" noChangeArrowheads="1"/>
                    </pic:cNvPicPr>
                  </pic:nvPicPr>
                  <pic:blipFill rotWithShape="1">
                    <a:blip r:embed="rId345" cstate="print">
                      <a:extLst>
                        <a:ext uri="{28A0092B-C50C-407E-A947-70E740481C1C}">
                          <a14:useLocalDpi xmlns:a14="http://schemas.microsoft.com/office/drawing/2010/main" val="0"/>
                        </a:ext>
                      </a:extLst>
                    </a:blip>
                    <a:srcRect t="4629" r="11716" b="10185"/>
                    <a:stretch/>
                  </pic:blipFill>
                  <pic:spPr bwMode="auto">
                    <a:xfrm>
                      <a:off x="0" y="0"/>
                      <a:ext cx="3816032" cy="1529739"/>
                    </a:xfrm>
                    <a:prstGeom prst="rect">
                      <a:avLst/>
                    </a:prstGeom>
                    <a:noFill/>
                    <a:ln>
                      <a:noFill/>
                    </a:ln>
                    <a:extLst>
                      <a:ext uri="{53640926-AAD7-44D8-BBD7-CCE9431645EC}">
                        <a14:shadowObscured xmlns:a14="http://schemas.microsoft.com/office/drawing/2010/main"/>
                      </a:ext>
                    </a:extLst>
                  </pic:spPr>
                </pic:pic>
              </a:graphicData>
            </a:graphic>
          </wp:inline>
        </w:drawing>
      </w:r>
    </w:p>
    <w:p w:rsidR="00556425" w:rsidRPr="00556425" w:rsidRDefault="00556425" w:rsidP="00556425">
      <w:pPr>
        <w:spacing w:after="0"/>
        <w:ind w:firstLine="709"/>
        <w:jc w:val="both"/>
        <w:rPr>
          <w:rFonts w:ascii="Times New Roman" w:hAnsi="Times New Roman" w:cs="Times New Roman"/>
          <w:sz w:val="24"/>
          <w:lang w:val="ru-RU"/>
        </w:rPr>
      </w:pPr>
      <w:r w:rsidRPr="00556425">
        <w:rPr>
          <w:rFonts w:ascii="Times New Roman" w:hAnsi="Times New Roman" w:cs="Times New Roman"/>
          <w:sz w:val="24"/>
          <w:lang w:val="ru-RU"/>
        </w:rPr>
        <w:t>б) Ключ с нелинейной обратной связью</w:t>
      </w:r>
    </w:p>
    <w:p w:rsidR="00556425" w:rsidRPr="00556425" w:rsidRDefault="00556425" w:rsidP="00556425">
      <w:pPr>
        <w:spacing w:after="0"/>
        <w:ind w:firstLine="709"/>
        <w:jc w:val="both"/>
        <w:rPr>
          <w:rFonts w:ascii="Times New Roman" w:hAnsi="Times New Roman" w:cs="Times New Roman"/>
          <w:i/>
          <w:iCs/>
          <w:sz w:val="24"/>
          <w:lang w:val="ru-RU"/>
        </w:rPr>
      </w:pPr>
      <w:r w:rsidRPr="00556425">
        <w:rPr>
          <w:rFonts w:ascii="Times New Roman" w:hAnsi="Times New Roman" w:cs="Times New Roman"/>
          <w:i/>
          <w:iCs/>
          <w:sz w:val="24"/>
          <w:lang w:val="ru-RU"/>
        </w:rPr>
        <w:t>Рисунок 5 - схемотехнические приемы повышения быстродействия</w:t>
      </w:r>
    </w:p>
    <w:p w:rsidR="00556425" w:rsidRPr="00556425" w:rsidRDefault="00556425" w:rsidP="00556425">
      <w:pPr>
        <w:spacing w:after="0"/>
        <w:ind w:firstLine="709"/>
        <w:jc w:val="both"/>
        <w:rPr>
          <w:rFonts w:ascii="Times New Roman" w:hAnsi="Times New Roman" w:cs="Times New Roman"/>
          <w:sz w:val="24"/>
          <w:lang w:val="ru-RU"/>
        </w:rPr>
      </w:pPr>
      <w:r w:rsidRPr="00556425">
        <w:rPr>
          <w:rFonts w:ascii="Times New Roman" w:hAnsi="Times New Roman" w:cs="Times New Roman"/>
          <w:sz w:val="24"/>
          <w:lang w:val="ru-RU"/>
        </w:rPr>
        <w:t xml:space="preserve">Принцип работы форсирующей цепочки очевиден: при отпирании транзистора ток базы определяется процессом заряда форсирующей </w:t>
      </w:r>
      <w:r w:rsidR="00BF3AA0">
        <w:rPr>
          <w:rFonts w:ascii="Times New Roman" w:hAnsi="Times New Roman" w:cs="Times New Roman"/>
          <w:sz w:val="24"/>
          <w:lang w:val="ru-RU"/>
        </w:rPr>
        <w:t>ёмкост</w:t>
      </w:r>
      <w:r w:rsidRPr="00556425">
        <w:rPr>
          <w:rFonts w:ascii="Times New Roman" w:hAnsi="Times New Roman" w:cs="Times New Roman"/>
          <w:sz w:val="24"/>
          <w:lang w:val="ru-RU"/>
        </w:rPr>
        <w:t>и (быстрый переход в режим насыщения), в открытом состоянии ток базы определяется резистором, величина которого выбирается таким образом, чтобы обеспечить неглубокое насыщение транзистора. Таким образом, уменьшается время рассасывания неосновных носителей в базе.</w:t>
      </w:r>
    </w:p>
    <w:p w:rsidR="00556425" w:rsidRPr="00556425" w:rsidRDefault="00556425" w:rsidP="00556425">
      <w:pPr>
        <w:spacing w:after="0"/>
        <w:ind w:firstLine="709"/>
        <w:jc w:val="both"/>
        <w:rPr>
          <w:rFonts w:ascii="Times New Roman" w:hAnsi="Times New Roman" w:cs="Times New Roman"/>
          <w:sz w:val="24"/>
          <w:lang w:val="ru-RU"/>
        </w:rPr>
      </w:pPr>
      <w:r w:rsidRPr="00556425">
        <w:rPr>
          <w:rFonts w:ascii="Times New Roman" w:hAnsi="Times New Roman" w:cs="Times New Roman"/>
          <w:sz w:val="24"/>
          <w:lang w:val="ru-RU"/>
        </w:rPr>
        <w:t xml:space="preserve">При использовании нелинейной обратной связи применяется диод, включенный между базой и коллектором транзистора. Запертый диод не влияет на работу схемы, когда ключ открывается, диод оказывается смещенным в прямом направлении, а транзистор охваченным глубокой отрицательной обратной связью. Для уменьшения времени выключения необходимо обеспечить малое время восстановления обратного сопротивления диода, для чего применяются диоды с барьером </w:t>
      </w:r>
      <w:r w:rsidR="002448C0">
        <w:rPr>
          <w:rFonts w:ascii="Times New Roman" w:hAnsi="Times New Roman" w:cs="Times New Roman"/>
          <w:sz w:val="24"/>
          <w:lang w:val="ru-RU"/>
        </w:rPr>
        <w:t>Шоттк</w:t>
      </w:r>
      <w:r w:rsidRPr="00556425">
        <w:rPr>
          <w:rFonts w:ascii="Times New Roman" w:hAnsi="Times New Roman" w:cs="Times New Roman"/>
          <w:sz w:val="24"/>
          <w:lang w:val="ru-RU"/>
        </w:rPr>
        <w:t xml:space="preserve">и. Монолитная структура диод </w:t>
      </w:r>
      <w:r w:rsidR="002448C0">
        <w:rPr>
          <w:rFonts w:ascii="Times New Roman" w:hAnsi="Times New Roman" w:cs="Times New Roman"/>
          <w:sz w:val="24"/>
          <w:lang w:val="ru-RU"/>
        </w:rPr>
        <w:t>Шоттк</w:t>
      </w:r>
      <w:r w:rsidRPr="00556425">
        <w:rPr>
          <w:rFonts w:ascii="Times New Roman" w:hAnsi="Times New Roman" w:cs="Times New Roman"/>
          <w:sz w:val="24"/>
          <w:lang w:val="ru-RU"/>
        </w:rPr>
        <w:t xml:space="preserve">и - биполярный транзистор называется транзистором </w:t>
      </w:r>
      <w:r w:rsidR="002448C0">
        <w:rPr>
          <w:rFonts w:ascii="Times New Roman" w:hAnsi="Times New Roman" w:cs="Times New Roman"/>
          <w:sz w:val="24"/>
          <w:lang w:val="ru-RU"/>
        </w:rPr>
        <w:t>Шоттк</w:t>
      </w:r>
      <w:r w:rsidRPr="00556425">
        <w:rPr>
          <w:rFonts w:ascii="Times New Roman" w:hAnsi="Times New Roman" w:cs="Times New Roman"/>
          <w:sz w:val="24"/>
          <w:lang w:val="ru-RU"/>
        </w:rPr>
        <w:t>и.</w:t>
      </w:r>
    </w:p>
    <w:p w:rsidR="00556425" w:rsidRPr="00556425" w:rsidRDefault="00556425" w:rsidP="00556425">
      <w:pPr>
        <w:spacing w:after="0"/>
        <w:ind w:firstLine="709"/>
        <w:jc w:val="both"/>
        <w:rPr>
          <w:rFonts w:ascii="Times New Roman" w:hAnsi="Times New Roman" w:cs="Times New Roman"/>
          <w:sz w:val="24"/>
          <w:lang w:val="ru-RU"/>
        </w:rPr>
      </w:pPr>
      <w:r w:rsidRPr="00556425">
        <w:rPr>
          <w:rFonts w:ascii="Times New Roman" w:hAnsi="Times New Roman" w:cs="Times New Roman"/>
          <w:sz w:val="24"/>
          <w:lang w:val="ru-RU"/>
        </w:rPr>
        <w:t>Ключи на биполярных транзисторах имеют ряд недостатков, ограничивающих их применение:</w:t>
      </w:r>
    </w:p>
    <w:p w:rsidR="00556425" w:rsidRPr="00556425" w:rsidRDefault="00556425" w:rsidP="00556425">
      <w:pPr>
        <w:numPr>
          <w:ilvl w:val="0"/>
          <w:numId w:val="9"/>
        </w:numPr>
        <w:spacing w:after="0"/>
        <w:jc w:val="both"/>
        <w:rPr>
          <w:rFonts w:ascii="Times New Roman" w:hAnsi="Times New Roman" w:cs="Times New Roman"/>
          <w:sz w:val="24"/>
          <w:lang w:val="ru-RU"/>
        </w:rPr>
      </w:pPr>
      <w:r w:rsidRPr="00556425">
        <w:rPr>
          <w:rFonts w:ascii="Times New Roman" w:hAnsi="Times New Roman" w:cs="Times New Roman"/>
          <w:sz w:val="24"/>
          <w:lang w:val="ru-RU"/>
        </w:rPr>
        <w:t>Ограниченное быстродействие, вызванное конечной скоростью рассасывания неосновных носителей в базе;</w:t>
      </w:r>
    </w:p>
    <w:p w:rsidR="00556425" w:rsidRPr="00556425" w:rsidRDefault="00556425" w:rsidP="00556425">
      <w:pPr>
        <w:numPr>
          <w:ilvl w:val="0"/>
          <w:numId w:val="9"/>
        </w:numPr>
        <w:spacing w:after="0"/>
        <w:jc w:val="both"/>
        <w:rPr>
          <w:rFonts w:ascii="Times New Roman" w:hAnsi="Times New Roman" w:cs="Times New Roman"/>
          <w:sz w:val="24"/>
          <w:lang w:val="ru-RU"/>
        </w:rPr>
      </w:pPr>
      <w:r w:rsidRPr="00556425">
        <w:rPr>
          <w:rFonts w:ascii="Times New Roman" w:hAnsi="Times New Roman" w:cs="Times New Roman"/>
          <w:sz w:val="24"/>
          <w:lang w:val="ru-RU"/>
        </w:rPr>
        <w:t>Значительная мощность, потребляемая цепями управления в статическом режиме;</w:t>
      </w:r>
    </w:p>
    <w:p w:rsidR="00556425" w:rsidRPr="00556425" w:rsidRDefault="00556425" w:rsidP="00556425">
      <w:pPr>
        <w:numPr>
          <w:ilvl w:val="0"/>
          <w:numId w:val="9"/>
        </w:numPr>
        <w:spacing w:after="0"/>
        <w:jc w:val="both"/>
        <w:rPr>
          <w:rFonts w:ascii="Times New Roman" w:hAnsi="Times New Roman" w:cs="Times New Roman"/>
          <w:sz w:val="24"/>
          <w:lang w:val="ru-RU"/>
        </w:rPr>
      </w:pPr>
      <w:r w:rsidRPr="00556425">
        <w:rPr>
          <w:rFonts w:ascii="Times New Roman" w:hAnsi="Times New Roman" w:cs="Times New Roman"/>
          <w:sz w:val="24"/>
          <w:lang w:val="ru-RU"/>
        </w:rPr>
        <w:t>При параллельном включении биполярных транзисторов необходимо применение выравнивающих резисторов в цепях эмиттеров, что приводит к снижению КПД схемы;</w:t>
      </w:r>
    </w:p>
    <w:p w:rsidR="00556425" w:rsidRPr="00556425" w:rsidRDefault="00556425" w:rsidP="00556425">
      <w:pPr>
        <w:numPr>
          <w:ilvl w:val="0"/>
          <w:numId w:val="9"/>
        </w:numPr>
        <w:spacing w:after="0"/>
        <w:jc w:val="both"/>
        <w:rPr>
          <w:rFonts w:ascii="Times New Roman" w:hAnsi="Times New Roman" w:cs="Times New Roman"/>
          <w:sz w:val="24"/>
          <w:lang w:val="ru-RU"/>
        </w:rPr>
      </w:pPr>
      <w:r w:rsidRPr="00556425">
        <w:rPr>
          <w:rFonts w:ascii="Times New Roman" w:hAnsi="Times New Roman" w:cs="Times New Roman"/>
          <w:sz w:val="24"/>
          <w:lang w:val="ru-RU"/>
        </w:rPr>
        <w:t>Термическая неустойчивость, определяемая ростом тока коллектора при увеличении температуры транзистора.</w:t>
      </w:r>
    </w:p>
    <w:p w:rsidR="00556425" w:rsidRDefault="00556425" w:rsidP="00556425">
      <w:pPr>
        <w:spacing w:after="0"/>
        <w:ind w:firstLine="709"/>
        <w:jc w:val="both"/>
        <w:rPr>
          <w:rFonts w:ascii="Times New Roman" w:hAnsi="Times New Roman" w:cs="Times New Roman"/>
          <w:sz w:val="24"/>
          <w:lang w:val="ru-RU"/>
        </w:rPr>
      </w:pPr>
    </w:p>
    <w:p w:rsidR="00C4392A" w:rsidRPr="00CE6AB8" w:rsidRDefault="00C4392A" w:rsidP="005D2532">
      <w:pPr>
        <w:pStyle w:val="1"/>
      </w:pPr>
      <w:bookmarkStart w:id="26" w:name="_Toc376941513"/>
      <w:bookmarkStart w:id="27" w:name="_Toc376941554"/>
      <w:r>
        <w:t xml:space="preserve">(2.3) </w:t>
      </w:r>
      <w:r w:rsidRPr="00C4392A">
        <w:t>Полевые транзисторы. Принцип работы, параметры, классификация</w:t>
      </w:r>
      <w:r w:rsidRPr="00CE6AB8">
        <w:t>.</w:t>
      </w:r>
      <w:bookmarkEnd w:id="26"/>
      <w:bookmarkEnd w:id="27"/>
    </w:p>
    <w:p w:rsidR="002D78FB" w:rsidRPr="002D78FB" w:rsidRDefault="002D78FB" w:rsidP="002D78FB">
      <w:pPr>
        <w:spacing w:after="0"/>
        <w:jc w:val="both"/>
        <w:rPr>
          <w:rFonts w:ascii="Times New Roman" w:hAnsi="Times New Roman" w:cs="Times New Roman"/>
          <w:sz w:val="24"/>
          <w:lang w:val="ru-RU"/>
        </w:rPr>
      </w:pPr>
      <w:r w:rsidRPr="002D78FB">
        <w:rPr>
          <w:rFonts w:ascii="Times New Roman" w:hAnsi="Times New Roman" w:cs="Times New Roman"/>
          <w:sz w:val="24"/>
          <w:lang w:val="ru-RU"/>
        </w:rPr>
        <w:t xml:space="preserve">В названии этого класса полупроводниковых приборов отражен факт управления потоком основных носителей заряда, двигающихся в полупроводнике  </w:t>
      </w:r>
      <w:r w:rsidRPr="002D78FB">
        <w:rPr>
          <w:rFonts w:ascii="Times New Roman" w:hAnsi="Times New Roman" w:cs="Times New Roman"/>
          <w:i/>
          <w:sz w:val="24"/>
          <w:lang w:val="en-US"/>
        </w:rPr>
        <w:t>p</w:t>
      </w:r>
      <w:r w:rsidRPr="002D78FB">
        <w:rPr>
          <w:rFonts w:ascii="Times New Roman" w:hAnsi="Times New Roman" w:cs="Times New Roman"/>
          <w:i/>
          <w:sz w:val="24"/>
          <w:lang w:val="ru-RU"/>
        </w:rPr>
        <w:t>-</w:t>
      </w:r>
      <w:r w:rsidRPr="002D78FB">
        <w:rPr>
          <w:rFonts w:ascii="Times New Roman" w:hAnsi="Times New Roman" w:cs="Times New Roman"/>
          <w:sz w:val="24"/>
          <w:lang w:val="ru-RU"/>
        </w:rPr>
        <w:t xml:space="preserve"> или  </w:t>
      </w:r>
      <w:r w:rsidRPr="002D78FB">
        <w:rPr>
          <w:rFonts w:ascii="Times New Roman" w:hAnsi="Times New Roman" w:cs="Times New Roman"/>
          <w:i/>
          <w:sz w:val="24"/>
          <w:lang w:val="en-US"/>
        </w:rPr>
        <w:t>n</w:t>
      </w:r>
      <w:r w:rsidRPr="002D78FB">
        <w:rPr>
          <w:rFonts w:ascii="Times New Roman" w:hAnsi="Times New Roman" w:cs="Times New Roman"/>
          <w:i/>
          <w:sz w:val="24"/>
          <w:lang w:val="ru-RU"/>
        </w:rPr>
        <w:t>-</w:t>
      </w:r>
      <w:r w:rsidRPr="002D78FB">
        <w:rPr>
          <w:rFonts w:ascii="Times New Roman" w:hAnsi="Times New Roman" w:cs="Times New Roman"/>
          <w:sz w:val="24"/>
          <w:lang w:val="ru-RU"/>
        </w:rPr>
        <w:t xml:space="preserve">типа (канале), посредством электрического поля. Различают полевые транзисторы с управляющим  </w:t>
      </w:r>
      <w:r w:rsidRPr="002D78FB">
        <w:rPr>
          <w:rFonts w:ascii="Times New Roman" w:hAnsi="Times New Roman" w:cs="Times New Roman"/>
          <w:i/>
          <w:sz w:val="24"/>
          <w:lang w:val="en-US"/>
        </w:rPr>
        <w:t>p</w:t>
      </w:r>
      <w:r w:rsidRPr="002D78FB">
        <w:rPr>
          <w:rFonts w:ascii="Times New Roman" w:hAnsi="Times New Roman" w:cs="Times New Roman"/>
          <w:i/>
          <w:sz w:val="24"/>
          <w:lang w:val="ru-RU"/>
        </w:rPr>
        <w:t>-</w:t>
      </w:r>
      <w:r w:rsidRPr="002D78FB">
        <w:rPr>
          <w:rFonts w:ascii="Times New Roman" w:hAnsi="Times New Roman" w:cs="Times New Roman"/>
          <w:i/>
          <w:sz w:val="24"/>
          <w:lang w:val="en-US"/>
        </w:rPr>
        <w:t>n</w:t>
      </w:r>
      <w:r w:rsidRPr="002D78FB">
        <w:rPr>
          <w:rFonts w:ascii="Times New Roman" w:hAnsi="Times New Roman" w:cs="Times New Roman"/>
          <w:i/>
          <w:sz w:val="24"/>
          <w:lang w:val="ru-RU"/>
        </w:rPr>
        <w:t>-</w:t>
      </w:r>
      <w:r w:rsidRPr="002D78FB">
        <w:rPr>
          <w:rFonts w:ascii="Times New Roman" w:hAnsi="Times New Roman" w:cs="Times New Roman"/>
          <w:sz w:val="24"/>
          <w:lang w:val="ru-RU"/>
        </w:rPr>
        <w:t xml:space="preserve">переходом и полевые транзисторы с изолированным каналом. Первые часто называют просто полевые транзисторы, а вторые – МДП-транзисторы, в названии которых отражена их структура (М – металл; Д – диэлектрик; </w:t>
      </w:r>
      <w:proofErr w:type="gramStart"/>
      <w:r w:rsidRPr="002D78FB">
        <w:rPr>
          <w:rFonts w:ascii="Times New Roman" w:hAnsi="Times New Roman" w:cs="Times New Roman"/>
          <w:sz w:val="24"/>
          <w:lang w:val="ru-RU"/>
        </w:rPr>
        <w:t>П</w:t>
      </w:r>
      <w:proofErr w:type="gramEnd"/>
      <w:r w:rsidRPr="002D78FB">
        <w:rPr>
          <w:rFonts w:ascii="Times New Roman" w:hAnsi="Times New Roman" w:cs="Times New Roman"/>
          <w:sz w:val="24"/>
          <w:lang w:val="ru-RU"/>
        </w:rPr>
        <w:t xml:space="preserve"> – полупроводник)</w:t>
      </w:r>
      <w:r w:rsidR="00747F5C" w:rsidRPr="003D5401">
        <w:rPr>
          <w:rFonts w:ascii="Times New Roman" w:hAnsi="Times New Roman" w:cs="Times New Roman"/>
          <w:sz w:val="24"/>
          <w:lang w:val="ru-RU"/>
        </w:rPr>
        <w:t xml:space="preserve"> </w:t>
      </w:r>
      <w:r w:rsidR="00747F5C">
        <w:rPr>
          <w:rFonts w:ascii="Times New Roman" w:hAnsi="Times New Roman" w:cs="Times New Roman"/>
          <w:sz w:val="24"/>
          <w:lang w:val="ru-RU"/>
        </w:rPr>
        <w:t>(м</w:t>
      </w:r>
      <w:r w:rsidR="00747F5C" w:rsidRPr="003D5401">
        <w:rPr>
          <w:rFonts w:ascii="Times New Roman" w:hAnsi="Times New Roman" w:cs="Times New Roman"/>
          <w:sz w:val="24"/>
          <w:lang w:val="ru-RU"/>
        </w:rPr>
        <w:t>еждународный термин — MOSFET (</w:t>
      </w:r>
      <w:r w:rsidR="00747F5C" w:rsidRPr="002448C0">
        <w:rPr>
          <w:rFonts w:ascii="Times New Roman" w:hAnsi="Times New Roman" w:cs="Times New Roman"/>
          <w:sz w:val="24"/>
          <w:lang w:val="en-US"/>
        </w:rPr>
        <w:t>metal</w:t>
      </w:r>
      <w:r w:rsidR="00747F5C" w:rsidRPr="0011330D">
        <w:rPr>
          <w:rFonts w:ascii="Times New Roman" w:hAnsi="Times New Roman" w:cs="Times New Roman"/>
          <w:sz w:val="24"/>
          <w:lang w:val="ru-RU"/>
        </w:rPr>
        <w:t>-</w:t>
      </w:r>
      <w:r w:rsidR="00747F5C" w:rsidRPr="002448C0">
        <w:rPr>
          <w:rFonts w:ascii="Times New Roman" w:hAnsi="Times New Roman" w:cs="Times New Roman"/>
          <w:sz w:val="24"/>
          <w:lang w:val="en-US"/>
        </w:rPr>
        <w:t>oxide</w:t>
      </w:r>
      <w:r w:rsidR="00747F5C" w:rsidRPr="0011330D">
        <w:rPr>
          <w:rFonts w:ascii="Times New Roman" w:hAnsi="Times New Roman" w:cs="Times New Roman"/>
          <w:sz w:val="24"/>
          <w:lang w:val="ru-RU"/>
        </w:rPr>
        <w:t>-</w:t>
      </w:r>
      <w:r w:rsidR="00747F5C" w:rsidRPr="002448C0">
        <w:rPr>
          <w:rFonts w:ascii="Times New Roman" w:hAnsi="Times New Roman" w:cs="Times New Roman"/>
          <w:sz w:val="24"/>
          <w:lang w:val="en-US"/>
        </w:rPr>
        <w:t>semiconductor</w:t>
      </w:r>
      <w:r w:rsidR="00747F5C" w:rsidRPr="0011330D">
        <w:rPr>
          <w:rFonts w:ascii="Times New Roman" w:hAnsi="Times New Roman" w:cs="Times New Roman"/>
          <w:sz w:val="24"/>
          <w:lang w:val="ru-RU"/>
        </w:rPr>
        <w:t xml:space="preserve"> </w:t>
      </w:r>
      <w:r w:rsidR="00747F5C" w:rsidRPr="002448C0">
        <w:rPr>
          <w:rFonts w:ascii="Times New Roman" w:hAnsi="Times New Roman" w:cs="Times New Roman"/>
          <w:sz w:val="24"/>
          <w:lang w:val="en-US"/>
        </w:rPr>
        <w:t>field</w:t>
      </w:r>
      <w:r w:rsidR="00747F5C" w:rsidRPr="0011330D">
        <w:rPr>
          <w:rFonts w:ascii="Times New Roman" w:hAnsi="Times New Roman" w:cs="Times New Roman"/>
          <w:sz w:val="24"/>
          <w:lang w:val="ru-RU"/>
        </w:rPr>
        <w:t xml:space="preserve"> </w:t>
      </w:r>
      <w:r w:rsidR="00747F5C" w:rsidRPr="002448C0">
        <w:rPr>
          <w:rFonts w:ascii="Times New Roman" w:hAnsi="Times New Roman" w:cs="Times New Roman"/>
          <w:sz w:val="24"/>
          <w:lang w:val="en-US"/>
        </w:rPr>
        <w:t>effect</w:t>
      </w:r>
      <w:r w:rsidR="00747F5C" w:rsidRPr="0011330D">
        <w:rPr>
          <w:rFonts w:ascii="Times New Roman" w:hAnsi="Times New Roman" w:cs="Times New Roman"/>
          <w:sz w:val="24"/>
          <w:lang w:val="ru-RU"/>
        </w:rPr>
        <w:t xml:space="preserve"> </w:t>
      </w:r>
      <w:r w:rsidR="00747F5C" w:rsidRPr="002448C0">
        <w:rPr>
          <w:rFonts w:ascii="Times New Roman" w:hAnsi="Times New Roman" w:cs="Times New Roman"/>
          <w:sz w:val="24"/>
          <w:lang w:val="en-US"/>
        </w:rPr>
        <w:t>transistor</w:t>
      </w:r>
      <w:r w:rsidR="00747F5C" w:rsidRPr="003D5401">
        <w:rPr>
          <w:rFonts w:ascii="Times New Roman" w:hAnsi="Times New Roman" w:cs="Times New Roman"/>
          <w:sz w:val="24"/>
          <w:lang w:val="ru-RU"/>
        </w:rPr>
        <w:t>)</w:t>
      </w:r>
      <w:r w:rsidR="00747F5C">
        <w:rPr>
          <w:rFonts w:ascii="Times New Roman" w:hAnsi="Times New Roman" w:cs="Times New Roman"/>
          <w:sz w:val="24"/>
          <w:lang w:val="ru-RU"/>
        </w:rPr>
        <w:t>.</w:t>
      </w:r>
    </w:p>
    <w:p w:rsidR="002D78FB" w:rsidRPr="002D78FB" w:rsidRDefault="002D78FB" w:rsidP="002D78FB">
      <w:pPr>
        <w:spacing w:after="0"/>
        <w:jc w:val="both"/>
        <w:rPr>
          <w:rFonts w:ascii="Times New Roman" w:hAnsi="Times New Roman" w:cs="Times New Roman"/>
          <w:sz w:val="24"/>
          <w:lang w:val="ru-RU"/>
        </w:rPr>
      </w:pPr>
      <w:r w:rsidRPr="002D78FB">
        <w:rPr>
          <w:rFonts w:ascii="Times New Roman" w:hAnsi="Times New Roman" w:cs="Times New Roman"/>
          <w:sz w:val="24"/>
          <w:lang w:val="ru-RU"/>
        </w:rPr>
        <w:tab/>
        <w:t xml:space="preserve">Принцип действия полевых транзисторов с управляющим </w:t>
      </w:r>
      <w:r w:rsidRPr="002D78FB">
        <w:rPr>
          <w:rFonts w:ascii="Times New Roman" w:hAnsi="Times New Roman" w:cs="Times New Roman"/>
          <w:i/>
          <w:sz w:val="24"/>
          <w:lang w:val="en-US"/>
        </w:rPr>
        <w:t>p</w:t>
      </w:r>
      <w:r w:rsidRPr="002D78FB">
        <w:rPr>
          <w:rFonts w:ascii="Times New Roman" w:hAnsi="Times New Roman" w:cs="Times New Roman"/>
          <w:i/>
          <w:sz w:val="24"/>
          <w:lang w:val="ru-RU"/>
        </w:rPr>
        <w:t>-</w:t>
      </w:r>
      <w:r w:rsidRPr="002D78FB">
        <w:rPr>
          <w:rFonts w:ascii="Times New Roman" w:hAnsi="Times New Roman" w:cs="Times New Roman"/>
          <w:i/>
          <w:sz w:val="24"/>
          <w:lang w:val="en-US"/>
        </w:rPr>
        <w:t>n</w:t>
      </w:r>
      <w:r w:rsidRPr="002D78FB">
        <w:rPr>
          <w:rFonts w:ascii="Times New Roman" w:hAnsi="Times New Roman" w:cs="Times New Roman"/>
          <w:i/>
          <w:sz w:val="24"/>
          <w:lang w:val="ru-RU"/>
        </w:rPr>
        <w:t>-</w:t>
      </w:r>
      <w:r w:rsidRPr="002D78FB">
        <w:rPr>
          <w:rFonts w:ascii="Times New Roman" w:hAnsi="Times New Roman" w:cs="Times New Roman"/>
          <w:sz w:val="24"/>
          <w:lang w:val="ru-RU"/>
        </w:rPr>
        <w:t>переходом (полевых транзисторов) можно рассмотреть на примере структуры, показанной на рис. 1.15,</w:t>
      </w:r>
      <w:r w:rsidRPr="002D78FB">
        <w:rPr>
          <w:rFonts w:ascii="Times New Roman" w:hAnsi="Times New Roman" w:cs="Times New Roman"/>
          <w:i/>
          <w:sz w:val="24"/>
          <w:lang w:val="ru-RU"/>
        </w:rPr>
        <w:t>а</w:t>
      </w:r>
      <w:r w:rsidRPr="002D78FB">
        <w:rPr>
          <w:rFonts w:ascii="Times New Roman" w:hAnsi="Times New Roman" w:cs="Times New Roman"/>
          <w:sz w:val="24"/>
          <w:lang w:val="ru-RU"/>
        </w:rPr>
        <w:t>. Область полупроводника, имеющая два вывода, называется каналом, а область с повышенной концентрацией примеси, как и соответствующий вывод, называется затвором. Эти области имеют разный тип проводимости (на рис. 1.15,</w:t>
      </w:r>
      <w:r w:rsidRPr="002D78FB">
        <w:rPr>
          <w:rFonts w:ascii="Times New Roman" w:hAnsi="Times New Roman" w:cs="Times New Roman"/>
          <w:i/>
          <w:sz w:val="24"/>
          <w:lang w:val="ru-RU"/>
        </w:rPr>
        <w:t>а</w:t>
      </w:r>
      <w:r w:rsidRPr="002D78FB">
        <w:rPr>
          <w:rFonts w:ascii="Times New Roman" w:hAnsi="Times New Roman" w:cs="Times New Roman"/>
          <w:sz w:val="24"/>
          <w:lang w:val="ru-RU"/>
        </w:rPr>
        <w:t xml:space="preserve"> изображена структура с каналом </w:t>
      </w:r>
      <w:r w:rsidRPr="002D78FB">
        <w:rPr>
          <w:rFonts w:ascii="Times New Roman" w:hAnsi="Times New Roman" w:cs="Times New Roman"/>
          <w:i/>
          <w:sz w:val="24"/>
          <w:lang w:val="en-US"/>
        </w:rPr>
        <w:t>n</w:t>
      </w:r>
      <w:r w:rsidRPr="002D78FB">
        <w:rPr>
          <w:rFonts w:ascii="Times New Roman" w:hAnsi="Times New Roman" w:cs="Times New Roman"/>
          <w:i/>
          <w:sz w:val="24"/>
          <w:lang w:val="ru-RU"/>
        </w:rPr>
        <w:t>-</w:t>
      </w:r>
      <w:r w:rsidRPr="002D78FB">
        <w:rPr>
          <w:rFonts w:ascii="Times New Roman" w:hAnsi="Times New Roman" w:cs="Times New Roman"/>
          <w:sz w:val="24"/>
          <w:lang w:val="ru-RU"/>
        </w:rPr>
        <w:t>типа). Один из выводов канала называется истоком (соответствующая область канала является источником подвижных носителей заряда), а другой вывод – стоком (через этот вывод носители заряда вытекают из канала). Между затвором и каналом расположена обедненная подвижными носителями заряда область (</w:t>
      </w:r>
      <w:r w:rsidRPr="002D78FB">
        <w:rPr>
          <w:rFonts w:ascii="Times New Roman" w:hAnsi="Times New Roman" w:cs="Times New Roman"/>
          <w:i/>
          <w:sz w:val="24"/>
          <w:lang w:val="en-US"/>
        </w:rPr>
        <w:t>p</w:t>
      </w:r>
      <w:r w:rsidRPr="002D78FB">
        <w:rPr>
          <w:rFonts w:ascii="Times New Roman" w:hAnsi="Times New Roman" w:cs="Times New Roman"/>
          <w:i/>
          <w:sz w:val="24"/>
          <w:lang w:val="ru-RU"/>
        </w:rPr>
        <w:t>-</w:t>
      </w:r>
      <w:r w:rsidRPr="002D78FB">
        <w:rPr>
          <w:rFonts w:ascii="Times New Roman" w:hAnsi="Times New Roman" w:cs="Times New Roman"/>
          <w:i/>
          <w:sz w:val="24"/>
          <w:lang w:val="en-US"/>
        </w:rPr>
        <w:t>n</w:t>
      </w:r>
      <w:r w:rsidRPr="002D78FB">
        <w:rPr>
          <w:rFonts w:ascii="Times New Roman" w:hAnsi="Times New Roman" w:cs="Times New Roman"/>
          <w:i/>
          <w:sz w:val="24"/>
          <w:lang w:val="ru-RU"/>
        </w:rPr>
        <w:t>-</w:t>
      </w:r>
      <w:r w:rsidRPr="002D78FB">
        <w:rPr>
          <w:rFonts w:ascii="Times New Roman" w:hAnsi="Times New Roman" w:cs="Times New Roman"/>
          <w:sz w:val="24"/>
          <w:lang w:val="ru-RU"/>
        </w:rPr>
        <w:t xml:space="preserve">переход), в основном сосредоточенная в канале, как более высокоомном, по сравнению с затвором, слое (в канале концентрация примеси гораздо меньше). Внешние источники напряжения должны подключаться к транзистору в такой полярности, чтобы  </w:t>
      </w:r>
      <w:r w:rsidRPr="002D78FB">
        <w:rPr>
          <w:rFonts w:ascii="Times New Roman" w:hAnsi="Times New Roman" w:cs="Times New Roman"/>
          <w:i/>
          <w:sz w:val="24"/>
          <w:lang w:val="en-US"/>
        </w:rPr>
        <w:t>p</w:t>
      </w:r>
      <w:r w:rsidRPr="002D78FB">
        <w:rPr>
          <w:rFonts w:ascii="Times New Roman" w:hAnsi="Times New Roman" w:cs="Times New Roman"/>
          <w:i/>
          <w:sz w:val="24"/>
          <w:lang w:val="ru-RU"/>
        </w:rPr>
        <w:t>-</w:t>
      </w:r>
      <w:r w:rsidRPr="002D78FB">
        <w:rPr>
          <w:rFonts w:ascii="Times New Roman" w:hAnsi="Times New Roman" w:cs="Times New Roman"/>
          <w:i/>
          <w:sz w:val="24"/>
          <w:lang w:val="en-US"/>
        </w:rPr>
        <w:t>n</w:t>
      </w:r>
      <w:r w:rsidRPr="002D78FB">
        <w:rPr>
          <w:rFonts w:ascii="Times New Roman" w:hAnsi="Times New Roman" w:cs="Times New Roman"/>
          <w:i/>
          <w:sz w:val="24"/>
          <w:lang w:val="ru-RU"/>
        </w:rPr>
        <w:t>-</w:t>
      </w:r>
      <w:r w:rsidRPr="002D78FB">
        <w:rPr>
          <w:rFonts w:ascii="Times New Roman" w:hAnsi="Times New Roman" w:cs="Times New Roman"/>
          <w:sz w:val="24"/>
          <w:lang w:val="ru-RU"/>
        </w:rPr>
        <w:t>переход всегда был смещен в обратном направлении, т.е. закрыт (на рис. 1.15,</w:t>
      </w:r>
      <w:r w:rsidRPr="002D78FB">
        <w:rPr>
          <w:rFonts w:ascii="Times New Roman" w:hAnsi="Times New Roman" w:cs="Times New Roman"/>
          <w:i/>
          <w:sz w:val="24"/>
          <w:lang w:val="ru-RU"/>
        </w:rPr>
        <w:t>а</w:t>
      </w:r>
      <w:r w:rsidRPr="002D78FB">
        <w:rPr>
          <w:rFonts w:ascii="Times New Roman" w:hAnsi="Times New Roman" w:cs="Times New Roman"/>
          <w:sz w:val="24"/>
          <w:lang w:val="ru-RU"/>
        </w:rPr>
        <w:t xml:space="preserve"> обедненная область показана для случая, когда внешние напряжения равны нулю).</w:t>
      </w:r>
    </w:p>
    <w:p w:rsidR="002D78FB" w:rsidRPr="002D78FB" w:rsidRDefault="00D27BDE" w:rsidP="002D78FB">
      <w:pPr>
        <w:spacing w:after="0"/>
        <w:jc w:val="both"/>
        <w:rPr>
          <w:rFonts w:ascii="Times New Roman" w:hAnsi="Times New Roman" w:cs="Times New Roman"/>
          <w:sz w:val="24"/>
          <w:lang w:val="ru-RU"/>
        </w:rPr>
      </w:pPr>
      <w:r>
        <w:rPr>
          <w:rFonts w:ascii="Times New Roman" w:hAnsi="Times New Roman" w:cs="Times New Roman"/>
          <w:sz w:val="24"/>
          <w:lang w:val="ru-RU"/>
        </w:rPr>
        <w:pict>
          <v:shape id="_x0000_s1073" type="#_x0000_t75" style="position:absolute;left:0;text-align:left;margin-left:8.1pt;margin-top:87.6pt;width:223.4pt;height:308.95pt;z-index:251680768">
            <v:imagedata r:id="rId346" o:title=""/>
            <w10:wrap type="square"/>
          </v:shape>
          <o:OLEObject Type="Embed" ProgID="Visio.Drawing.11" ShapeID="_x0000_s1073" DrawAspect="Content" ObjectID="_1450688027" r:id="rId347"/>
        </w:pict>
      </w:r>
      <w:r w:rsidR="002D78FB" w:rsidRPr="002D78FB">
        <w:rPr>
          <w:rFonts w:ascii="Times New Roman" w:hAnsi="Times New Roman" w:cs="Times New Roman"/>
          <w:sz w:val="24"/>
          <w:lang w:val="ru-RU"/>
        </w:rPr>
        <w:tab/>
      </w:r>
      <w:proofErr w:type="gramStart"/>
      <w:r w:rsidR="002D78FB" w:rsidRPr="002D78FB">
        <w:rPr>
          <w:rFonts w:ascii="Times New Roman" w:hAnsi="Times New Roman" w:cs="Times New Roman"/>
          <w:sz w:val="24"/>
          <w:lang w:val="ru-RU"/>
        </w:rPr>
        <w:t xml:space="preserve">Если напряжение между затвором и истоком </w:t>
      </w:r>
      <w:r w:rsidR="002D78FB" w:rsidRPr="002D78FB">
        <w:rPr>
          <w:rFonts w:ascii="Times New Roman" w:hAnsi="Times New Roman" w:cs="Times New Roman"/>
          <w:sz w:val="24"/>
          <w:lang w:val="ru-RU"/>
        </w:rPr>
        <w:object w:dxaOrig="340" w:dyaOrig="300">
          <v:shape id="_x0000_i1203" type="#_x0000_t75" style="width:16.8pt;height:14.8pt" o:ole="">
            <v:imagedata r:id="rId348" o:title=""/>
          </v:shape>
          <o:OLEObject Type="Embed" ProgID="Equation.3" ShapeID="_x0000_i1203" DrawAspect="Content" ObjectID="_1450687884" r:id="rId349"/>
        </w:object>
      </w:r>
      <w:r w:rsidR="002D78FB" w:rsidRPr="002D78FB">
        <w:rPr>
          <w:rFonts w:ascii="Times New Roman" w:hAnsi="Times New Roman" w:cs="Times New Roman"/>
          <w:sz w:val="24"/>
          <w:lang w:val="ru-RU"/>
        </w:rPr>
        <w:t xml:space="preserve"> задать равным нулю, а напряжение между стоком и истоком </w:t>
      </w:r>
      <w:r w:rsidR="002D78FB" w:rsidRPr="002D78FB">
        <w:rPr>
          <w:rFonts w:ascii="Times New Roman" w:hAnsi="Times New Roman" w:cs="Times New Roman"/>
          <w:sz w:val="24"/>
          <w:lang w:val="ru-RU"/>
        </w:rPr>
        <w:object w:dxaOrig="340" w:dyaOrig="300">
          <v:shape id="_x0000_i1204" type="#_x0000_t75" style="width:16.8pt;height:14.8pt" o:ole="">
            <v:imagedata r:id="rId350" o:title=""/>
          </v:shape>
          <o:OLEObject Type="Embed" ProgID="Equation.3" ShapeID="_x0000_i1204" DrawAspect="Content" ObjectID="_1450687885" r:id="rId351"/>
        </w:object>
      </w:r>
      <w:r w:rsidR="002D78FB" w:rsidRPr="002D78FB">
        <w:rPr>
          <w:rFonts w:ascii="Times New Roman" w:hAnsi="Times New Roman" w:cs="Times New Roman"/>
          <w:sz w:val="24"/>
          <w:lang w:val="ru-RU"/>
        </w:rPr>
        <w:t xml:space="preserve"> – больше нуля, то в канале потечет ток основных носителей заряда (в данном случае – электронов), причем с увеличением </w:t>
      </w:r>
      <w:r w:rsidR="002D78FB" w:rsidRPr="002D78FB">
        <w:rPr>
          <w:rFonts w:ascii="Times New Roman" w:hAnsi="Times New Roman" w:cs="Times New Roman"/>
          <w:sz w:val="24"/>
          <w:lang w:val="ru-RU"/>
        </w:rPr>
        <w:object w:dxaOrig="340" w:dyaOrig="300">
          <v:shape id="_x0000_i1205" type="#_x0000_t75" style="width:16.8pt;height:14.8pt" o:ole="">
            <v:imagedata r:id="rId350" o:title=""/>
          </v:shape>
          <o:OLEObject Type="Embed" ProgID="Equation.3" ShapeID="_x0000_i1205" DrawAspect="Content" ObjectID="_1450687886" r:id="rId352"/>
        </w:object>
      </w:r>
      <w:r w:rsidR="002D78FB" w:rsidRPr="002D78FB">
        <w:rPr>
          <w:rFonts w:ascii="Times New Roman" w:hAnsi="Times New Roman" w:cs="Times New Roman"/>
          <w:sz w:val="24"/>
          <w:lang w:val="ru-RU"/>
        </w:rPr>
        <w:t xml:space="preserve"> будет увеличиваться и ток стока </w:t>
      </w:r>
      <w:r w:rsidR="002D78FB" w:rsidRPr="002D78FB">
        <w:rPr>
          <w:rFonts w:ascii="Times New Roman" w:hAnsi="Times New Roman" w:cs="Times New Roman"/>
          <w:sz w:val="24"/>
          <w:lang w:val="ru-RU"/>
        </w:rPr>
        <w:object w:dxaOrig="220" w:dyaOrig="300">
          <v:shape id="_x0000_i1206" type="#_x0000_t75" style="width:11.45pt;height:14.8pt" o:ole="">
            <v:imagedata r:id="rId353" o:title=""/>
          </v:shape>
          <o:OLEObject Type="Embed" ProgID="Equation.3" ShapeID="_x0000_i1206" DrawAspect="Content" ObjectID="_1450687887" r:id="rId354"/>
        </w:object>
      </w:r>
      <w:r w:rsidR="002D78FB" w:rsidRPr="002D78FB">
        <w:rPr>
          <w:rFonts w:ascii="Times New Roman" w:hAnsi="Times New Roman" w:cs="Times New Roman"/>
          <w:sz w:val="24"/>
          <w:lang w:val="ru-RU"/>
        </w:rPr>
        <w:t xml:space="preserve">. Но если при малых значениях </w:t>
      </w:r>
      <w:r w:rsidR="002D78FB" w:rsidRPr="002D78FB">
        <w:rPr>
          <w:rFonts w:ascii="Times New Roman" w:hAnsi="Times New Roman" w:cs="Times New Roman"/>
          <w:sz w:val="24"/>
          <w:lang w:val="ru-RU"/>
        </w:rPr>
        <w:object w:dxaOrig="340" w:dyaOrig="300">
          <v:shape id="_x0000_i1207" type="#_x0000_t75" style="width:16.8pt;height:14.8pt" o:ole="">
            <v:imagedata r:id="rId350" o:title=""/>
          </v:shape>
          <o:OLEObject Type="Embed" ProgID="Equation.3" ShapeID="_x0000_i1207" DrawAspect="Content" ObjectID="_1450687888" r:id="rId355"/>
        </w:object>
      </w:r>
      <w:r w:rsidR="002D78FB" w:rsidRPr="002D78FB">
        <w:rPr>
          <w:rFonts w:ascii="Times New Roman" w:hAnsi="Times New Roman" w:cs="Times New Roman"/>
          <w:sz w:val="24"/>
          <w:lang w:val="ru-RU"/>
        </w:rPr>
        <w:t xml:space="preserve"> ток </w:t>
      </w:r>
      <w:r w:rsidR="002D78FB" w:rsidRPr="002D78FB">
        <w:rPr>
          <w:rFonts w:ascii="Times New Roman" w:hAnsi="Times New Roman" w:cs="Times New Roman"/>
          <w:sz w:val="24"/>
          <w:lang w:val="ru-RU"/>
        </w:rPr>
        <w:object w:dxaOrig="220" w:dyaOrig="300">
          <v:shape id="_x0000_i1208" type="#_x0000_t75" style="width:11.45pt;height:14.8pt" o:ole="">
            <v:imagedata r:id="rId353" o:title=""/>
          </v:shape>
          <o:OLEObject Type="Embed" ProgID="Equation.3" ShapeID="_x0000_i1208" DrawAspect="Content" ObjectID="_1450687889" r:id="rId356"/>
        </w:object>
      </w:r>
      <w:r w:rsidR="002D78FB" w:rsidRPr="002D78FB">
        <w:rPr>
          <w:rFonts w:ascii="Times New Roman" w:hAnsi="Times New Roman" w:cs="Times New Roman"/>
          <w:sz w:val="24"/>
          <w:lang w:val="ru-RU"/>
        </w:rPr>
        <w:t xml:space="preserve"> растет пропорционально напряжению </w:t>
      </w:r>
      <w:r w:rsidR="002D78FB" w:rsidRPr="002D78FB">
        <w:rPr>
          <w:rFonts w:ascii="Times New Roman" w:hAnsi="Times New Roman" w:cs="Times New Roman"/>
          <w:sz w:val="24"/>
          <w:lang w:val="ru-RU"/>
        </w:rPr>
        <w:object w:dxaOrig="340" w:dyaOrig="300">
          <v:shape id="_x0000_i1209" type="#_x0000_t75" style="width:16.8pt;height:14.8pt" o:ole="">
            <v:imagedata r:id="rId350" o:title=""/>
          </v:shape>
          <o:OLEObject Type="Embed" ProgID="Equation.3" ShapeID="_x0000_i1209" DrawAspect="Content" ObjectID="_1450687890" r:id="rId357"/>
        </w:object>
      </w:r>
      <w:r w:rsidR="002D78FB" w:rsidRPr="002D78FB">
        <w:rPr>
          <w:rFonts w:ascii="Times New Roman" w:hAnsi="Times New Roman" w:cs="Times New Roman"/>
          <w:sz w:val="24"/>
          <w:lang w:val="ru-RU"/>
        </w:rPr>
        <w:t xml:space="preserve">, то с увеличением </w:t>
      </w:r>
      <w:r w:rsidR="002D78FB" w:rsidRPr="002D78FB">
        <w:rPr>
          <w:rFonts w:ascii="Times New Roman" w:hAnsi="Times New Roman" w:cs="Times New Roman"/>
          <w:sz w:val="24"/>
          <w:lang w:val="ru-RU"/>
        </w:rPr>
        <w:object w:dxaOrig="340" w:dyaOrig="300">
          <v:shape id="_x0000_i1210" type="#_x0000_t75" style="width:16.8pt;height:14.8pt" o:ole="">
            <v:imagedata r:id="rId350" o:title=""/>
          </v:shape>
          <o:OLEObject Type="Embed" ProgID="Equation.3" ShapeID="_x0000_i1210" DrawAspect="Content" ObjectID="_1450687891" r:id="rId358"/>
        </w:object>
      </w:r>
      <w:r w:rsidR="002D78FB" w:rsidRPr="002D78FB">
        <w:rPr>
          <w:rFonts w:ascii="Times New Roman" w:hAnsi="Times New Roman" w:cs="Times New Roman"/>
          <w:sz w:val="24"/>
          <w:lang w:val="ru-RU"/>
        </w:rPr>
        <w:t xml:space="preserve"> эта зависимость становится нелинейной (рис. 1.15,</w:t>
      </w:r>
      <w:r w:rsidR="002D78FB" w:rsidRPr="002D78FB">
        <w:rPr>
          <w:rFonts w:ascii="Times New Roman" w:hAnsi="Times New Roman" w:cs="Times New Roman"/>
          <w:i/>
          <w:sz w:val="24"/>
          <w:lang w:val="ru-RU"/>
        </w:rPr>
        <w:t>г</w:t>
      </w:r>
      <w:r w:rsidR="002D78FB" w:rsidRPr="002D78FB">
        <w:rPr>
          <w:rFonts w:ascii="Times New Roman" w:hAnsi="Times New Roman" w:cs="Times New Roman"/>
          <w:sz w:val="24"/>
          <w:lang w:val="ru-RU"/>
        </w:rPr>
        <w:t>), что объясняется увеличением сопротивления</w:t>
      </w:r>
      <w:proofErr w:type="gramEnd"/>
      <w:r w:rsidR="002D78FB" w:rsidRPr="002D78FB">
        <w:rPr>
          <w:rFonts w:ascii="Times New Roman" w:hAnsi="Times New Roman" w:cs="Times New Roman"/>
          <w:sz w:val="24"/>
          <w:lang w:val="ru-RU"/>
        </w:rPr>
        <w:t xml:space="preserve"> канала. Это происходит потому, что напряжение </w:t>
      </w:r>
      <w:r w:rsidR="002D78FB" w:rsidRPr="002D78FB">
        <w:rPr>
          <w:rFonts w:ascii="Times New Roman" w:hAnsi="Times New Roman" w:cs="Times New Roman"/>
          <w:sz w:val="24"/>
          <w:lang w:val="ru-RU"/>
        </w:rPr>
        <w:object w:dxaOrig="340" w:dyaOrig="300">
          <v:shape id="_x0000_i1211" type="#_x0000_t75" style="width:16.8pt;height:14.8pt" o:ole="">
            <v:imagedata r:id="rId350" o:title=""/>
          </v:shape>
          <o:OLEObject Type="Embed" ProgID="Equation.3" ShapeID="_x0000_i1211" DrawAspect="Content" ObjectID="_1450687892" r:id="rId359"/>
        </w:object>
      </w:r>
      <w:r w:rsidR="002D78FB" w:rsidRPr="002D78FB">
        <w:rPr>
          <w:rFonts w:ascii="Times New Roman" w:hAnsi="Times New Roman" w:cs="Times New Roman"/>
          <w:sz w:val="24"/>
          <w:lang w:val="ru-RU"/>
        </w:rPr>
        <w:t xml:space="preserve"> приложено не только между стоком и истоком, но и между стоком и затвором (через источник </w:t>
      </w:r>
      <w:r w:rsidR="002D78FB" w:rsidRPr="002D78FB">
        <w:rPr>
          <w:rFonts w:ascii="Times New Roman" w:hAnsi="Times New Roman" w:cs="Times New Roman"/>
          <w:sz w:val="24"/>
          <w:lang w:val="ru-RU"/>
        </w:rPr>
        <w:object w:dxaOrig="340" w:dyaOrig="300">
          <v:shape id="_x0000_i1212" type="#_x0000_t75" style="width:16.8pt;height:14.8pt" o:ole="">
            <v:imagedata r:id="rId348" o:title=""/>
          </v:shape>
          <o:OLEObject Type="Embed" ProgID="Equation.3" ShapeID="_x0000_i1212" DrawAspect="Content" ObjectID="_1450687893" r:id="rId360"/>
        </w:object>
      </w:r>
      <w:r w:rsidR="002D78FB" w:rsidRPr="002D78FB">
        <w:rPr>
          <w:rFonts w:ascii="Times New Roman" w:hAnsi="Times New Roman" w:cs="Times New Roman"/>
          <w:sz w:val="24"/>
          <w:lang w:val="ru-RU"/>
        </w:rPr>
        <w:t xml:space="preserve">), причем в полярности, смещающей  </w:t>
      </w:r>
      <w:r w:rsidR="002D78FB" w:rsidRPr="002D78FB">
        <w:rPr>
          <w:rFonts w:ascii="Times New Roman" w:hAnsi="Times New Roman" w:cs="Times New Roman"/>
          <w:i/>
          <w:sz w:val="24"/>
          <w:lang w:val="en-US"/>
        </w:rPr>
        <w:t>p</w:t>
      </w:r>
      <w:r w:rsidR="002D78FB" w:rsidRPr="002D78FB">
        <w:rPr>
          <w:rFonts w:ascii="Times New Roman" w:hAnsi="Times New Roman" w:cs="Times New Roman"/>
          <w:i/>
          <w:sz w:val="24"/>
          <w:lang w:val="ru-RU"/>
        </w:rPr>
        <w:t>-</w:t>
      </w:r>
      <w:r w:rsidR="002D78FB" w:rsidRPr="002D78FB">
        <w:rPr>
          <w:rFonts w:ascii="Times New Roman" w:hAnsi="Times New Roman" w:cs="Times New Roman"/>
          <w:i/>
          <w:sz w:val="24"/>
          <w:lang w:val="en-US"/>
        </w:rPr>
        <w:t>n</w:t>
      </w:r>
      <w:r w:rsidR="002D78FB" w:rsidRPr="002D78FB">
        <w:rPr>
          <w:rFonts w:ascii="Times New Roman" w:hAnsi="Times New Roman" w:cs="Times New Roman"/>
          <w:i/>
          <w:sz w:val="24"/>
          <w:lang w:val="ru-RU"/>
        </w:rPr>
        <w:t>-</w:t>
      </w:r>
      <w:r w:rsidR="002D78FB" w:rsidRPr="002D78FB">
        <w:rPr>
          <w:rFonts w:ascii="Times New Roman" w:hAnsi="Times New Roman" w:cs="Times New Roman"/>
          <w:sz w:val="24"/>
          <w:lang w:val="ru-RU"/>
        </w:rPr>
        <w:t xml:space="preserve">пере-ход в обратном направлении, в результате чего  </w:t>
      </w:r>
      <w:r w:rsidR="002D78FB" w:rsidRPr="002D78FB">
        <w:rPr>
          <w:rFonts w:ascii="Times New Roman" w:hAnsi="Times New Roman" w:cs="Times New Roman"/>
          <w:i/>
          <w:sz w:val="24"/>
          <w:lang w:val="en-US"/>
        </w:rPr>
        <w:t>p</w:t>
      </w:r>
      <w:r w:rsidR="002D78FB" w:rsidRPr="002D78FB">
        <w:rPr>
          <w:rFonts w:ascii="Times New Roman" w:hAnsi="Times New Roman" w:cs="Times New Roman"/>
          <w:i/>
          <w:sz w:val="24"/>
          <w:lang w:val="ru-RU"/>
        </w:rPr>
        <w:t>-</w:t>
      </w:r>
      <w:r w:rsidR="002D78FB" w:rsidRPr="002D78FB">
        <w:rPr>
          <w:rFonts w:ascii="Times New Roman" w:hAnsi="Times New Roman" w:cs="Times New Roman"/>
          <w:i/>
          <w:sz w:val="24"/>
          <w:lang w:val="en-US"/>
        </w:rPr>
        <w:t>n</w:t>
      </w:r>
      <w:r w:rsidR="002D78FB" w:rsidRPr="002D78FB">
        <w:rPr>
          <w:rFonts w:ascii="Times New Roman" w:hAnsi="Times New Roman" w:cs="Times New Roman"/>
          <w:i/>
          <w:sz w:val="24"/>
          <w:lang w:val="ru-RU"/>
        </w:rPr>
        <w:t>-</w:t>
      </w:r>
      <w:r w:rsidR="002D78FB" w:rsidRPr="002D78FB">
        <w:rPr>
          <w:rFonts w:ascii="Times New Roman" w:hAnsi="Times New Roman" w:cs="Times New Roman"/>
          <w:sz w:val="24"/>
          <w:lang w:val="ru-RU"/>
        </w:rPr>
        <w:t xml:space="preserve">переход (а значит, и обедненная область) расширяется (в сторону канала), а канал сужается. </w:t>
      </w:r>
      <w:proofErr w:type="gramStart"/>
      <w:r w:rsidR="002D78FB" w:rsidRPr="002D78FB">
        <w:rPr>
          <w:rFonts w:ascii="Times New Roman" w:hAnsi="Times New Roman" w:cs="Times New Roman"/>
          <w:sz w:val="24"/>
          <w:lang w:val="ru-RU"/>
        </w:rPr>
        <w:t xml:space="preserve">Приращение обедненной области по длине канала будет неравномерным – оно будет наибольшим в районе стока и близким к нулю в районе истока, поскольку падение напряжения на разных участках канала под действием протекающего тока </w:t>
      </w:r>
      <w:r w:rsidR="002D78FB" w:rsidRPr="002D78FB">
        <w:rPr>
          <w:rFonts w:ascii="Times New Roman" w:hAnsi="Times New Roman" w:cs="Times New Roman"/>
          <w:sz w:val="24"/>
          <w:lang w:val="ru-RU"/>
        </w:rPr>
        <w:object w:dxaOrig="220" w:dyaOrig="300">
          <v:shape id="_x0000_i1213" type="#_x0000_t75" style="width:11.45pt;height:14.8pt" o:ole="">
            <v:imagedata r:id="rId353" o:title=""/>
          </v:shape>
          <o:OLEObject Type="Embed" ProgID="Equation.3" ShapeID="_x0000_i1213" DrawAspect="Content" ObjectID="_1450687894" r:id="rId361"/>
        </w:object>
      </w:r>
      <w:r w:rsidR="002D78FB" w:rsidRPr="002D78FB">
        <w:rPr>
          <w:rFonts w:ascii="Times New Roman" w:hAnsi="Times New Roman" w:cs="Times New Roman"/>
          <w:sz w:val="24"/>
          <w:lang w:val="ru-RU"/>
        </w:rPr>
        <w:t xml:space="preserve"> будет разным (отсчитанное от истока падение напряжения, которое прикладывается к  </w:t>
      </w:r>
      <w:r w:rsidR="002D78FB" w:rsidRPr="002D78FB">
        <w:rPr>
          <w:rFonts w:ascii="Times New Roman" w:hAnsi="Times New Roman" w:cs="Times New Roman"/>
          <w:i/>
          <w:sz w:val="24"/>
          <w:lang w:val="en-US"/>
        </w:rPr>
        <w:t>p</w:t>
      </w:r>
      <w:r w:rsidR="002D78FB" w:rsidRPr="002D78FB">
        <w:rPr>
          <w:rFonts w:ascii="Times New Roman" w:hAnsi="Times New Roman" w:cs="Times New Roman"/>
          <w:i/>
          <w:sz w:val="24"/>
          <w:lang w:val="ru-RU"/>
        </w:rPr>
        <w:t>-</w:t>
      </w:r>
      <w:r w:rsidR="002D78FB" w:rsidRPr="002D78FB">
        <w:rPr>
          <w:rFonts w:ascii="Times New Roman" w:hAnsi="Times New Roman" w:cs="Times New Roman"/>
          <w:i/>
          <w:sz w:val="24"/>
          <w:lang w:val="en-US"/>
        </w:rPr>
        <w:t>n</w:t>
      </w:r>
      <w:r w:rsidR="002D78FB" w:rsidRPr="002D78FB">
        <w:rPr>
          <w:rFonts w:ascii="Times New Roman" w:hAnsi="Times New Roman" w:cs="Times New Roman"/>
          <w:i/>
          <w:sz w:val="24"/>
          <w:lang w:val="ru-RU"/>
        </w:rPr>
        <w:t>-</w:t>
      </w:r>
      <w:r w:rsidR="002D78FB" w:rsidRPr="002D78FB">
        <w:rPr>
          <w:rFonts w:ascii="Times New Roman" w:hAnsi="Times New Roman" w:cs="Times New Roman"/>
          <w:sz w:val="24"/>
          <w:lang w:val="ru-RU"/>
        </w:rPr>
        <w:t>переходу, максимально на стоке и равно нулю на истоке).</w:t>
      </w:r>
      <w:proofErr w:type="gramEnd"/>
      <w:r w:rsidR="002D78FB" w:rsidRPr="002D78FB">
        <w:rPr>
          <w:rFonts w:ascii="Times New Roman" w:hAnsi="Times New Roman" w:cs="Times New Roman"/>
          <w:sz w:val="24"/>
          <w:lang w:val="ru-RU"/>
        </w:rPr>
        <w:t xml:space="preserve"> При достаточно больших напряжениях </w:t>
      </w:r>
      <w:r w:rsidR="002D78FB" w:rsidRPr="002D78FB">
        <w:rPr>
          <w:rFonts w:ascii="Times New Roman" w:hAnsi="Times New Roman" w:cs="Times New Roman"/>
          <w:sz w:val="24"/>
          <w:lang w:val="ru-RU"/>
        </w:rPr>
        <w:object w:dxaOrig="340" w:dyaOrig="300">
          <v:shape id="_x0000_i1214" type="#_x0000_t75" style="width:16.8pt;height:14.8pt" o:ole="">
            <v:imagedata r:id="rId350" o:title=""/>
          </v:shape>
          <o:OLEObject Type="Embed" ProgID="Equation.3" ShapeID="_x0000_i1214" DrawAspect="Content" ObjectID="_1450687895" r:id="rId362"/>
        </w:object>
      </w:r>
      <w:r w:rsidR="002D78FB" w:rsidRPr="002D78FB">
        <w:rPr>
          <w:rFonts w:ascii="Times New Roman" w:hAnsi="Times New Roman" w:cs="Times New Roman"/>
          <w:sz w:val="24"/>
          <w:lang w:val="ru-RU"/>
        </w:rPr>
        <w:t xml:space="preserve"> ток стока </w:t>
      </w:r>
      <w:r w:rsidR="002D78FB" w:rsidRPr="002D78FB">
        <w:rPr>
          <w:rFonts w:ascii="Times New Roman" w:hAnsi="Times New Roman" w:cs="Times New Roman"/>
          <w:sz w:val="24"/>
          <w:lang w:val="ru-RU"/>
        </w:rPr>
        <w:object w:dxaOrig="220" w:dyaOrig="300">
          <v:shape id="_x0000_i1215" type="#_x0000_t75" style="width:11.45pt;height:14.8pt" o:ole="">
            <v:imagedata r:id="rId353" o:title=""/>
          </v:shape>
          <o:OLEObject Type="Embed" ProgID="Equation.3" ShapeID="_x0000_i1215" DrawAspect="Content" ObjectID="_1450687896" r:id="rId363"/>
        </w:object>
      </w:r>
      <w:r w:rsidR="002D78FB" w:rsidRPr="002D78FB">
        <w:rPr>
          <w:rFonts w:ascii="Times New Roman" w:hAnsi="Times New Roman" w:cs="Times New Roman"/>
          <w:sz w:val="24"/>
          <w:lang w:val="ru-RU"/>
        </w:rPr>
        <w:t xml:space="preserve"> может резко увеличиться, что связано с электрическим пробоем  </w:t>
      </w:r>
      <w:r w:rsidR="002D78FB" w:rsidRPr="002D78FB">
        <w:rPr>
          <w:rFonts w:ascii="Times New Roman" w:hAnsi="Times New Roman" w:cs="Times New Roman"/>
          <w:i/>
          <w:sz w:val="24"/>
          <w:lang w:val="en-US"/>
        </w:rPr>
        <w:t>p</w:t>
      </w:r>
      <w:r w:rsidR="002D78FB" w:rsidRPr="002D78FB">
        <w:rPr>
          <w:rFonts w:ascii="Times New Roman" w:hAnsi="Times New Roman" w:cs="Times New Roman"/>
          <w:i/>
          <w:sz w:val="24"/>
          <w:lang w:val="ru-RU"/>
        </w:rPr>
        <w:t>-</w:t>
      </w:r>
      <w:r w:rsidR="002D78FB" w:rsidRPr="002D78FB">
        <w:rPr>
          <w:rFonts w:ascii="Times New Roman" w:hAnsi="Times New Roman" w:cs="Times New Roman"/>
          <w:i/>
          <w:sz w:val="24"/>
          <w:lang w:val="en-US"/>
        </w:rPr>
        <w:t>n</w:t>
      </w:r>
      <w:r w:rsidR="002D78FB" w:rsidRPr="002D78FB">
        <w:rPr>
          <w:rFonts w:ascii="Times New Roman" w:hAnsi="Times New Roman" w:cs="Times New Roman"/>
          <w:i/>
          <w:sz w:val="24"/>
          <w:lang w:val="ru-RU"/>
        </w:rPr>
        <w:t>-</w:t>
      </w:r>
      <w:r w:rsidR="002D78FB" w:rsidRPr="002D78FB">
        <w:rPr>
          <w:rFonts w:ascii="Times New Roman" w:hAnsi="Times New Roman" w:cs="Times New Roman"/>
          <w:sz w:val="24"/>
          <w:lang w:val="ru-RU"/>
        </w:rPr>
        <w:t>перехода.</w:t>
      </w:r>
    </w:p>
    <w:p w:rsidR="002D78FB" w:rsidRPr="002D78FB" w:rsidRDefault="002D78FB" w:rsidP="002D78FB">
      <w:pPr>
        <w:spacing w:after="0"/>
        <w:jc w:val="both"/>
        <w:rPr>
          <w:rFonts w:ascii="Times New Roman" w:hAnsi="Times New Roman" w:cs="Times New Roman"/>
          <w:sz w:val="24"/>
          <w:lang w:val="ru-RU"/>
        </w:rPr>
      </w:pPr>
      <w:r w:rsidRPr="002D78FB">
        <w:rPr>
          <w:rFonts w:ascii="Times New Roman" w:hAnsi="Times New Roman" w:cs="Times New Roman"/>
          <w:sz w:val="24"/>
          <w:lang w:val="ru-RU"/>
        </w:rPr>
        <w:tab/>
        <w:t xml:space="preserve">Если при постоянном напряжении </w:t>
      </w:r>
      <w:r w:rsidRPr="002D78FB">
        <w:rPr>
          <w:rFonts w:ascii="Times New Roman" w:hAnsi="Times New Roman" w:cs="Times New Roman"/>
          <w:sz w:val="24"/>
          <w:lang w:val="ru-RU"/>
        </w:rPr>
        <w:object w:dxaOrig="340" w:dyaOrig="300">
          <v:shape id="_x0000_i1216" type="#_x0000_t75" style="width:16.8pt;height:14.8pt" o:ole="">
            <v:imagedata r:id="rId350" o:title=""/>
          </v:shape>
          <o:OLEObject Type="Embed" ProgID="Equation.3" ShapeID="_x0000_i1216" DrawAspect="Content" ObjectID="_1450687897" r:id="rId364"/>
        </w:object>
      </w:r>
      <w:r w:rsidRPr="002D78FB">
        <w:rPr>
          <w:rFonts w:ascii="Times New Roman" w:hAnsi="Times New Roman" w:cs="Times New Roman"/>
          <w:sz w:val="24"/>
          <w:lang w:val="ru-RU"/>
        </w:rPr>
        <w:t xml:space="preserve"> увеличивать обратное напряжение </w:t>
      </w:r>
      <w:r w:rsidRPr="002D78FB">
        <w:rPr>
          <w:rFonts w:ascii="Times New Roman" w:hAnsi="Times New Roman" w:cs="Times New Roman"/>
          <w:sz w:val="24"/>
          <w:lang w:val="ru-RU"/>
        </w:rPr>
        <w:object w:dxaOrig="340" w:dyaOrig="300">
          <v:shape id="_x0000_i1217" type="#_x0000_t75" style="width:16.8pt;height:14.8pt" o:ole="">
            <v:imagedata r:id="rId348" o:title=""/>
          </v:shape>
          <o:OLEObject Type="Embed" ProgID="Equation.3" ShapeID="_x0000_i1217" DrawAspect="Content" ObjectID="_1450687898" r:id="rId365"/>
        </w:object>
      </w:r>
      <w:r w:rsidRPr="002D78FB">
        <w:rPr>
          <w:rFonts w:ascii="Times New Roman" w:hAnsi="Times New Roman" w:cs="Times New Roman"/>
          <w:sz w:val="24"/>
          <w:lang w:val="ru-RU"/>
        </w:rPr>
        <w:t xml:space="preserve">, то обедненная область  </w:t>
      </w:r>
      <w:r w:rsidRPr="002D78FB">
        <w:rPr>
          <w:rFonts w:ascii="Times New Roman" w:hAnsi="Times New Roman" w:cs="Times New Roman"/>
          <w:i/>
          <w:sz w:val="24"/>
          <w:lang w:val="en-US"/>
        </w:rPr>
        <w:t>p</w:t>
      </w:r>
      <w:r w:rsidRPr="002D78FB">
        <w:rPr>
          <w:rFonts w:ascii="Times New Roman" w:hAnsi="Times New Roman" w:cs="Times New Roman"/>
          <w:i/>
          <w:sz w:val="24"/>
          <w:lang w:val="ru-RU"/>
        </w:rPr>
        <w:t>-</w:t>
      </w:r>
      <w:r w:rsidRPr="002D78FB">
        <w:rPr>
          <w:rFonts w:ascii="Times New Roman" w:hAnsi="Times New Roman" w:cs="Times New Roman"/>
          <w:i/>
          <w:sz w:val="24"/>
          <w:lang w:val="en-US"/>
        </w:rPr>
        <w:t>n</w:t>
      </w:r>
      <w:r w:rsidRPr="002D78FB">
        <w:rPr>
          <w:rFonts w:ascii="Times New Roman" w:hAnsi="Times New Roman" w:cs="Times New Roman"/>
          <w:i/>
          <w:sz w:val="24"/>
          <w:lang w:val="ru-RU"/>
        </w:rPr>
        <w:t>-</w:t>
      </w:r>
      <w:r w:rsidRPr="002D78FB">
        <w:rPr>
          <w:rFonts w:ascii="Times New Roman" w:hAnsi="Times New Roman" w:cs="Times New Roman"/>
          <w:sz w:val="24"/>
          <w:lang w:val="ru-RU"/>
        </w:rPr>
        <w:t xml:space="preserve">перехода будет расширяться в сторону канала равномерно, что приведет к увеличению сопротивления канала и уменьшению тока стока </w:t>
      </w:r>
      <w:r w:rsidRPr="002D78FB">
        <w:rPr>
          <w:rFonts w:ascii="Times New Roman" w:hAnsi="Times New Roman" w:cs="Times New Roman"/>
          <w:sz w:val="24"/>
          <w:lang w:val="ru-RU"/>
        </w:rPr>
        <w:object w:dxaOrig="220" w:dyaOrig="300">
          <v:shape id="_x0000_i1218" type="#_x0000_t75" style="width:11.45pt;height:14.8pt" o:ole="">
            <v:imagedata r:id="rId353" o:title=""/>
          </v:shape>
          <o:OLEObject Type="Embed" ProgID="Equation.3" ShapeID="_x0000_i1218" DrawAspect="Content" ObjectID="_1450687899" r:id="rId366"/>
        </w:object>
      </w:r>
      <w:r w:rsidRPr="002D78FB">
        <w:rPr>
          <w:rFonts w:ascii="Times New Roman" w:hAnsi="Times New Roman" w:cs="Times New Roman"/>
          <w:sz w:val="24"/>
          <w:lang w:val="ru-RU"/>
        </w:rPr>
        <w:t xml:space="preserve"> (см. </w:t>
      </w:r>
      <w:proofErr w:type="gramStart"/>
      <w:r w:rsidRPr="002D78FB">
        <w:rPr>
          <w:rFonts w:ascii="Times New Roman" w:hAnsi="Times New Roman" w:cs="Times New Roman"/>
          <w:sz w:val="24"/>
          <w:lang w:val="ru-RU"/>
        </w:rPr>
        <w:t>сток-затворные</w:t>
      </w:r>
      <w:proofErr w:type="gramEnd"/>
      <w:r w:rsidRPr="002D78FB">
        <w:rPr>
          <w:rFonts w:ascii="Times New Roman" w:hAnsi="Times New Roman" w:cs="Times New Roman"/>
          <w:sz w:val="24"/>
          <w:lang w:val="ru-RU"/>
        </w:rPr>
        <w:t xml:space="preserve"> вольт-амперные характери</w:t>
      </w:r>
      <w:r w:rsidRPr="002D78FB">
        <w:rPr>
          <w:rFonts w:ascii="Times New Roman" w:hAnsi="Times New Roman" w:cs="Times New Roman"/>
          <w:sz w:val="24"/>
          <w:lang w:val="ru-RU"/>
        </w:rPr>
        <w:softHyphen/>
        <w:t>стики на рис. 1.15,</w:t>
      </w:r>
      <w:r w:rsidRPr="002D78FB">
        <w:rPr>
          <w:rFonts w:ascii="Times New Roman" w:hAnsi="Times New Roman" w:cs="Times New Roman"/>
          <w:i/>
          <w:sz w:val="24"/>
          <w:lang w:val="ru-RU"/>
        </w:rPr>
        <w:t>д</w:t>
      </w:r>
      <w:r w:rsidRPr="002D78FB">
        <w:rPr>
          <w:rFonts w:ascii="Times New Roman" w:hAnsi="Times New Roman" w:cs="Times New Roman"/>
          <w:sz w:val="24"/>
          <w:lang w:val="ru-RU"/>
        </w:rPr>
        <w:t xml:space="preserve">). </w:t>
      </w:r>
      <w:proofErr w:type="gramStart"/>
      <w:r w:rsidRPr="002D78FB">
        <w:rPr>
          <w:rFonts w:ascii="Times New Roman" w:hAnsi="Times New Roman" w:cs="Times New Roman"/>
          <w:sz w:val="24"/>
          <w:lang w:val="ru-RU"/>
        </w:rPr>
        <w:t xml:space="preserve">При некотором достаточно большом напряжении </w:t>
      </w:r>
      <w:r w:rsidRPr="002D78FB">
        <w:rPr>
          <w:rFonts w:ascii="Times New Roman" w:hAnsi="Times New Roman" w:cs="Times New Roman"/>
          <w:sz w:val="24"/>
          <w:lang w:val="ru-RU"/>
        </w:rPr>
        <w:object w:dxaOrig="340" w:dyaOrig="300">
          <v:shape id="_x0000_i1219" type="#_x0000_t75" style="width:16.8pt;height:14.8pt" o:ole="">
            <v:imagedata r:id="rId348" o:title=""/>
          </v:shape>
          <o:OLEObject Type="Embed" ProgID="Equation.3" ShapeID="_x0000_i1219" DrawAspect="Content" ObjectID="_1450687900" r:id="rId367"/>
        </w:object>
      </w:r>
      <w:r w:rsidRPr="002D78FB">
        <w:rPr>
          <w:rFonts w:ascii="Times New Roman" w:hAnsi="Times New Roman" w:cs="Times New Roman"/>
          <w:sz w:val="24"/>
          <w:lang w:val="ru-RU"/>
        </w:rPr>
        <w:t xml:space="preserve"> (напряжении отсечки </w:t>
      </w:r>
      <w:r w:rsidRPr="002D78FB">
        <w:rPr>
          <w:rFonts w:ascii="Times New Roman" w:hAnsi="Times New Roman" w:cs="Times New Roman"/>
          <w:sz w:val="24"/>
          <w:lang w:val="ru-RU"/>
        </w:rPr>
        <w:object w:dxaOrig="279" w:dyaOrig="300">
          <v:shape id="_x0000_i1220" type="#_x0000_t75" style="width:13.45pt;height:14.8pt" o:ole="">
            <v:imagedata r:id="rId368" o:title=""/>
          </v:shape>
          <o:OLEObject Type="Embed" ProgID="Equation.3" ShapeID="_x0000_i1220" DrawAspect="Content" ObjectID="_1450687901" r:id="rId369"/>
        </w:object>
      </w:r>
      <w:r w:rsidRPr="002D78FB">
        <w:rPr>
          <w:rFonts w:ascii="Times New Roman" w:hAnsi="Times New Roman" w:cs="Times New Roman"/>
          <w:sz w:val="24"/>
          <w:lang w:val="ru-RU"/>
        </w:rPr>
        <w:t>) ток стока прекращается, поэтому стоковая характеристика (рис. 1.15,</w:t>
      </w:r>
      <w:r w:rsidRPr="002D78FB">
        <w:rPr>
          <w:rFonts w:ascii="Times New Roman" w:hAnsi="Times New Roman" w:cs="Times New Roman"/>
          <w:i/>
          <w:sz w:val="24"/>
          <w:lang w:val="ru-RU"/>
        </w:rPr>
        <w:t>г</w:t>
      </w:r>
      <w:r w:rsidRPr="002D78FB">
        <w:rPr>
          <w:rFonts w:ascii="Times New Roman" w:hAnsi="Times New Roman" w:cs="Times New Roman"/>
          <w:sz w:val="24"/>
          <w:lang w:val="ru-RU"/>
        </w:rPr>
        <w:t xml:space="preserve">) при </w:t>
      </w:r>
      <w:r w:rsidRPr="002D78FB">
        <w:rPr>
          <w:rFonts w:ascii="Times New Roman" w:hAnsi="Times New Roman" w:cs="Times New Roman"/>
          <w:sz w:val="24"/>
          <w:lang w:val="ru-RU"/>
        </w:rPr>
        <w:object w:dxaOrig="760" w:dyaOrig="300">
          <v:shape id="_x0000_i1221" type="#_x0000_t75" style="width:37.7pt;height:14.8pt" o:ole="">
            <v:imagedata r:id="rId370" o:title=""/>
          </v:shape>
          <o:OLEObject Type="Embed" ProgID="Equation.3" ShapeID="_x0000_i1221" DrawAspect="Content" ObjectID="_1450687902" r:id="rId371"/>
        </w:object>
      </w:r>
      <w:r w:rsidRPr="002D78FB">
        <w:rPr>
          <w:rFonts w:ascii="Times New Roman" w:hAnsi="Times New Roman" w:cs="Times New Roman"/>
          <w:sz w:val="24"/>
          <w:lang w:val="ru-RU"/>
        </w:rPr>
        <w:t xml:space="preserve"> пройдет по оси напряжений </w:t>
      </w:r>
      <w:r w:rsidRPr="002D78FB">
        <w:rPr>
          <w:rFonts w:ascii="Times New Roman" w:hAnsi="Times New Roman" w:cs="Times New Roman"/>
          <w:sz w:val="24"/>
          <w:lang w:val="ru-RU"/>
        </w:rPr>
        <w:object w:dxaOrig="340" w:dyaOrig="300">
          <v:shape id="_x0000_i1222" type="#_x0000_t75" style="width:16.8pt;height:14.8pt" o:ole="">
            <v:imagedata r:id="rId350" o:title=""/>
          </v:shape>
          <o:OLEObject Type="Embed" ProgID="Equation.3" ShapeID="_x0000_i1222" DrawAspect="Content" ObjectID="_1450687903" r:id="rId372"/>
        </w:object>
      </w:r>
      <w:r w:rsidRPr="002D78FB">
        <w:rPr>
          <w:rFonts w:ascii="Times New Roman" w:hAnsi="Times New Roman" w:cs="Times New Roman"/>
          <w:sz w:val="24"/>
          <w:lang w:val="ru-RU"/>
        </w:rPr>
        <w:t xml:space="preserve">. Поскольку во входной цепи (цепи затвор–исток) ток практически отсутствует (большое сопротивление закрытого </w:t>
      </w:r>
      <w:r w:rsidRPr="002D78FB">
        <w:rPr>
          <w:rFonts w:ascii="Times New Roman" w:hAnsi="Times New Roman" w:cs="Times New Roman"/>
          <w:i/>
          <w:sz w:val="24"/>
          <w:lang w:val="en-US"/>
        </w:rPr>
        <w:t>p</w:t>
      </w:r>
      <w:r w:rsidRPr="002D78FB">
        <w:rPr>
          <w:rFonts w:ascii="Times New Roman" w:hAnsi="Times New Roman" w:cs="Times New Roman"/>
          <w:i/>
          <w:sz w:val="24"/>
          <w:lang w:val="ru-RU"/>
        </w:rPr>
        <w:t>-</w:t>
      </w:r>
      <w:r w:rsidRPr="002D78FB">
        <w:rPr>
          <w:rFonts w:ascii="Times New Roman" w:hAnsi="Times New Roman" w:cs="Times New Roman"/>
          <w:i/>
          <w:sz w:val="24"/>
          <w:lang w:val="en-US"/>
        </w:rPr>
        <w:t>n</w:t>
      </w:r>
      <w:r w:rsidRPr="002D78FB">
        <w:rPr>
          <w:rFonts w:ascii="Times New Roman" w:hAnsi="Times New Roman" w:cs="Times New Roman"/>
          <w:i/>
          <w:sz w:val="24"/>
          <w:lang w:val="ru-RU"/>
        </w:rPr>
        <w:t>-</w:t>
      </w:r>
      <w:r w:rsidRPr="002D78FB">
        <w:rPr>
          <w:rFonts w:ascii="Times New Roman" w:hAnsi="Times New Roman" w:cs="Times New Roman"/>
          <w:sz w:val="24"/>
          <w:lang w:val="ru-RU"/>
        </w:rPr>
        <w:t xml:space="preserve">перехода), это позволяет управлять значительными токами </w:t>
      </w:r>
      <w:r w:rsidRPr="002D78FB">
        <w:rPr>
          <w:rFonts w:ascii="Times New Roman" w:hAnsi="Times New Roman" w:cs="Times New Roman"/>
          <w:sz w:val="24"/>
          <w:lang w:val="ru-RU"/>
        </w:rPr>
        <w:object w:dxaOrig="220" w:dyaOrig="300">
          <v:shape id="_x0000_i1223" type="#_x0000_t75" style="width:11.45pt;height:14.8pt" o:ole="">
            <v:imagedata r:id="rId353" o:title=""/>
          </v:shape>
          <o:OLEObject Type="Embed" ProgID="Equation.3" ShapeID="_x0000_i1223" DrawAspect="Content" ObjectID="_1450687904" r:id="rId373"/>
        </w:object>
      </w:r>
      <w:r w:rsidRPr="002D78FB">
        <w:rPr>
          <w:rFonts w:ascii="Times New Roman" w:hAnsi="Times New Roman" w:cs="Times New Roman"/>
          <w:sz w:val="24"/>
          <w:lang w:val="ru-RU"/>
        </w:rPr>
        <w:t xml:space="preserve"> выходной цепи (цепи сток–исток), по существу не затрачивая энергии входного сигнала, в чем и проявляются усилительные свойства полевого транзистора.</w:t>
      </w:r>
      <w:proofErr w:type="gramEnd"/>
      <w:r w:rsidRPr="002D78FB">
        <w:rPr>
          <w:rFonts w:ascii="Times New Roman" w:hAnsi="Times New Roman" w:cs="Times New Roman"/>
          <w:sz w:val="24"/>
          <w:lang w:val="ru-RU"/>
        </w:rPr>
        <w:t xml:space="preserve"> Условные графические обозначения полевых транзисторов с каналом  </w:t>
      </w:r>
      <w:r w:rsidRPr="002D78FB">
        <w:rPr>
          <w:rFonts w:ascii="Times New Roman" w:hAnsi="Times New Roman" w:cs="Times New Roman"/>
          <w:i/>
          <w:sz w:val="24"/>
          <w:lang w:val="en-US"/>
        </w:rPr>
        <w:t>n</w:t>
      </w:r>
      <w:r w:rsidRPr="002D78FB">
        <w:rPr>
          <w:rFonts w:ascii="Times New Roman" w:hAnsi="Times New Roman" w:cs="Times New Roman"/>
          <w:sz w:val="24"/>
          <w:lang w:val="ru-RU"/>
        </w:rPr>
        <w:t xml:space="preserve">- и  </w:t>
      </w:r>
      <w:r w:rsidRPr="002D78FB">
        <w:rPr>
          <w:rFonts w:ascii="Times New Roman" w:hAnsi="Times New Roman" w:cs="Times New Roman"/>
          <w:i/>
          <w:sz w:val="24"/>
          <w:lang w:val="en-US"/>
        </w:rPr>
        <w:t>p</w:t>
      </w:r>
      <w:r w:rsidRPr="002D78FB">
        <w:rPr>
          <w:rFonts w:ascii="Times New Roman" w:hAnsi="Times New Roman" w:cs="Times New Roman"/>
          <w:sz w:val="24"/>
          <w:lang w:val="ru-RU"/>
        </w:rPr>
        <w:t>-типа показаны на рис. 1.15,</w:t>
      </w:r>
      <w:r w:rsidRPr="002D78FB">
        <w:rPr>
          <w:rFonts w:ascii="Times New Roman" w:hAnsi="Times New Roman" w:cs="Times New Roman"/>
          <w:i/>
          <w:sz w:val="24"/>
          <w:lang w:val="ru-RU"/>
        </w:rPr>
        <w:t>б</w:t>
      </w:r>
      <w:r w:rsidRPr="002D78FB">
        <w:rPr>
          <w:rFonts w:ascii="Times New Roman" w:hAnsi="Times New Roman" w:cs="Times New Roman"/>
          <w:sz w:val="24"/>
          <w:lang w:val="ru-RU"/>
        </w:rPr>
        <w:t xml:space="preserve"> и </w:t>
      </w:r>
      <w:proofErr w:type="gramStart"/>
      <w:r w:rsidRPr="002D78FB">
        <w:rPr>
          <w:rFonts w:ascii="Times New Roman" w:hAnsi="Times New Roman" w:cs="Times New Roman"/>
          <w:i/>
          <w:sz w:val="24"/>
          <w:lang w:val="ru-RU"/>
        </w:rPr>
        <w:t>в</w:t>
      </w:r>
      <w:proofErr w:type="gramEnd"/>
      <w:r w:rsidRPr="002D78FB">
        <w:rPr>
          <w:rFonts w:ascii="Times New Roman" w:hAnsi="Times New Roman" w:cs="Times New Roman"/>
          <w:sz w:val="24"/>
          <w:lang w:val="ru-RU"/>
        </w:rPr>
        <w:t>.</w:t>
      </w:r>
    </w:p>
    <w:p w:rsidR="002D78FB" w:rsidRPr="002D78FB" w:rsidRDefault="002D78FB" w:rsidP="002D78FB">
      <w:pPr>
        <w:spacing w:after="0"/>
        <w:jc w:val="both"/>
        <w:rPr>
          <w:rFonts w:ascii="Times New Roman" w:hAnsi="Times New Roman" w:cs="Times New Roman"/>
          <w:sz w:val="24"/>
          <w:lang w:val="ru-RU"/>
        </w:rPr>
      </w:pPr>
      <w:r w:rsidRPr="002D78FB">
        <w:rPr>
          <w:rFonts w:ascii="Times New Roman" w:hAnsi="Times New Roman" w:cs="Times New Roman"/>
          <w:sz w:val="24"/>
          <w:lang w:val="ru-RU"/>
        </w:rPr>
        <w:t>Полевые транзисторы с изолированным каналом (МДП-транзисторы) подразделяются на транзисторы со встро</w:t>
      </w:r>
      <w:r w:rsidRPr="002D78FB">
        <w:rPr>
          <w:rFonts w:ascii="Times New Roman" w:hAnsi="Times New Roman" w:cs="Times New Roman"/>
          <w:sz w:val="24"/>
          <w:lang w:val="ru-RU"/>
        </w:rPr>
        <w:softHyphen/>
        <w:t xml:space="preserve">енным и индуцированным каналом. Структура МДП-транзистора со встроенным каналом представляет собой подложку из полупроводника  </w:t>
      </w:r>
      <w:r w:rsidRPr="002D78FB">
        <w:rPr>
          <w:rFonts w:ascii="Times New Roman" w:hAnsi="Times New Roman" w:cs="Times New Roman"/>
          <w:i/>
          <w:sz w:val="24"/>
          <w:lang w:val="en-US"/>
        </w:rPr>
        <w:t>p</w:t>
      </w:r>
      <w:r w:rsidRPr="002D78FB">
        <w:rPr>
          <w:rFonts w:ascii="Times New Roman" w:hAnsi="Times New Roman" w:cs="Times New Roman"/>
          <w:i/>
          <w:sz w:val="24"/>
          <w:lang w:val="ru-RU"/>
        </w:rPr>
        <w:t>-</w:t>
      </w:r>
      <w:r w:rsidRPr="002D78FB">
        <w:rPr>
          <w:rFonts w:ascii="Times New Roman" w:hAnsi="Times New Roman" w:cs="Times New Roman"/>
          <w:sz w:val="24"/>
          <w:lang w:val="ru-RU"/>
        </w:rPr>
        <w:t xml:space="preserve"> или  </w:t>
      </w:r>
      <w:r w:rsidRPr="002D78FB">
        <w:rPr>
          <w:rFonts w:ascii="Times New Roman" w:hAnsi="Times New Roman" w:cs="Times New Roman"/>
          <w:i/>
          <w:sz w:val="24"/>
          <w:lang w:val="en-US"/>
        </w:rPr>
        <w:t>n</w:t>
      </w:r>
      <w:r w:rsidRPr="002D78FB">
        <w:rPr>
          <w:rFonts w:ascii="Times New Roman" w:hAnsi="Times New Roman" w:cs="Times New Roman"/>
          <w:sz w:val="24"/>
          <w:lang w:val="ru-RU"/>
        </w:rPr>
        <w:t>-типа, в которую встраивается канал в виде полупроводника другого типа проводимости (на рис. 1.16,</w:t>
      </w:r>
      <w:r w:rsidRPr="002D78FB">
        <w:rPr>
          <w:rFonts w:ascii="Times New Roman" w:hAnsi="Times New Roman" w:cs="Times New Roman"/>
          <w:i/>
          <w:sz w:val="24"/>
          <w:lang w:val="ru-RU"/>
        </w:rPr>
        <w:t>а</w:t>
      </w:r>
      <w:r w:rsidRPr="002D78FB">
        <w:rPr>
          <w:rFonts w:ascii="Times New Roman" w:hAnsi="Times New Roman" w:cs="Times New Roman"/>
          <w:sz w:val="24"/>
          <w:lang w:val="ru-RU"/>
        </w:rPr>
        <w:t xml:space="preserve"> канал  </w:t>
      </w:r>
      <w:r w:rsidRPr="002D78FB">
        <w:rPr>
          <w:rFonts w:ascii="Times New Roman" w:hAnsi="Times New Roman" w:cs="Times New Roman"/>
          <w:i/>
          <w:sz w:val="24"/>
          <w:lang w:val="en-US"/>
        </w:rPr>
        <w:t>n</w:t>
      </w:r>
      <w:r w:rsidRPr="002D78FB">
        <w:rPr>
          <w:rFonts w:ascii="Times New Roman" w:hAnsi="Times New Roman" w:cs="Times New Roman"/>
          <w:sz w:val="24"/>
          <w:lang w:val="ru-RU"/>
        </w:rPr>
        <w:t xml:space="preserve">-типа). Полупроводниковый канал отделен от металлического затвора (З) тонким слоем диэлектрика, в качестве которого (в случае кремниевой подложки) чаще всего используется двуокись (окисел) кремния </w:t>
      </w:r>
      <w:r w:rsidRPr="002D78FB">
        <w:rPr>
          <w:rFonts w:ascii="Times New Roman" w:hAnsi="Times New Roman" w:cs="Times New Roman"/>
          <w:sz w:val="24"/>
          <w:lang w:val="ru-RU"/>
        </w:rPr>
        <w:object w:dxaOrig="460" w:dyaOrig="300">
          <v:shape id="_x0000_i1224" type="#_x0000_t75" style="width:23.55pt;height:14.8pt" o:ole="">
            <v:imagedata r:id="rId374" o:title=""/>
          </v:shape>
          <o:OLEObject Type="Embed" ProgID="Equation.3" ShapeID="_x0000_i1224" DrawAspect="Content" ObjectID="_1450687905" r:id="rId375"/>
        </w:object>
      </w:r>
      <w:r w:rsidRPr="002D78FB">
        <w:rPr>
          <w:rFonts w:ascii="Times New Roman" w:hAnsi="Times New Roman" w:cs="Times New Roman"/>
          <w:sz w:val="24"/>
          <w:lang w:val="ru-RU"/>
        </w:rPr>
        <w:t xml:space="preserve"> (отсюда еще одно название МДП-транзисторов – МОП-транзисторы). К каналу через области с повышенной концентрацией примеси (на рис. 1.16,</w:t>
      </w:r>
      <w:r w:rsidRPr="002D78FB">
        <w:rPr>
          <w:rFonts w:ascii="Times New Roman" w:hAnsi="Times New Roman" w:cs="Times New Roman"/>
          <w:i/>
          <w:sz w:val="24"/>
          <w:lang w:val="ru-RU"/>
        </w:rPr>
        <w:t>а</w:t>
      </w:r>
      <w:r w:rsidRPr="002D78FB">
        <w:rPr>
          <w:rFonts w:ascii="Times New Roman" w:hAnsi="Times New Roman" w:cs="Times New Roman"/>
          <w:sz w:val="24"/>
          <w:lang w:val="ru-RU"/>
        </w:rPr>
        <w:t xml:space="preserve"> области </w:t>
      </w:r>
      <w:r w:rsidRPr="002D78FB">
        <w:rPr>
          <w:rFonts w:ascii="Times New Roman" w:hAnsi="Times New Roman" w:cs="Times New Roman"/>
          <w:sz w:val="24"/>
          <w:lang w:val="ru-RU"/>
        </w:rPr>
        <w:object w:dxaOrig="260" w:dyaOrig="300">
          <v:shape id="_x0000_i1225" type="#_x0000_t75" style="width:13.45pt;height:14.8pt" o:ole="">
            <v:imagedata r:id="rId376" o:title=""/>
          </v:shape>
          <o:OLEObject Type="Embed" ProgID="Equation.3" ShapeID="_x0000_i1225" DrawAspect="Content" ObjectID="_1450687906" r:id="rId377"/>
        </w:object>
      </w:r>
      <w:r w:rsidRPr="002D78FB">
        <w:rPr>
          <w:rFonts w:ascii="Times New Roman" w:hAnsi="Times New Roman" w:cs="Times New Roman"/>
          <w:sz w:val="24"/>
          <w:lang w:val="ru-RU"/>
        </w:rPr>
        <w:t>) подсоединяются металлические выводы, называемые, как и соответствующие области канала, стоком (С) и истоком (И). Полупроводниковая подложка (чаще всего кремний), изолированная от внешней среды диэлектриком</w:t>
      </w:r>
      <w:proofErr w:type="gramStart"/>
      <w:r w:rsidRPr="002D78FB">
        <w:rPr>
          <w:rFonts w:ascii="Times New Roman" w:hAnsi="Times New Roman" w:cs="Times New Roman"/>
          <w:sz w:val="24"/>
          <w:lang w:val="ru-RU"/>
        </w:rPr>
        <w:t xml:space="preserve"> (</w:t>
      </w:r>
      <w:r w:rsidRPr="002D78FB">
        <w:rPr>
          <w:rFonts w:ascii="Times New Roman" w:hAnsi="Times New Roman" w:cs="Times New Roman"/>
          <w:sz w:val="24"/>
          <w:lang w:val="ru-RU"/>
        </w:rPr>
        <w:object w:dxaOrig="460" w:dyaOrig="300">
          <v:shape id="_x0000_i1226" type="#_x0000_t75" style="width:23.55pt;height:14.8pt" o:ole="">
            <v:imagedata r:id="rId374" o:title=""/>
          </v:shape>
          <o:OLEObject Type="Embed" ProgID="Equation.3" ShapeID="_x0000_i1226" DrawAspect="Content" ObjectID="_1450687907" r:id="rId378"/>
        </w:object>
      </w:r>
      <w:r w:rsidRPr="002D78FB">
        <w:rPr>
          <w:rFonts w:ascii="Times New Roman" w:hAnsi="Times New Roman" w:cs="Times New Roman"/>
          <w:sz w:val="24"/>
          <w:lang w:val="ru-RU"/>
        </w:rPr>
        <w:t xml:space="preserve">), </w:t>
      </w:r>
      <w:proofErr w:type="gramEnd"/>
      <w:r w:rsidRPr="002D78FB">
        <w:rPr>
          <w:rFonts w:ascii="Times New Roman" w:hAnsi="Times New Roman" w:cs="Times New Roman"/>
          <w:sz w:val="24"/>
          <w:lang w:val="ru-RU"/>
        </w:rPr>
        <w:t xml:space="preserve">также имеет металлический вывод (П), который обычно соединяется с истоком для того, чтобы  </w:t>
      </w:r>
      <w:r w:rsidRPr="002D78FB">
        <w:rPr>
          <w:rFonts w:ascii="Times New Roman" w:hAnsi="Times New Roman" w:cs="Times New Roman"/>
          <w:i/>
          <w:sz w:val="24"/>
          <w:lang w:val="en-US"/>
        </w:rPr>
        <w:t>p</w:t>
      </w:r>
      <w:r w:rsidRPr="002D78FB">
        <w:rPr>
          <w:rFonts w:ascii="Times New Roman" w:hAnsi="Times New Roman" w:cs="Times New Roman"/>
          <w:i/>
          <w:sz w:val="24"/>
          <w:lang w:val="ru-RU"/>
        </w:rPr>
        <w:t>-</w:t>
      </w:r>
      <w:r w:rsidRPr="002D78FB">
        <w:rPr>
          <w:rFonts w:ascii="Times New Roman" w:hAnsi="Times New Roman" w:cs="Times New Roman"/>
          <w:i/>
          <w:sz w:val="24"/>
          <w:lang w:val="en-US"/>
        </w:rPr>
        <w:t>n</w:t>
      </w:r>
      <w:r w:rsidRPr="002D78FB">
        <w:rPr>
          <w:rFonts w:ascii="Times New Roman" w:hAnsi="Times New Roman" w:cs="Times New Roman"/>
          <w:i/>
          <w:sz w:val="24"/>
          <w:lang w:val="ru-RU"/>
        </w:rPr>
        <w:t>-</w:t>
      </w:r>
      <w:r w:rsidRPr="002D78FB">
        <w:rPr>
          <w:rFonts w:ascii="Times New Roman" w:hAnsi="Times New Roman" w:cs="Times New Roman"/>
          <w:sz w:val="24"/>
          <w:lang w:val="ru-RU"/>
        </w:rPr>
        <w:t xml:space="preserve">переход между каналом и подложкой был закрыт. Это обеспечивает изоляцию канала от подложки при нормальной полярности напряжения </w:t>
      </w:r>
      <w:r w:rsidRPr="002D78FB">
        <w:rPr>
          <w:rFonts w:ascii="Times New Roman" w:hAnsi="Times New Roman" w:cs="Times New Roman"/>
          <w:sz w:val="24"/>
          <w:lang w:val="ru-RU"/>
        </w:rPr>
        <w:object w:dxaOrig="340" w:dyaOrig="300">
          <v:shape id="_x0000_i1227" type="#_x0000_t75" style="width:16.8pt;height:14.8pt" o:ole="">
            <v:imagedata r:id="rId379" o:title=""/>
          </v:shape>
          <o:OLEObject Type="Embed" ProgID="Equation.3" ShapeID="_x0000_i1227" DrawAspect="Content" ObjectID="_1450687908" r:id="rId380"/>
        </w:object>
      </w:r>
      <w:r w:rsidRPr="002D78FB">
        <w:rPr>
          <w:rFonts w:ascii="Times New Roman" w:hAnsi="Times New Roman" w:cs="Times New Roman"/>
          <w:sz w:val="24"/>
          <w:lang w:val="ru-RU"/>
        </w:rPr>
        <w:t xml:space="preserve"> (рис. 1.16,</w:t>
      </w:r>
      <w:r w:rsidRPr="002D78FB">
        <w:rPr>
          <w:rFonts w:ascii="Times New Roman" w:hAnsi="Times New Roman" w:cs="Times New Roman"/>
          <w:i/>
          <w:sz w:val="24"/>
          <w:lang w:val="ru-RU"/>
        </w:rPr>
        <w:t>а</w:t>
      </w:r>
      <w:r w:rsidRPr="002D78FB">
        <w:rPr>
          <w:rFonts w:ascii="Times New Roman" w:hAnsi="Times New Roman" w:cs="Times New Roman"/>
          <w:sz w:val="24"/>
          <w:lang w:val="ru-RU"/>
        </w:rPr>
        <w:t>).</w:t>
      </w:r>
    </w:p>
    <w:p w:rsidR="002D78FB" w:rsidRPr="002D78FB" w:rsidRDefault="00D27BDE" w:rsidP="002D78FB">
      <w:pPr>
        <w:spacing w:after="0"/>
        <w:jc w:val="both"/>
        <w:rPr>
          <w:rFonts w:ascii="Times New Roman" w:hAnsi="Times New Roman" w:cs="Times New Roman"/>
          <w:sz w:val="24"/>
          <w:lang w:val="ru-RU"/>
        </w:rPr>
      </w:pPr>
      <w:r>
        <w:rPr>
          <w:rFonts w:ascii="Times New Roman" w:hAnsi="Times New Roman" w:cs="Times New Roman"/>
          <w:sz w:val="24"/>
          <w:lang w:val="ru-RU"/>
        </w:rPr>
        <w:pict>
          <v:shape id="_x0000_s1075" type="#_x0000_t75" style="position:absolute;left:0;text-align:left;margin-left:0;margin-top:28pt;width:233.9pt;height:295.65pt;z-index:251682816">
            <v:imagedata r:id="rId381" o:title=""/>
            <w10:wrap type="square"/>
          </v:shape>
          <o:OLEObject Type="Embed" ProgID="Visio.Drawing.11" ShapeID="_x0000_s1075" DrawAspect="Content" ObjectID="_1450688028" r:id="rId382"/>
        </w:pict>
      </w:r>
      <w:r w:rsidR="002D78FB" w:rsidRPr="002D78FB">
        <w:rPr>
          <w:rFonts w:ascii="Times New Roman" w:hAnsi="Times New Roman" w:cs="Times New Roman"/>
          <w:sz w:val="24"/>
          <w:lang w:val="ru-RU"/>
        </w:rPr>
        <w:tab/>
      </w:r>
      <w:proofErr w:type="gramStart"/>
      <w:r w:rsidR="002D78FB" w:rsidRPr="002D78FB">
        <w:rPr>
          <w:rFonts w:ascii="Times New Roman" w:hAnsi="Times New Roman" w:cs="Times New Roman"/>
          <w:sz w:val="24"/>
          <w:lang w:val="ru-RU"/>
        </w:rPr>
        <w:t>У МДП-транзисторов со встроенным каналом нелинейность стоковых характеристик (рис. 1.16,</w:t>
      </w:r>
      <w:r w:rsidR="002D78FB" w:rsidRPr="002D78FB">
        <w:rPr>
          <w:rFonts w:ascii="Times New Roman" w:hAnsi="Times New Roman" w:cs="Times New Roman"/>
          <w:i/>
          <w:sz w:val="24"/>
          <w:lang w:val="ru-RU"/>
        </w:rPr>
        <w:t>г</w:t>
      </w:r>
      <w:r w:rsidR="002D78FB" w:rsidRPr="002D78FB">
        <w:rPr>
          <w:rFonts w:ascii="Times New Roman" w:hAnsi="Times New Roman" w:cs="Times New Roman"/>
          <w:sz w:val="24"/>
          <w:lang w:val="ru-RU"/>
        </w:rPr>
        <w:t xml:space="preserve">) объясняется тем, что при увеличении напряжения </w:t>
      </w:r>
      <w:r w:rsidR="002D78FB" w:rsidRPr="002D78FB">
        <w:rPr>
          <w:rFonts w:ascii="Times New Roman" w:hAnsi="Times New Roman" w:cs="Times New Roman"/>
          <w:sz w:val="24"/>
          <w:lang w:val="ru-RU"/>
        </w:rPr>
        <w:object w:dxaOrig="340" w:dyaOrig="300">
          <v:shape id="_x0000_i1229" type="#_x0000_t75" style="width:16.8pt;height:14.8pt" o:ole="">
            <v:imagedata r:id="rId379" o:title=""/>
          </v:shape>
          <o:OLEObject Type="Embed" ProgID="Equation.3" ShapeID="_x0000_i1229" DrawAspect="Content" ObjectID="_1450687909" r:id="rId383"/>
        </w:object>
      </w:r>
      <w:r w:rsidR="002D78FB" w:rsidRPr="002D78FB">
        <w:rPr>
          <w:rFonts w:ascii="Times New Roman" w:hAnsi="Times New Roman" w:cs="Times New Roman"/>
          <w:sz w:val="24"/>
          <w:lang w:val="ru-RU"/>
        </w:rPr>
        <w:t xml:space="preserve">, подсоединенного одним своим зажимом к стоку, а другим к затвору (через источник </w:t>
      </w:r>
      <w:r w:rsidR="002D78FB" w:rsidRPr="002D78FB">
        <w:rPr>
          <w:rFonts w:ascii="Times New Roman" w:hAnsi="Times New Roman" w:cs="Times New Roman"/>
          <w:sz w:val="24"/>
          <w:lang w:val="ru-RU"/>
        </w:rPr>
        <w:object w:dxaOrig="340" w:dyaOrig="300">
          <v:shape id="_x0000_i1230" type="#_x0000_t75" style="width:16.8pt;height:14.8pt" o:ole="">
            <v:imagedata r:id="rId348" o:title=""/>
          </v:shape>
          <o:OLEObject Type="Embed" ProgID="Equation.3" ShapeID="_x0000_i1230" DrawAspect="Content" ObjectID="_1450687910" r:id="rId384"/>
        </w:object>
      </w:r>
      <w:r w:rsidR="002D78FB" w:rsidRPr="002D78FB">
        <w:rPr>
          <w:rFonts w:ascii="Times New Roman" w:hAnsi="Times New Roman" w:cs="Times New Roman"/>
          <w:sz w:val="24"/>
          <w:lang w:val="ru-RU"/>
        </w:rPr>
        <w:t>), подвижные носители заряда вытесняются из области канала, расположенной под затвором, в области с повышенной концентрацией примеси (</w:t>
      </w:r>
      <w:r w:rsidR="002D78FB" w:rsidRPr="002D78FB">
        <w:rPr>
          <w:rFonts w:ascii="Times New Roman" w:hAnsi="Times New Roman" w:cs="Times New Roman"/>
          <w:sz w:val="24"/>
          <w:lang w:val="ru-RU"/>
        </w:rPr>
        <w:object w:dxaOrig="260" w:dyaOrig="300">
          <v:shape id="_x0000_i1231" type="#_x0000_t75" style="width:13.45pt;height:14.8pt" o:ole="">
            <v:imagedata r:id="rId376" o:title=""/>
          </v:shape>
          <o:OLEObject Type="Embed" ProgID="Equation.3" ShapeID="_x0000_i1231" DrawAspect="Content" ObjectID="_1450687911" r:id="rId385"/>
        </w:object>
      </w:r>
      <w:r w:rsidR="002D78FB" w:rsidRPr="002D78FB">
        <w:rPr>
          <w:rFonts w:ascii="Times New Roman" w:hAnsi="Times New Roman" w:cs="Times New Roman"/>
          <w:sz w:val="24"/>
          <w:lang w:val="ru-RU"/>
        </w:rPr>
        <w:t xml:space="preserve"> на рис. 1.16,</w:t>
      </w:r>
      <w:r w:rsidR="002D78FB" w:rsidRPr="002D78FB">
        <w:rPr>
          <w:rFonts w:ascii="Times New Roman" w:hAnsi="Times New Roman" w:cs="Times New Roman"/>
          <w:i/>
          <w:sz w:val="24"/>
          <w:lang w:val="ru-RU"/>
        </w:rPr>
        <w:t>а</w:t>
      </w:r>
      <w:r w:rsidR="002D78FB" w:rsidRPr="002D78FB">
        <w:rPr>
          <w:rFonts w:ascii="Times New Roman" w:hAnsi="Times New Roman" w:cs="Times New Roman"/>
          <w:sz w:val="24"/>
          <w:lang w:val="ru-RU"/>
        </w:rPr>
        <w:t>), что приводит к увеличению сопротивления канала.</w:t>
      </w:r>
      <w:proofErr w:type="gramEnd"/>
      <w:r w:rsidR="002D78FB" w:rsidRPr="002D78FB">
        <w:rPr>
          <w:rFonts w:ascii="Times New Roman" w:hAnsi="Times New Roman" w:cs="Times New Roman"/>
          <w:sz w:val="24"/>
          <w:lang w:val="ru-RU"/>
        </w:rPr>
        <w:t xml:space="preserve"> Происходящее при этом обеднение канала подвижными носителями заряда, как и в случае транзистора с управляющим  </w:t>
      </w:r>
      <w:r w:rsidR="002D78FB" w:rsidRPr="002D78FB">
        <w:rPr>
          <w:rFonts w:ascii="Times New Roman" w:hAnsi="Times New Roman" w:cs="Times New Roman"/>
          <w:i/>
          <w:sz w:val="24"/>
          <w:lang w:val="en-US"/>
        </w:rPr>
        <w:t>p</w:t>
      </w:r>
      <w:r w:rsidR="002D78FB" w:rsidRPr="002D78FB">
        <w:rPr>
          <w:rFonts w:ascii="Times New Roman" w:hAnsi="Times New Roman" w:cs="Times New Roman"/>
          <w:i/>
          <w:sz w:val="24"/>
          <w:lang w:val="ru-RU"/>
        </w:rPr>
        <w:t>-</w:t>
      </w:r>
      <w:r w:rsidR="002D78FB" w:rsidRPr="002D78FB">
        <w:rPr>
          <w:rFonts w:ascii="Times New Roman" w:hAnsi="Times New Roman" w:cs="Times New Roman"/>
          <w:i/>
          <w:sz w:val="24"/>
          <w:lang w:val="en-US"/>
        </w:rPr>
        <w:t>n</w:t>
      </w:r>
      <w:r w:rsidR="002D78FB" w:rsidRPr="002D78FB">
        <w:rPr>
          <w:rFonts w:ascii="Times New Roman" w:hAnsi="Times New Roman" w:cs="Times New Roman"/>
          <w:i/>
          <w:sz w:val="24"/>
          <w:lang w:val="ru-RU"/>
        </w:rPr>
        <w:t>-</w:t>
      </w:r>
      <w:r w:rsidR="002D78FB" w:rsidRPr="002D78FB">
        <w:rPr>
          <w:rFonts w:ascii="Times New Roman" w:hAnsi="Times New Roman" w:cs="Times New Roman"/>
          <w:sz w:val="24"/>
          <w:lang w:val="ru-RU"/>
        </w:rPr>
        <w:t xml:space="preserve">переходом, будет по длине канала неравномерным (наибольшим у стока). Повышение по модулю напряжения между затвором и истоком </w:t>
      </w:r>
      <w:r w:rsidR="002D78FB" w:rsidRPr="002D78FB">
        <w:rPr>
          <w:rFonts w:ascii="Times New Roman" w:hAnsi="Times New Roman" w:cs="Times New Roman"/>
          <w:sz w:val="24"/>
          <w:lang w:val="ru-RU"/>
        </w:rPr>
        <w:object w:dxaOrig="340" w:dyaOrig="300">
          <v:shape id="_x0000_i1232" type="#_x0000_t75" style="width:16.8pt;height:14.8pt" o:ole="">
            <v:imagedata r:id="rId348" o:title=""/>
          </v:shape>
          <o:OLEObject Type="Embed" ProgID="Equation.3" ShapeID="_x0000_i1232" DrawAspect="Content" ObjectID="_1450687912" r:id="rId386"/>
        </w:object>
      </w:r>
      <w:r w:rsidR="002D78FB" w:rsidRPr="002D78FB">
        <w:rPr>
          <w:rFonts w:ascii="Times New Roman" w:hAnsi="Times New Roman" w:cs="Times New Roman"/>
          <w:sz w:val="24"/>
          <w:lang w:val="ru-RU"/>
        </w:rPr>
        <w:t>, при указанной на рис. 1.16,</w:t>
      </w:r>
      <w:r w:rsidR="002D78FB" w:rsidRPr="002D78FB">
        <w:rPr>
          <w:rFonts w:ascii="Times New Roman" w:hAnsi="Times New Roman" w:cs="Times New Roman"/>
          <w:i/>
          <w:sz w:val="24"/>
          <w:lang w:val="ru-RU"/>
        </w:rPr>
        <w:t>а</w:t>
      </w:r>
      <w:r w:rsidR="002D78FB" w:rsidRPr="002D78FB">
        <w:rPr>
          <w:rFonts w:ascii="Times New Roman" w:hAnsi="Times New Roman" w:cs="Times New Roman"/>
          <w:sz w:val="24"/>
          <w:lang w:val="ru-RU"/>
        </w:rPr>
        <w:t xml:space="preserve"> полярности, также приводит к обеднению канала, но только равномерному по длине канала (без учета областей </w:t>
      </w:r>
      <w:r w:rsidR="002D78FB" w:rsidRPr="002D78FB">
        <w:rPr>
          <w:rFonts w:ascii="Times New Roman" w:hAnsi="Times New Roman" w:cs="Times New Roman"/>
          <w:sz w:val="24"/>
          <w:lang w:val="ru-RU"/>
        </w:rPr>
        <w:object w:dxaOrig="260" w:dyaOrig="300">
          <v:shape id="_x0000_i1233" type="#_x0000_t75" style="width:13.45pt;height:14.8pt" o:ole="">
            <v:imagedata r:id="rId376" o:title=""/>
          </v:shape>
          <o:OLEObject Type="Embed" ProgID="Equation.3" ShapeID="_x0000_i1233" DrawAspect="Content" ObjectID="_1450687913" r:id="rId387"/>
        </w:object>
      </w:r>
      <w:r w:rsidR="002D78FB" w:rsidRPr="002D78FB">
        <w:rPr>
          <w:rFonts w:ascii="Times New Roman" w:hAnsi="Times New Roman" w:cs="Times New Roman"/>
          <w:sz w:val="24"/>
          <w:lang w:val="ru-RU"/>
        </w:rPr>
        <w:t xml:space="preserve">), поэтому стоковые характеристики </w:t>
      </w:r>
      <w:proofErr w:type="gramStart"/>
      <w:r w:rsidR="002D78FB" w:rsidRPr="002D78FB">
        <w:rPr>
          <w:rFonts w:ascii="Times New Roman" w:hAnsi="Times New Roman" w:cs="Times New Roman"/>
          <w:sz w:val="24"/>
          <w:lang w:val="ru-RU"/>
        </w:rPr>
        <w:t>при</w:t>
      </w:r>
      <w:proofErr w:type="gramEnd"/>
      <w:r w:rsidR="002D78FB" w:rsidRPr="002D78FB">
        <w:rPr>
          <w:rFonts w:ascii="Times New Roman" w:hAnsi="Times New Roman" w:cs="Times New Roman"/>
          <w:sz w:val="24"/>
          <w:lang w:val="ru-RU"/>
        </w:rPr>
        <w:t xml:space="preserve"> </w:t>
      </w:r>
      <w:r w:rsidR="002D78FB" w:rsidRPr="002D78FB">
        <w:rPr>
          <w:rFonts w:ascii="Times New Roman" w:hAnsi="Times New Roman" w:cs="Times New Roman"/>
          <w:sz w:val="24"/>
          <w:lang w:val="ru-RU"/>
        </w:rPr>
        <w:object w:dxaOrig="680" w:dyaOrig="300">
          <v:shape id="_x0000_i1234" type="#_x0000_t75" style="width:34.3pt;height:14.8pt" o:ole="">
            <v:imagedata r:id="rId388" o:title=""/>
          </v:shape>
          <o:OLEObject Type="Embed" ProgID="Equation.3" ShapeID="_x0000_i1234" DrawAspect="Content" ObjectID="_1450687914" r:id="rId389"/>
        </w:object>
      </w:r>
      <w:r w:rsidR="002D78FB" w:rsidRPr="002D78FB">
        <w:rPr>
          <w:rFonts w:ascii="Times New Roman" w:hAnsi="Times New Roman" w:cs="Times New Roman"/>
          <w:sz w:val="24"/>
          <w:lang w:val="ru-RU"/>
        </w:rPr>
        <w:t xml:space="preserve"> пройдут ниже относительно характеристики, снятой при </w:t>
      </w:r>
      <w:r w:rsidR="002D78FB" w:rsidRPr="002D78FB">
        <w:rPr>
          <w:rFonts w:ascii="Times New Roman" w:hAnsi="Times New Roman" w:cs="Times New Roman"/>
          <w:sz w:val="24"/>
          <w:lang w:val="ru-RU"/>
        </w:rPr>
        <w:object w:dxaOrig="680" w:dyaOrig="300">
          <v:shape id="_x0000_i1235" type="#_x0000_t75" style="width:34.3pt;height:14.8pt" o:ole="">
            <v:imagedata r:id="rId390" o:title=""/>
          </v:shape>
          <o:OLEObject Type="Embed" ProgID="Equation.3" ShapeID="_x0000_i1235" DrawAspect="Content" ObjectID="_1450687915" r:id="rId391"/>
        </w:object>
      </w:r>
      <w:r w:rsidR="002D78FB" w:rsidRPr="002D78FB">
        <w:rPr>
          <w:rFonts w:ascii="Times New Roman" w:hAnsi="Times New Roman" w:cs="Times New Roman"/>
          <w:sz w:val="24"/>
          <w:lang w:val="ru-RU"/>
        </w:rPr>
        <w:t xml:space="preserve"> (рис. 1.16,</w:t>
      </w:r>
      <w:r w:rsidR="002D78FB" w:rsidRPr="002D78FB">
        <w:rPr>
          <w:rFonts w:ascii="Times New Roman" w:hAnsi="Times New Roman" w:cs="Times New Roman"/>
          <w:i/>
          <w:sz w:val="24"/>
          <w:lang w:val="ru-RU"/>
        </w:rPr>
        <w:t>г</w:t>
      </w:r>
      <w:r w:rsidR="002D78FB" w:rsidRPr="002D78FB">
        <w:rPr>
          <w:rFonts w:ascii="Times New Roman" w:hAnsi="Times New Roman" w:cs="Times New Roman"/>
          <w:sz w:val="24"/>
          <w:lang w:val="ru-RU"/>
        </w:rPr>
        <w:t>).</w:t>
      </w:r>
    </w:p>
    <w:p w:rsidR="002D78FB" w:rsidRPr="002D78FB" w:rsidRDefault="002D78FB" w:rsidP="002D78FB">
      <w:pPr>
        <w:spacing w:after="0"/>
        <w:jc w:val="both"/>
        <w:rPr>
          <w:rFonts w:ascii="Times New Roman" w:hAnsi="Times New Roman" w:cs="Times New Roman"/>
          <w:sz w:val="24"/>
          <w:lang w:val="ru-RU"/>
        </w:rPr>
      </w:pPr>
      <w:r w:rsidRPr="002D78FB">
        <w:rPr>
          <w:rFonts w:ascii="Times New Roman" w:hAnsi="Times New Roman" w:cs="Times New Roman"/>
          <w:sz w:val="24"/>
          <w:lang w:val="ru-RU"/>
        </w:rPr>
        <w:tab/>
      </w:r>
      <w:proofErr w:type="gramStart"/>
      <w:r w:rsidRPr="002D78FB">
        <w:rPr>
          <w:rFonts w:ascii="Times New Roman" w:hAnsi="Times New Roman" w:cs="Times New Roman"/>
          <w:sz w:val="24"/>
          <w:lang w:val="ru-RU"/>
        </w:rPr>
        <w:t>МДП-транзисторы со встроенным каналом могут работать и в режиме обогащения при другой (по сравнению с показанной на рис. 1.16,</w:t>
      </w:r>
      <w:r w:rsidRPr="002D78FB">
        <w:rPr>
          <w:rFonts w:ascii="Times New Roman" w:hAnsi="Times New Roman" w:cs="Times New Roman"/>
          <w:i/>
          <w:sz w:val="24"/>
          <w:lang w:val="ru-RU"/>
        </w:rPr>
        <w:t>а</w:t>
      </w:r>
      <w:r w:rsidRPr="002D78FB">
        <w:rPr>
          <w:rFonts w:ascii="Times New Roman" w:hAnsi="Times New Roman" w:cs="Times New Roman"/>
          <w:sz w:val="24"/>
          <w:lang w:val="ru-RU"/>
        </w:rPr>
        <w:t xml:space="preserve">) полярности напряжения </w:t>
      </w:r>
      <w:r w:rsidRPr="002D78FB">
        <w:rPr>
          <w:rFonts w:ascii="Times New Roman" w:hAnsi="Times New Roman" w:cs="Times New Roman"/>
          <w:sz w:val="24"/>
          <w:lang w:val="ru-RU"/>
        </w:rPr>
        <w:object w:dxaOrig="340" w:dyaOrig="300">
          <v:shape id="_x0000_i1236" type="#_x0000_t75" style="width:16.8pt;height:14.8pt" o:ole="">
            <v:imagedata r:id="rId348" o:title=""/>
          </v:shape>
          <o:OLEObject Type="Embed" ProgID="Equation.3" ShapeID="_x0000_i1236" DrawAspect="Content" ObjectID="_1450687916" r:id="rId392"/>
        </w:object>
      </w:r>
      <w:r w:rsidRPr="002D78FB">
        <w:rPr>
          <w:rFonts w:ascii="Times New Roman" w:hAnsi="Times New Roman" w:cs="Times New Roman"/>
          <w:sz w:val="24"/>
          <w:lang w:val="ru-RU"/>
        </w:rPr>
        <w:t xml:space="preserve">. В этом режиме основные носители заряда (в данном случае электроны) под действием поля затвора будут втягиваться в канал из областей </w:t>
      </w:r>
      <w:r w:rsidRPr="002D78FB">
        <w:rPr>
          <w:rFonts w:ascii="Times New Roman" w:hAnsi="Times New Roman" w:cs="Times New Roman"/>
          <w:sz w:val="24"/>
          <w:lang w:val="ru-RU"/>
        </w:rPr>
        <w:object w:dxaOrig="260" w:dyaOrig="300">
          <v:shape id="_x0000_i1237" type="#_x0000_t75" style="width:13.45pt;height:14.8pt" o:ole="">
            <v:imagedata r:id="rId376" o:title=""/>
          </v:shape>
          <o:OLEObject Type="Embed" ProgID="Equation.3" ShapeID="_x0000_i1237" DrawAspect="Content" ObjectID="_1450687917" r:id="rId393"/>
        </w:object>
      </w:r>
      <w:r w:rsidRPr="002D78FB">
        <w:rPr>
          <w:rFonts w:ascii="Times New Roman" w:hAnsi="Times New Roman" w:cs="Times New Roman"/>
          <w:sz w:val="24"/>
          <w:lang w:val="ru-RU"/>
        </w:rPr>
        <w:t xml:space="preserve"> (</w:t>
      </w:r>
      <w:r w:rsidRPr="002D78FB">
        <w:rPr>
          <w:rFonts w:ascii="Times New Roman" w:hAnsi="Times New Roman" w:cs="Times New Roman"/>
          <w:sz w:val="24"/>
          <w:lang w:val="ru-RU"/>
        </w:rPr>
        <w:object w:dxaOrig="300" w:dyaOrig="340">
          <v:shape id="_x0000_i1238" type="#_x0000_t75" style="width:14.8pt;height:16.8pt" o:ole="">
            <v:imagedata r:id="rId394" o:title=""/>
          </v:shape>
          <o:OLEObject Type="Embed" ProgID="Equation.3" ShapeID="_x0000_i1238" DrawAspect="Content" ObjectID="_1450687918" r:id="rId395"/>
        </w:object>
      </w:r>
      <w:r w:rsidRPr="002D78FB">
        <w:rPr>
          <w:rFonts w:ascii="Times New Roman" w:hAnsi="Times New Roman" w:cs="Times New Roman"/>
          <w:sz w:val="24"/>
          <w:lang w:val="ru-RU"/>
        </w:rPr>
        <w:t xml:space="preserve"> в случае подложки  </w:t>
      </w:r>
      <w:r w:rsidRPr="002D78FB">
        <w:rPr>
          <w:rFonts w:ascii="Times New Roman" w:hAnsi="Times New Roman" w:cs="Times New Roman"/>
          <w:i/>
          <w:sz w:val="24"/>
          <w:lang w:val="en-US"/>
        </w:rPr>
        <w:t>n</w:t>
      </w:r>
      <w:r w:rsidRPr="002D78FB">
        <w:rPr>
          <w:rFonts w:ascii="Times New Roman" w:hAnsi="Times New Roman" w:cs="Times New Roman"/>
          <w:sz w:val="24"/>
          <w:lang w:val="ru-RU"/>
        </w:rPr>
        <w:t xml:space="preserve">-типа), тем самым обогащая канал подвижными носителями заряда (которых в канале при </w:t>
      </w:r>
      <w:r w:rsidRPr="002D78FB">
        <w:rPr>
          <w:rFonts w:ascii="Times New Roman" w:hAnsi="Times New Roman" w:cs="Times New Roman"/>
          <w:sz w:val="24"/>
          <w:lang w:val="ru-RU"/>
        </w:rPr>
        <w:object w:dxaOrig="680" w:dyaOrig="300">
          <v:shape id="_x0000_i1239" type="#_x0000_t75" style="width:34.3pt;height:14.8pt" o:ole="">
            <v:imagedata r:id="rId390" o:title=""/>
          </v:shape>
          <o:OLEObject Type="Embed" ProgID="Equation.3" ShapeID="_x0000_i1239" DrawAspect="Content" ObjectID="_1450687919" r:id="rId396"/>
        </w:object>
      </w:r>
      <w:r w:rsidRPr="002D78FB">
        <w:rPr>
          <w:rFonts w:ascii="Times New Roman" w:hAnsi="Times New Roman" w:cs="Times New Roman"/>
          <w:sz w:val="24"/>
          <w:lang w:val="ru-RU"/>
        </w:rPr>
        <w:t xml:space="preserve"> сравнительно немного), поэтому</w:t>
      </w:r>
      <w:proofErr w:type="gramEnd"/>
      <w:r w:rsidRPr="002D78FB">
        <w:rPr>
          <w:rFonts w:ascii="Times New Roman" w:hAnsi="Times New Roman" w:cs="Times New Roman"/>
          <w:sz w:val="24"/>
          <w:lang w:val="ru-RU"/>
        </w:rPr>
        <w:t xml:space="preserve"> </w:t>
      </w:r>
      <w:proofErr w:type="gramStart"/>
      <w:r w:rsidRPr="002D78FB">
        <w:rPr>
          <w:rFonts w:ascii="Times New Roman" w:hAnsi="Times New Roman" w:cs="Times New Roman"/>
          <w:sz w:val="24"/>
          <w:lang w:val="ru-RU"/>
        </w:rPr>
        <w:t xml:space="preserve">стоковые характеристики в режиме обогащения расположатся выше характеристики, снятой при </w:t>
      </w:r>
      <w:r w:rsidRPr="002D78FB">
        <w:rPr>
          <w:rFonts w:ascii="Times New Roman" w:hAnsi="Times New Roman" w:cs="Times New Roman"/>
          <w:sz w:val="24"/>
          <w:lang w:val="ru-RU"/>
        </w:rPr>
        <w:object w:dxaOrig="580" w:dyaOrig="300">
          <v:shape id="_x0000_i1240" type="#_x0000_t75" style="width:28.95pt;height:14.8pt" o:ole="">
            <v:imagedata r:id="rId397" o:title=""/>
          </v:shape>
          <o:OLEObject Type="Embed" ProgID="Equation.3" ShapeID="_x0000_i1240" DrawAspect="Content" ObjectID="_1450687920" r:id="rId398"/>
        </w:object>
      </w:r>
      <w:r w:rsidRPr="002D78FB">
        <w:rPr>
          <w:rFonts w:ascii="Times New Roman" w:hAnsi="Times New Roman" w:cs="Times New Roman"/>
          <w:sz w:val="24"/>
          <w:lang w:val="ru-RU"/>
        </w:rPr>
        <w:t>. Сток-затвор</w:t>
      </w:r>
      <w:r w:rsidRPr="002D78FB">
        <w:rPr>
          <w:rFonts w:ascii="Times New Roman" w:hAnsi="Times New Roman" w:cs="Times New Roman"/>
          <w:sz w:val="24"/>
          <w:lang w:val="ru-RU"/>
        </w:rPr>
        <w:softHyphen/>
        <w:t>ные вольт-ам</w:t>
      </w:r>
      <w:r w:rsidRPr="002D78FB">
        <w:rPr>
          <w:rFonts w:ascii="Times New Roman" w:hAnsi="Times New Roman" w:cs="Times New Roman"/>
          <w:sz w:val="24"/>
          <w:lang w:val="ru-RU"/>
        </w:rPr>
        <w:softHyphen/>
        <w:t>пер</w:t>
      </w:r>
      <w:r w:rsidRPr="002D78FB">
        <w:rPr>
          <w:rFonts w:ascii="Times New Roman" w:hAnsi="Times New Roman" w:cs="Times New Roman"/>
          <w:sz w:val="24"/>
          <w:lang w:val="ru-RU"/>
        </w:rPr>
        <w:softHyphen/>
        <w:t>ные характеристики (рис. 1.16,</w:t>
      </w:r>
      <w:r w:rsidRPr="002D78FB">
        <w:rPr>
          <w:rFonts w:ascii="Times New Roman" w:hAnsi="Times New Roman" w:cs="Times New Roman"/>
          <w:i/>
          <w:sz w:val="24"/>
          <w:lang w:val="ru-RU"/>
        </w:rPr>
        <w:t>д</w:t>
      </w:r>
      <w:r w:rsidRPr="002D78FB">
        <w:rPr>
          <w:rFonts w:ascii="Times New Roman" w:hAnsi="Times New Roman" w:cs="Times New Roman"/>
          <w:sz w:val="24"/>
          <w:lang w:val="ru-RU"/>
        </w:rPr>
        <w:t>) могут быть построены по данным стоковых характеристик (рис. 1.16,</w:t>
      </w:r>
      <w:r w:rsidRPr="002D78FB">
        <w:rPr>
          <w:rFonts w:ascii="Times New Roman" w:hAnsi="Times New Roman" w:cs="Times New Roman"/>
          <w:i/>
          <w:sz w:val="24"/>
          <w:lang w:val="ru-RU"/>
        </w:rPr>
        <w:t>г</w:t>
      </w:r>
      <w:r w:rsidRPr="002D78FB">
        <w:rPr>
          <w:rFonts w:ascii="Times New Roman" w:hAnsi="Times New Roman" w:cs="Times New Roman"/>
          <w:sz w:val="24"/>
          <w:lang w:val="ru-RU"/>
        </w:rPr>
        <w:t xml:space="preserve">), для чего необходимо при выбранных значениях </w:t>
      </w:r>
      <w:r w:rsidRPr="002D78FB">
        <w:rPr>
          <w:rFonts w:ascii="Times New Roman" w:hAnsi="Times New Roman" w:cs="Times New Roman"/>
          <w:sz w:val="24"/>
          <w:lang w:val="ru-RU"/>
        </w:rPr>
        <w:object w:dxaOrig="340" w:dyaOrig="300">
          <v:shape id="_x0000_i1241" type="#_x0000_t75" style="width:16.8pt;height:14.8pt" o:ole="">
            <v:imagedata r:id="rId379" o:title=""/>
          </v:shape>
          <o:OLEObject Type="Embed" ProgID="Equation.3" ShapeID="_x0000_i1241" DrawAspect="Content" ObjectID="_1450687921" r:id="rId399"/>
        </w:object>
      </w:r>
      <w:r w:rsidRPr="002D78FB">
        <w:rPr>
          <w:rFonts w:ascii="Times New Roman" w:hAnsi="Times New Roman" w:cs="Times New Roman"/>
          <w:sz w:val="24"/>
          <w:lang w:val="ru-RU"/>
        </w:rPr>
        <w:t xml:space="preserve"> провести прямые, параллельные оси токов, и отметить точки пересечения указанных прямых со стоковыми характеристиками.</w:t>
      </w:r>
      <w:proofErr w:type="gramEnd"/>
      <w:r w:rsidRPr="002D78FB">
        <w:rPr>
          <w:rFonts w:ascii="Times New Roman" w:hAnsi="Times New Roman" w:cs="Times New Roman"/>
          <w:sz w:val="24"/>
          <w:lang w:val="ru-RU"/>
        </w:rPr>
        <w:t xml:space="preserve"> Поскольку у МДП-транзисторов канал от затвора изолирован диэлектриком, входное сопротивление (сопротивление участка затвор–исток) таких транзисторов очень велико. У МДП-тран</w:t>
      </w:r>
      <w:r w:rsidRPr="002D78FB">
        <w:rPr>
          <w:rFonts w:ascii="Times New Roman" w:hAnsi="Times New Roman" w:cs="Times New Roman"/>
          <w:sz w:val="24"/>
          <w:lang w:val="ru-RU"/>
        </w:rPr>
        <w:softHyphen/>
        <w:t>зи</w:t>
      </w:r>
      <w:r w:rsidRPr="002D78FB">
        <w:rPr>
          <w:rFonts w:ascii="Times New Roman" w:hAnsi="Times New Roman" w:cs="Times New Roman"/>
          <w:sz w:val="24"/>
          <w:lang w:val="ru-RU"/>
        </w:rPr>
        <w:softHyphen/>
        <w:t xml:space="preserve">сторов с каналом  </w:t>
      </w:r>
      <w:r w:rsidRPr="002D78FB">
        <w:rPr>
          <w:rFonts w:ascii="Times New Roman" w:hAnsi="Times New Roman" w:cs="Times New Roman"/>
          <w:i/>
          <w:sz w:val="24"/>
          <w:lang w:val="en-US"/>
        </w:rPr>
        <w:t>p</w:t>
      </w:r>
      <w:r w:rsidRPr="002D78FB">
        <w:rPr>
          <w:rFonts w:ascii="Times New Roman" w:hAnsi="Times New Roman" w:cs="Times New Roman"/>
          <w:sz w:val="24"/>
          <w:lang w:val="ru-RU"/>
        </w:rPr>
        <w:t>-типа (условное графическое обозначение показано на рис. 1.16,</w:t>
      </w:r>
      <w:r w:rsidRPr="002D78FB">
        <w:rPr>
          <w:rFonts w:ascii="Times New Roman" w:hAnsi="Times New Roman" w:cs="Times New Roman"/>
          <w:i/>
          <w:sz w:val="24"/>
          <w:lang w:val="ru-RU"/>
        </w:rPr>
        <w:t>в</w:t>
      </w:r>
      <w:r w:rsidRPr="002D78FB">
        <w:rPr>
          <w:rFonts w:ascii="Times New Roman" w:hAnsi="Times New Roman" w:cs="Times New Roman"/>
          <w:sz w:val="24"/>
          <w:lang w:val="ru-RU"/>
        </w:rPr>
        <w:t xml:space="preserve">) полярности напряжений </w:t>
      </w:r>
      <w:r w:rsidRPr="002D78FB">
        <w:rPr>
          <w:rFonts w:ascii="Times New Roman" w:hAnsi="Times New Roman" w:cs="Times New Roman"/>
          <w:sz w:val="24"/>
          <w:lang w:val="ru-RU"/>
        </w:rPr>
        <w:object w:dxaOrig="340" w:dyaOrig="300">
          <v:shape id="_x0000_i1242" type="#_x0000_t75" style="width:16.8pt;height:14.8pt" o:ole="">
            <v:imagedata r:id="rId348" o:title=""/>
          </v:shape>
          <o:OLEObject Type="Embed" ProgID="Equation.3" ShapeID="_x0000_i1242" DrawAspect="Content" ObjectID="_1450687922" r:id="rId400"/>
        </w:object>
      </w:r>
      <w:r w:rsidRPr="002D78FB">
        <w:rPr>
          <w:rFonts w:ascii="Times New Roman" w:hAnsi="Times New Roman" w:cs="Times New Roman"/>
          <w:sz w:val="24"/>
          <w:lang w:val="ru-RU"/>
        </w:rPr>
        <w:t xml:space="preserve"> и </w:t>
      </w:r>
      <w:r w:rsidRPr="002D78FB">
        <w:rPr>
          <w:rFonts w:ascii="Times New Roman" w:hAnsi="Times New Roman" w:cs="Times New Roman"/>
          <w:sz w:val="24"/>
          <w:lang w:val="ru-RU"/>
        </w:rPr>
        <w:object w:dxaOrig="340" w:dyaOrig="300">
          <v:shape id="_x0000_i1243" type="#_x0000_t75" style="width:16.8pt;height:14.8pt" o:ole="">
            <v:imagedata r:id="rId379" o:title=""/>
          </v:shape>
          <o:OLEObject Type="Embed" ProgID="Equation.3" ShapeID="_x0000_i1243" DrawAspect="Content" ObjectID="_1450687923" r:id="rId401"/>
        </w:object>
      </w:r>
      <w:r w:rsidRPr="002D78FB">
        <w:rPr>
          <w:rFonts w:ascii="Times New Roman" w:hAnsi="Times New Roman" w:cs="Times New Roman"/>
          <w:sz w:val="24"/>
          <w:lang w:val="ru-RU"/>
        </w:rPr>
        <w:t xml:space="preserve"> противоположны тем, что присущи транзисторам с каналом </w:t>
      </w:r>
      <w:r w:rsidRPr="002D78FB">
        <w:rPr>
          <w:rFonts w:ascii="Times New Roman" w:hAnsi="Times New Roman" w:cs="Times New Roman"/>
          <w:i/>
          <w:sz w:val="24"/>
          <w:lang w:val="en-US"/>
        </w:rPr>
        <w:t>n</w:t>
      </w:r>
      <w:r w:rsidRPr="002D78FB">
        <w:rPr>
          <w:rFonts w:ascii="Times New Roman" w:hAnsi="Times New Roman" w:cs="Times New Roman"/>
          <w:sz w:val="24"/>
          <w:lang w:val="ru-RU"/>
        </w:rPr>
        <w:t xml:space="preserve">-типа, но стоковые характеристики транзисторов с  </w:t>
      </w:r>
      <w:r w:rsidRPr="002D78FB">
        <w:rPr>
          <w:rFonts w:ascii="Times New Roman" w:hAnsi="Times New Roman" w:cs="Times New Roman"/>
          <w:i/>
          <w:sz w:val="24"/>
          <w:lang w:val="en-US"/>
        </w:rPr>
        <w:t>p</w:t>
      </w:r>
      <w:r w:rsidRPr="002D78FB">
        <w:rPr>
          <w:rFonts w:ascii="Times New Roman" w:hAnsi="Times New Roman" w:cs="Times New Roman"/>
          <w:sz w:val="24"/>
          <w:lang w:val="ru-RU"/>
        </w:rPr>
        <w:t xml:space="preserve">-каналом, как и транзисторов с  </w:t>
      </w:r>
      <w:r w:rsidRPr="002D78FB">
        <w:rPr>
          <w:rFonts w:ascii="Times New Roman" w:hAnsi="Times New Roman" w:cs="Times New Roman"/>
          <w:i/>
          <w:sz w:val="24"/>
          <w:lang w:val="en-US"/>
        </w:rPr>
        <w:t>n</w:t>
      </w:r>
      <w:r w:rsidRPr="002D78FB">
        <w:rPr>
          <w:rFonts w:ascii="Times New Roman" w:hAnsi="Times New Roman" w:cs="Times New Roman"/>
          <w:sz w:val="24"/>
          <w:lang w:val="ru-RU"/>
        </w:rPr>
        <w:t>-кана</w:t>
      </w:r>
      <w:r w:rsidRPr="002D78FB">
        <w:rPr>
          <w:rFonts w:ascii="Times New Roman" w:hAnsi="Times New Roman" w:cs="Times New Roman"/>
          <w:sz w:val="24"/>
          <w:lang w:val="ru-RU"/>
        </w:rPr>
        <w:softHyphen/>
        <w:t>лом, принято изображать в первом квадранте.</w:t>
      </w:r>
    </w:p>
    <w:p w:rsidR="002D78FB" w:rsidRPr="002D78FB" w:rsidRDefault="00D27BDE" w:rsidP="002D78FB">
      <w:pPr>
        <w:spacing w:after="0"/>
        <w:jc w:val="both"/>
        <w:rPr>
          <w:rFonts w:ascii="Times New Roman" w:hAnsi="Times New Roman" w:cs="Times New Roman"/>
          <w:sz w:val="24"/>
          <w:lang w:val="ru-RU"/>
        </w:rPr>
      </w:pPr>
      <w:r>
        <w:rPr>
          <w:rFonts w:ascii="Times New Roman" w:hAnsi="Times New Roman" w:cs="Times New Roman"/>
          <w:sz w:val="24"/>
          <w:lang w:val="ru-RU"/>
        </w:rPr>
        <w:pict>
          <v:shape id="_x0000_s1076" type="#_x0000_t75" style="position:absolute;left:0;text-align:left;margin-left:-9pt;margin-top:271.95pt;width:234.4pt;height:299.25pt;z-index:251683840">
            <v:imagedata r:id="rId402" o:title=""/>
            <w10:wrap type="square"/>
          </v:shape>
          <o:OLEObject Type="Embed" ProgID="Visio.Drawing.11" ShapeID="_x0000_s1076" DrawAspect="Content" ObjectID="_1450688029" r:id="rId403"/>
        </w:pict>
      </w:r>
      <w:r w:rsidR="002D78FB" w:rsidRPr="002D78FB">
        <w:rPr>
          <w:rFonts w:ascii="Times New Roman" w:hAnsi="Times New Roman" w:cs="Times New Roman"/>
          <w:sz w:val="24"/>
          <w:lang w:val="ru-RU"/>
        </w:rPr>
        <w:tab/>
        <w:t>Отличительной особенностью МДП-транзисторов с индуцированным каналом является отсутствие встроенного канала (рис. 1.17,</w:t>
      </w:r>
      <w:r w:rsidR="002D78FB" w:rsidRPr="002D78FB">
        <w:rPr>
          <w:rFonts w:ascii="Times New Roman" w:hAnsi="Times New Roman" w:cs="Times New Roman"/>
          <w:i/>
          <w:sz w:val="24"/>
          <w:lang w:val="ru-RU"/>
        </w:rPr>
        <w:t>а</w:t>
      </w:r>
      <w:r w:rsidR="002D78FB" w:rsidRPr="002D78FB">
        <w:rPr>
          <w:rFonts w:ascii="Times New Roman" w:hAnsi="Times New Roman" w:cs="Times New Roman"/>
          <w:sz w:val="24"/>
          <w:lang w:val="ru-RU"/>
        </w:rPr>
        <w:t xml:space="preserve">), поэтому у них стоковый ток </w:t>
      </w:r>
      <w:r w:rsidR="002D78FB" w:rsidRPr="002D78FB">
        <w:rPr>
          <w:rFonts w:ascii="Times New Roman" w:hAnsi="Times New Roman" w:cs="Times New Roman"/>
          <w:sz w:val="24"/>
          <w:lang w:val="ru-RU"/>
        </w:rPr>
        <w:object w:dxaOrig="220" w:dyaOrig="300">
          <v:shape id="_x0000_i1245" type="#_x0000_t75" style="width:11.45pt;height:14.8pt" o:ole="">
            <v:imagedata r:id="rId353" o:title=""/>
          </v:shape>
          <o:OLEObject Type="Embed" ProgID="Equation.3" ShapeID="_x0000_i1245" DrawAspect="Content" ObjectID="_1450687924" r:id="rId404"/>
        </w:object>
      </w:r>
      <w:r w:rsidR="002D78FB" w:rsidRPr="002D78FB">
        <w:rPr>
          <w:rFonts w:ascii="Times New Roman" w:hAnsi="Times New Roman" w:cs="Times New Roman"/>
          <w:sz w:val="24"/>
          <w:lang w:val="ru-RU"/>
        </w:rPr>
        <w:t xml:space="preserve"> равен нулю не только при нулевом или отрицательном  (в случае  </w:t>
      </w:r>
      <w:r w:rsidR="002D78FB" w:rsidRPr="002D78FB">
        <w:rPr>
          <w:rFonts w:ascii="Times New Roman" w:hAnsi="Times New Roman" w:cs="Times New Roman"/>
          <w:i/>
          <w:sz w:val="24"/>
          <w:lang w:val="en-US"/>
        </w:rPr>
        <w:t>p</w:t>
      </w:r>
      <w:r w:rsidR="002D78FB" w:rsidRPr="002D78FB">
        <w:rPr>
          <w:rFonts w:ascii="Times New Roman" w:hAnsi="Times New Roman" w:cs="Times New Roman"/>
          <w:sz w:val="24"/>
          <w:lang w:val="ru-RU"/>
        </w:rPr>
        <w:t xml:space="preserve">-подложки) напряжении на затворе, но и при небольших положительных напряжениях, поскольку на пути между стоком и истоком находятся два </w:t>
      </w:r>
      <w:proofErr w:type="gramStart"/>
      <w:r w:rsidR="002D78FB" w:rsidRPr="002D78FB">
        <w:rPr>
          <w:rFonts w:ascii="Times New Roman" w:hAnsi="Times New Roman" w:cs="Times New Roman"/>
          <w:sz w:val="24"/>
          <w:lang w:val="ru-RU"/>
        </w:rPr>
        <w:t>встречно-включен</w:t>
      </w:r>
      <w:r w:rsidR="002D78FB" w:rsidRPr="002D78FB">
        <w:rPr>
          <w:rFonts w:ascii="Times New Roman" w:hAnsi="Times New Roman" w:cs="Times New Roman"/>
          <w:sz w:val="24"/>
          <w:lang w:val="ru-RU"/>
        </w:rPr>
        <w:softHyphen/>
        <w:t>ных</w:t>
      </w:r>
      <w:proofErr w:type="gramEnd"/>
      <w:r w:rsidR="002D78FB" w:rsidRPr="002D78FB">
        <w:rPr>
          <w:rFonts w:ascii="Times New Roman" w:hAnsi="Times New Roman" w:cs="Times New Roman"/>
          <w:sz w:val="24"/>
          <w:lang w:val="ru-RU"/>
        </w:rPr>
        <w:t xml:space="preserve">  </w:t>
      </w:r>
      <w:r w:rsidR="002D78FB" w:rsidRPr="002D78FB">
        <w:rPr>
          <w:rFonts w:ascii="Times New Roman" w:hAnsi="Times New Roman" w:cs="Times New Roman"/>
          <w:i/>
          <w:sz w:val="24"/>
          <w:lang w:val="en-US"/>
        </w:rPr>
        <w:t>p</w:t>
      </w:r>
      <w:r w:rsidR="002D78FB" w:rsidRPr="002D78FB">
        <w:rPr>
          <w:rFonts w:ascii="Times New Roman" w:hAnsi="Times New Roman" w:cs="Times New Roman"/>
          <w:i/>
          <w:sz w:val="24"/>
          <w:lang w:val="ru-RU"/>
        </w:rPr>
        <w:t>-</w:t>
      </w:r>
      <w:r w:rsidR="002D78FB" w:rsidRPr="002D78FB">
        <w:rPr>
          <w:rFonts w:ascii="Times New Roman" w:hAnsi="Times New Roman" w:cs="Times New Roman"/>
          <w:i/>
          <w:sz w:val="24"/>
          <w:lang w:val="en-US"/>
        </w:rPr>
        <w:t>n</w:t>
      </w:r>
      <w:r w:rsidR="002D78FB" w:rsidRPr="002D78FB">
        <w:rPr>
          <w:rFonts w:ascii="Times New Roman" w:hAnsi="Times New Roman" w:cs="Times New Roman"/>
          <w:i/>
          <w:sz w:val="24"/>
          <w:lang w:val="ru-RU"/>
        </w:rPr>
        <w:t>-</w:t>
      </w:r>
      <w:r w:rsidR="002D78FB" w:rsidRPr="002D78FB">
        <w:rPr>
          <w:rFonts w:ascii="Times New Roman" w:hAnsi="Times New Roman" w:cs="Times New Roman"/>
          <w:sz w:val="24"/>
          <w:lang w:val="ru-RU"/>
        </w:rPr>
        <w:t xml:space="preserve">перехода. Только при напряжении </w:t>
      </w:r>
      <w:r w:rsidR="002D78FB" w:rsidRPr="002D78FB">
        <w:rPr>
          <w:rFonts w:ascii="Times New Roman" w:hAnsi="Times New Roman" w:cs="Times New Roman"/>
          <w:sz w:val="24"/>
          <w:lang w:val="ru-RU"/>
        </w:rPr>
        <w:object w:dxaOrig="340" w:dyaOrig="300">
          <v:shape id="_x0000_i1246" type="#_x0000_t75" style="width:16.8pt;height:14.8pt" o:ole="">
            <v:imagedata r:id="rId348" o:title=""/>
          </v:shape>
          <o:OLEObject Type="Embed" ProgID="Equation.3" ShapeID="_x0000_i1246" DrawAspect="Content" ObjectID="_1450687925" r:id="rId405"/>
        </w:object>
      </w:r>
      <w:r w:rsidR="002D78FB" w:rsidRPr="002D78FB">
        <w:rPr>
          <w:rFonts w:ascii="Times New Roman" w:hAnsi="Times New Roman" w:cs="Times New Roman"/>
          <w:sz w:val="24"/>
          <w:lang w:val="ru-RU"/>
        </w:rPr>
        <w:t xml:space="preserve">, превышающем пороговое напряжение </w:t>
      </w:r>
      <w:r w:rsidR="002D78FB" w:rsidRPr="002D78FB">
        <w:rPr>
          <w:rFonts w:ascii="Times New Roman" w:hAnsi="Times New Roman" w:cs="Times New Roman"/>
          <w:sz w:val="24"/>
          <w:lang w:val="ru-RU"/>
        </w:rPr>
        <w:object w:dxaOrig="279" w:dyaOrig="300">
          <v:shape id="_x0000_i1247" type="#_x0000_t75" style="width:13.45pt;height:14.8pt" o:ole="">
            <v:imagedata r:id="rId368" o:title=""/>
          </v:shape>
          <o:OLEObject Type="Embed" ProgID="Equation.3" ShapeID="_x0000_i1247" DrawAspect="Content" ObjectID="_1450687926" r:id="rId406"/>
        </w:object>
      </w:r>
      <w:r w:rsidR="002D78FB" w:rsidRPr="002D78FB">
        <w:rPr>
          <w:rFonts w:ascii="Times New Roman" w:hAnsi="Times New Roman" w:cs="Times New Roman"/>
          <w:sz w:val="24"/>
          <w:lang w:val="ru-RU"/>
        </w:rPr>
        <w:t>, в той части подложки, которая расположена не</w:t>
      </w:r>
      <w:r w:rsidR="002D78FB" w:rsidRPr="002D78FB">
        <w:rPr>
          <w:rFonts w:ascii="Times New Roman" w:hAnsi="Times New Roman" w:cs="Times New Roman"/>
          <w:sz w:val="24"/>
          <w:lang w:val="ru-RU"/>
        </w:rPr>
        <w:softHyphen/>
        <w:t>по</w:t>
      </w:r>
      <w:r w:rsidR="002D78FB" w:rsidRPr="002D78FB">
        <w:rPr>
          <w:rFonts w:ascii="Times New Roman" w:hAnsi="Times New Roman" w:cs="Times New Roman"/>
          <w:sz w:val="24"/>
          <w:lang w:val="ru-RU"/>
        </w:rPr>
        <w:softHyphen/>
        <w:t xml:space="preserve">средственно под затвором, наводится (индуцируется) канал, который образуется из втянутых полем затвора неосновных носителей заряда (одновременно из указанной области подложки полем затвора вытесняются основные носители заряда). Чтобы облегчить образование канала и улучшить его управляемость, подложку МДП-транзистора делают из полупроводника с низкой концентрацией примеси. При увеличении напряжения </w:t>
      </w:r>
      <w:r w:rsidR="002D78FB" w:rsidRPr="002D78FB">
        <w:rPr>
          <w:rFonts w:ascii="Times New Roman" w:hAnsi="Times New Roman" w:cs="Times New Roman"/>
          <w:sz w:val="24"/>
          <w:lang w:val="ru-RU"/>
        </w:rPr>
        <w:object w:dxaOrig="760" w:dyaOrig="300">
          <v:shape id="_x0000_i1248" type="#_x0000_t75" style="width:37.7pt;height:14.8pt" o:ole="">
            <v:imagedata r:id="rId407" o:title=""/>
          </v:shape>
          <o:OLEObject Type="Embed" ProgID="Equation.3" ShapeID="_x0000_i1248" DrawAspect="Content" ObjectID="_1450687927" r:id="rId408"/>
        </w:object>
      </w:r>
      <w:r w:rsidR="002D78FB" w:rsidRPr="002D78FB">
        <w:rPr>
          <w:rFonts w:ascii="Times New Roman" w:hAnsi="Times New Roman" w:cs="Times New Roman"/>
          <w:sz w:val="24"/>
          <w:lang w:val="ru-RU"/>
        </w:rPr>
        <w:t xml:space="preserve"> канал обогащается подвижными носителями заряда, и ток стока увеличивается (рис. 1.17,</w:t>
      </w:r>
      <w:r w:rsidR="002D78FB" w:rsidRPr="002D78FB">
        <w:rPr>
          <w:rFonts w:ascii="Times New Roman" w:hAnsi="Times New Roman" w:cs="Times New Roman"/>
          <w:i/>
          <w:sz w:val="24"/>
          <w:lang w:val="ru-RU"/>
        </w:rPr>
        <w:t>д</w:t>
      </w:r>
      <w:r w:rsidR="002D78FB" w:rsidRPr="002D78FB">
        <w:rPr>
          <w:rFonts w:ascii="Times New Roman" w:hAnsi="Times New Roman" w:cs="Times New Roman"/>
          <w:sz w:val="24"/>
          <w:lang w:val="ru-RU"/>
        </w:rPr>
        <w:t xml:space="preserve">). Механизм действия напряжения </w:t>
      </w:r>
      <w:r w:rsidR="002D78FB" w:rsidRPr="002D78FB">
        <w:rPr>
          <w:rFonts w:ascii="Times New Roman" w:hAnsi="Times New Roman" w:cs="Times New Roman"/>
          <w:sz w:val="24"/>
          <w:lang w:val="ru-RU"/>
        </w:rPr>
        <w:object w:dxaOrig="340" w:dyaOrig="300">
          <v:shape id="_x0000_i1249" type="#_x0000_t75" style="width:16.8pt;height:14.8pt" o:ole="">
            <v:imagedata r:id="rId379" o:title=""/>
          </v:shape>
          <o:OLEObject Type="Embed" ProgID="Equation.3" ShapeID="_x0000_i1249" DrawAspect="Content" ObjectID="_1450687928" r:id="rId409"/>
        </w:object>
      </w:r>
      <w:r w:rsidR="002D78FB" w:rsidRPr="002D78FB">
        <w:rPr>
          <w:rFonts w:ascii="Times New Roman" w:hAnsi="Times New Roman" w:cs="Times New Roman"/>
          <w:sz w:val="24"/>
          <w:lang w:val="ru-RU"/>
        </w:rPr>
        <w:t>, обусловливающий форму стоковых характери</w:t>
      </w:r>
      <w:r w:rsidR="002D78FB" w:rsidRPr="002D78FB">
        <w:rPr>
          <w:rFonts w:ascii="Times New Roman" w:hAnsi="Times New Roman" w:cs="Times New Roman"/>
          <w:sz w:val="24"/>
          <w:lang w:val="ru-RU"/>
        </w:rPr>
        <w:softHyphen/>
        <w:t>стик МДП-транзисторов с индуцированным каналом (рис. 1.17,</w:t>
      </w:r>
      <w:r w:rsidR="002D78FB" w:rsidRPr="002D78FB">
        <w:rPr>
          <w:rFonts w:ascii="Times New Roman" w:hAnsi="Times New Roman" w:cs="Times New Roman"/>
          <w:i/>
          <w:sz w:val="24"/>
          <w:lang w:val="ru-RU"/>
        </w:rPr>
        <w:t>г</w:t>
      </w:r>
      <w:r w:rsidR="002D78FB" w:rsidRPr="002D78FB">
        <w:rPr>
          <w:rFonts w:ascii="Times New Roman" w:hAnsi="Times New Roman" w:cs="Times New Roman"/>
          <w:sz w:val="24"/>
          <w:lang w:val="ru-RU"/>
        </w:rPr>
        <w:t>), примерно такой же, как и у транзисторов со встроенным каналом. Условное графиче</w:t>
      </w:r>
      <w:r w:rsidR="002D78FB" w:rsidRPr="002D78FB">
        <w:rPr>
          <w:rFonts w:ascii="Times New Roman" w:hAnsi="Times New Roman" w:cs="Times New Roman"/>
          <w:sz w:val="24"/>
          <w:lang w:val="ru-RU"/>
        </w:rPr>
        <w:softHyphen/>
        <w:t>ское обозначение МДП-транзи</w:t>
      </w:r>
      <w:r w:rsidR="002D78FB" w:rsidRPr="002D78FB">
        <w:rPr>
          <w:rFonts w:ascii="Times New Roman" w:hAnsi="Times New Roman" w:cs="Times New Roman"/>
          <w:sz w:val="24"/>
          <w:lang w:val="ru-RU"/>
        </w:rPr>
        <w:softHyphen/>
        <w:t>сто</w:t>
      </w:r>
      <w:r w:rsidR="002D78FB" w:rsidRPr="002D78FB">
        <w:rPr>
          <w:rFonts w:ascii="Times New Roman" w:hAnsi="Times New Roman" w:cs="Times New Roman"/>
          <w:sz w:val="24"/>
          <w:lang w:val="ru-RU"/>
        </w:rPr>
        <w:softHyphen/>
        <w:t xml:space="preserve">ров с индуцированным  </w:t>
      </w:r>
      <w:r w:rsidR="002D78FB" w:rsidRPr="002D78FB">
        <w:rPr>
          <w:rFonts w:ascii="Times New Roman" w:hAnsi="Times New Roman" w:cs="Times New Roman"/>
          <w:i/>
          <w:sz w:val="24"/>
          <w:lang w:val="en-US"/>
        </w:rPr>
        <w:t>n</w:t>
      </w:r>
      <w:r w:rsidR="002D78FB" w:rsidRPr="002D78FB">
        <w:rPr>
          <w:rFonts w:ascii="Times New Roman" w:hAnsi="Times New Roman" w:cs="Times New Roman"/>
          <w:i/>
          <w:sz w:val="24"/>
          <w:lang w:val="ru-RU"/>
        </w:rPr>
        <w:t>-</w:t>
      </w:r>
      <w:r w:rsidR="002D78FB" w:rsidRPr="002D78FB">
        <w:rPr>
          <w:rFonts w:ascii="Times New Roman" w:hAnsi="Times New Roman" w:cs="Times New Roman"/>
          <w:sz w:val="24"/>
          <w:lang w:val="ru-RU"/>
        </w:rPr>
        <w:t>каналом пока</w:t>
      </w:r>
      <w:r w:rsidR="002D78FB" w:rsidRPr="002D78FB">
        <w:rPr>
          <w:rFonts w:ascii="Times New Roman" w:hAnsi="Times New Roman" w:cs="Times New Roman"/>
          <w:sz w:val="24"/>
          <w:lang w:val="ru-RU"/>
        </w:rPr>
        <w:softHyphen/>
        <w:t>зано на рис. 1.17,</w:t>
      </w:r>
      <w:r w:rsidR="002D78FB" w:rsidRPr="002D78FB">
        <w:rPr>
          <w:rFonts w:ascii="Times New Roman" w:hAnsi="Times New Roman" w:cs="Times New Roman"/>
          <w:i/>
          <w:sz w:val="24"/>
          <w:lang w:val="ru-RU"/>
        </w:rPr>
        <w:t>б</w:t>
      </w:r>
      <w:r w:rsidR="002D78FB" w:rsidRPr="002D78FB">
        <w:rPr>
          <w:rFonts w:ascii="Times New Roman" w:hAnsi="Times New Roman" w:cs="Times New Roman"/>
          <w:sz w:val="24"/>
          <w:lang w:val="ru-RU"/>
        </w:rPr>
        <w:t xml:space="preserve">, а с  </w:t>
      </w:r>
      <w:r w:rsidR="002D78FB" w:rsidRPr="002D78FB">
        <w:rPr>
          <w:rFonts w:ascii="Times New Roman" w:hAnsi="Times New Roman" w:cs="Times New Roman"/>
          <w:i/>
          <w:sz w:val="24"/>
          <w:lang w:val="en-US"/>
        </w:rPr>
        <w:t>p</w:t>
      </w:r>
      <w:r w:rsidR="002D78FB" w:rsidRPr="002D78FB">
        <w:rPr>
          <w:rFonts w:ascii="Times New Roman" w:hAnsi="Times New Roman" w:cs="Times New Roman"/>
          <w:i/>
          <w:sz w:val="24"/>
          <w:lang w:val="ru-RU"/>
        </w:rPr>
        <w:t>-</w:t>
      </w:r>
      <w:r w:rsidR="002D78FB" w:rsidRPr="002D78FB">
        <w:rPr>
          <w:rFonts w:ascii="Times New Roman" w:hAnsi="Times New Roman" w:cs="Times New Roman"/>
          <w:sz w:val="24"/>
          <w:lang w:val="ru-RU"/>
        </w:rPr>
        <w:t>каналом – на рис. 1.17,</w:t>
      </w:r>
      <w:r w:rsidR="002D78FB" w:rsidRPr="002D78FB">
        <w:rPr>
          <w:rFonts w:ascii="Times New Roman" w:hAnsi="Times New Roman" w:cs="Times New Roman"/>
          <w:i/>
          <w:sz w:val="24"/>
          <w:lang w:val="ru-RU"/>
        </w:rPr>
        <w:t>в</w:t>
      </w:r>
      <w:r w:rsidR="002D78FB" w:rsidRPr="002D78FB">
        <w:rPr>
          <w:rFonts w:ascii="Times New Roman" w:hAnsi="Times New Roman" w:cs="Times New Roman"/>
          <w:sz w:val="24"/>
          <w:lang w:val="ru-RU"/>
        </w:rPr>
        <w:t>. МДП-транзисторы с индуцированным каналом применяются гораздо шире по сравнению с транзисторами со встроенным каналом, что вызвано, в первую очередь, отсутствием у них тока стока при нулевом напряжении на затворе.</w:t>
      </w:r>
    </w:p>
    <w:p w:rsidR="002D78FB" w:rsidRPr="002D78FB" w:rsidRDefault="002D78FB" w:rsidP="002D78FB">
      <w:pPr>
        <w:spacing w:after="0"/>
        <w:jc w:val="both"/>
        <w:rPr>
          <w:rFonts w:ascii="Times New Roman" w:hAnsi="Times New Roman" w:cs="Times New Roman"/>
          <w:sz w:val="24"/>
          <w:lang w:val="ru-RU"/>
        </w:rPr>
      </w:pPr>
      <w:r w:rsidRPr="002D78FB">
        <w:rPr>
          <w:rFonts w:ascii="Times New Roman" w:hAnsi="Times New Roman" w:cs="Times New Roman"/>
          <w:sz w:val="24"/>
          <w:lang w:val="ru-RU"/>
        </w:rPr>
        <w:tab/>
        <w:t>Стоковые характеристики, приведенные на рис. 1.15,</w:t>
      </w:r>
      <w:r w:rsidRPr="002D78FB">
        <w:rPr>
          <w:rFonts w:ascii="Times New Roman" w:hAnsi="Times New Roman" w:cs="Times New Roman"/>
          <w:i/>
          <w:sz w:val="24"/>
          <w:lang w:val="ru-RU"/>
        </w:rPr>
        <w:t>г</w:t>
      </w:r>
      <w:r w:rsidRPr="002D78FB">
        <w:rPr>
          <w:rFonts w:ascii="Times New Roman" w:hAnsi="Times New Roman" w:cs="Times New Roman"/>
          <w:sz w:val="24"/>
          <w:lang w:val="ru-RU"/>
        </w:rPr>
        <w:t xml:space="preserve"> – 1.17,</w:t>
      </w:r>
      <w:r w:rsidRPr="002D78FB">
        <w:rPr>
          <w:rFonts w:ascii="Times New Roman" w:hAnsi="Times New Roman" w:cs="Times New Roman"/>
          <w:i/>
          <w:sz w:val="24"/>
          <w:lang w:val="ru-RU"/>
        </w:rPr>
        <w:t>г</w:t>
      </w:r>
      <w:r w:rsidRPr="002D78FB">
        <w:rPr>
          <w:rFonts w:ascii="Times New Roman" w:hAnsi="Times New Roman" w:cs="Times New Roman"/>
          <w:sz w:val="24"/>
          <w:lang w:val="ru-RU"/>
        </w:rPr>
        <w:t xml:space="preserve">, сняты при напряжениях </w:t>
      </w:r>
      <w:r w:rsidRPr="002D78FB">
        <w:rPr>
          <w:rFonts w:ascii="Times New Roman" w:hAnsi="Times New Roman" w:cs="Times New Roman"/>
          <w:sz w:val="24"/>
          <w:lang w:val="ru-RU"/>
        </w:rPr>
        <w:object w:dxaOrig="340" w:dyaOrig="300">
          <v:shape id="_x0000_i1250" type="#_x0000_t75" style="width:16.8pt;height:14.8pt" o:ole="">
            <v:imagedata r:id="rId379" o:title=""/>
          </v:shape>
          <o:OLEObject Type="Embed" ProgID="Equation.3" ShapeID="_x0000_i1250" DrawAspect="Content" ObjectID="_1450687929" r:id="rId410"/>
        </w:object>
      </w:r>
      <w:r w:rsidRPr="002D78FB">
        <w:rPr>
          <w:rFonts w:ascii="Times New Roman" w:hAnsi="Times New Roman" w:cs="Times New Roman"/>
          <w:sz w:val="24"/>
          <w:lang w:val="ru-RU"/>
        </w:rPr>
        <w:t>, меньших напряжения электрического пробоя, и при таких токах стока, когда мощность, рассеиваемая транзистором в виде тепла, меньше допустимой мощности, выше которой возможен тепловой пробой.</w:t>
      </w:r>
    </w:p>
    <w:p w:rsidR="002D78FB" w:rsidRPr="002D78FB" w:rsidRDefault="002D78FB" w:rsidP="002D78FB">
      <w:pPr>
        <w:spacing w:after="0"/>
        <w:jc w:val="both"/>
        <w:rPr>
          <w:rFonts w:ascii="Times New Roman" w:hAnsi="Times New Roman" w:cs="Times New Roman"/>
          <w:sz w:val="24"/>
          <w:lang w:val="ru-RU"/>
        </w:rPr>
      </w:pPr>
      <w:r w:rsidRPr="002D78FB">
        <w:rPr>
          <w:rFonts w:ascii="Times New Roman" w:hAnsi="Times New Roman" w:cs="Times New Roman"/>
          <w:sz w:val="24"/>
          <w:lang w:val="ru-RU"/>
        </w:rPr>
        <w:tab/>
        <w:t xml:space="preserve">Существует разновидность МДП-транзисторов с индуцированным каналом – МНОП-транзисторы, у </w:t>
      </w:r>
      <w:proofErr w:type="gramStart"/>
      <w:r w:rsidRPr="002D78FB">
        <w:rPr>
          <w:rFonts w:ascii="Times New Roman" w:hAnsi="Times New Roman" w:cs="Times New Roman"/>
          <w:sz w:val="24"/>
          <w:lang w:val="ru-RU"/>
        </w:rPr>
        <w:t>которых</w:t>
      </w:r>
      <w:proofErr w:type="gramEnd"/>
      <w:r w:rsidRPr="002D78FB">
        <w:rPr>
          <w:rFonts w:ascii="Times New Roman" w:hAnsi="Times New Roman" w:cs="Times New Roman"/>
          <w:sz w:val="24"/>
          <w:lang w:val="ru-RU"/>
        </w:rPr>
        <w:t xml:space="preserve"> между пленкой двуокиси кремния (О) и металлическим затвором (М) помещен слой еще одного диэлектрика – нитрида кремния (Н). Характерной особенностью таких транзисторов является то, что у них путем подачи на затвор импульса напряжения определенной полярности можно установить низкий или высокий уровень порогового напряжения </w:t>
      </w:r>
      <w:r w:rsidRPr="002D78FB">
        <w:rPr>
          <w:rFonts w:ascii="Times New Roman" w:hAnsi="Times New Roman" w:cs="Times New Roman"/>
          <w:sz w:val="24"/>
          <w:lang w:val="ru-RU"/>
        </w:rPr>
        <w:object w:dxaOrig="279" w:dyaOrig="300">
          <v:shape id="_x0000_i1251" type="#_x0000_t75" style="width:13.45pt;height:14.8pt" o:ole="">
            <v:imagedata r:id="rId368" o:title=""/>
          </v:shape>
          <o:OLEObject Type="Embed" ProgID="Equation.3" ShapeID="_x0000_i1251" DrawAspect="Content" ObjectID="_1450687930" r:id="rId411"/>
        </w:object>
      </w:r>
      <w:r w:rsidRPr="002D78FB">
        <w:rPr>
          <w:rFonts w:ascii="Times New Roman" w:hAnsi="Times New Roman" w:cs="Times New Roman"/>
          <w:sz w:val="24"/>
          <w:lang w:val="ru-RU"/>
        </w:rPr>
        <w:t xml:space="preserve"> (например, 3 или 15 вольт). Это связано с тем, что под действием импульсного напряжения определенной амплитуды на границе между нитридом кремния и двуокисью кремния происходит накопление зарядов, которые могут сохраняться в течение нескольких лет.</w:t>
      </w:r>
    </w:p>
    <w:p w:rsidR="002D78FB" w:rsidRPr="002D78FB" w:rsidRDefault="00D27BDE" w:rsidP="002D78FB">
      <w:pPr>
        <w:spacing w:after="0"/>
        <w:jc w:val="both"/>
        <w:rPr>
          <w:rFonts w:ascii="Times New Roman" w:hAnsi="Times New Roman" w:cs="Times New Roman"/>
          <w:sz w:val="24"/>
          <w:lang w:val="ru-RU"/>
        </w:rPr>
      </w:pPr>
      <w:r>
        <w:rPr>
          <w:rFonts w:ascii="Times New Roman" w:hAnsi="Times New Roman" w:cs="Times New Roman"/>
          <w:sz w:val="24"/>
          <w:lang w:val="ru-RU"/>
        </w:rPr>
        <w:pict>
          <v:shape id="_x0000_s1074" type="#_x0000_t75" style="position:absolute;left:0;text-align:left;margin-left:.55pt;margin-top:55.05pt;width:199.35pt;height:121.8pt;z-index:251681792">
            <v:imagedata r:id="rId412" o:title=""/>
            <w10:wrap type="square"/>
          </v:shape>
          <o:OLEObject Type="Embed" ProgID="Visio.Drawing.11" ShapeID="_x0000_s1074" DrawAspect="Content" ObjectID="_1450688030" r:id="rId413"/>
        </w:pict>
      </w:r>
      <w:r w:rsidR="002D78FB" w:rsidRPr="002D78FB">
        <w:rPr>
          <w:rFonts w:ascii="Times New Roman" w:hAnsi="Times New Roman" w:cs="Times New Roman"/>
          <w:sz w:val="24"/>
          <w:lang w:val="ru-RU"/>
        </w:rPr>
        <w:tab/>
        <w:t>Относительно малых приращений напряжений, вызванных действием источника входного сигнала, транзистор можно рассматривать как линейный элемент электрической цепи и представлять в виде малосигнальной эквивалентной схемы. Эквивалентные схемы подразделяются на два класса: схемы замещения и моделирующие схемы. Схема замещения составляется на основе уравнений эквивалентного четырехполюсника, а моделирующая схема – путем моделирования физических процессов в транзисторе.</w:t>
      </w:r>
    </w:p>
    <w:p w:rsidR="002D78FB" w:rsidRPr="002D78FB" w:rsidRDefault="002D78FB" w:rsidP="002D78FB">
      <w:pPr>
        <w:spacing w:after="0"/>
        <w:jc w:val="both"/>
        <w:rPr>
          <w:rFonts w:ascii="Times New Roman" w:hAnsi="Times New Roman" w:cs="Times New Roman"/>
          <w:sz w:val="24"/>
          <w:lang w:val="ru-RU"/>
        </w:rPr>
      </w:pPr>
      <w:r w:rsidRPr="002D78FB">
        <w:rPr>
          <w:rFonts w:ascii="Times New Roman" w:hAnsi="Times New Roman" w:cs="Times New Roman"/>
          <w:sz w:val="24"/>
          <w:lang w:val="ru-RU"/>
        </w:rPr>
        <w:tab/>
        <w:t>В моделирующей эквивалентной схеме полевого тран</w:t>
      </w:r>
      <w:r w:rsidRPr="002D78FB">
        <w:rPr>
          <w:rFonts w:ascii="Times New Roman" w:hAnsi="Times New Roman" w:cs="Times New Roman"/>
          <w:sz w:val="24"/>
          <w:lang w:val="ru-RU"/>
        </w:rPr>
        <w:softHyphen/>
        <w:t>зистора, приведенной на рис. 1.18, не показаны сопротивления между затвором и каналом, что оправданно, поскольку их значения очень большие: 10</w:t>
      </w:r>
      <w:r w:rsidRPr="002D78FB">
        <w:rPr>
          <w:rFonts w:ascii="Times New Roman" w:hAnsi="Times New Roman" w:cs="Times New Roman"/>
          <w:sz w:val="24"/>
          <w:vertAlign w:val="superscript"/>
          <w:lang w:val="ru-RU"/>
        </w:rPr>
        <w:t>6</w:t>
      </w:r>
      <w:r w:rsidRPr="002D78FB">
        <w:rPr>
          <w:rFonts w:ascii="Times New Roman" w:hAnsi="Times New Roman" w:cs="Times New Roman"/>
          <w:sz w:val="24"/>
          <w:lang w:val="ru-RU"/>
        </w:rPr>
        <w:t>…10</w:t>
      </w:r>
      <w:r w:rsidRPr="002D78FB">
        <w:rPr>
          <w:rFonts w:ascii="Times New Roman" w:hAnsi="Times New Roman" w:cs="Times New Roman"/>
          <w:sz w:val="24"/>
          <w:vertAlign w:val="superscript"/>
          <w:lang w:val="ru-RU"/>
        </w:rPr>
        <w:t>9</w:t>
      </w:r>
      <w:r w:rsidRPr="002D78FB">
        <w:rPr>
          <w:rFonts w:ascii="Times New Roman" w:hAnsi="Times New Roman" w:cs="Times New Roman"/>
          <w:sz w:val="24"/>
          <w:lang w:val="ru-RU"/>
        </w:rPr>
        <w:t xml:space="preserve"> Ом у полевых транзисторов с управляющим </w:t>
      </w:r>
      <w:r w:rsidRPr="002D78FB">
        <w:rPr>
          <w:rFonts w:ascii="Times New Roman" w:hAnsi="Times New Roman" w:cs="Times New Roman"/>
          <w:i/>
          <w:sz w:val="24"/>
          <w:lang w:val="en-US"/>
        </w:rPr>
        <w:t>p</w:t>
      </w:r>
      <w:r w:rsidRPr="002D78FB">
        <w:rPr>
          <w:rFonts w:ascii="Times New Roman" w:hAnsi="Times New Roman" w:cs="Times New Roman"/>
          <w:i/>
          <w:sz w:val="24"/>
          <w:lang w:val="ru-RU"/>
        </w:rPr>
        <w:t>-</w:t>
      </w:r>
      <w:r w:rsidRPr="002D78FB">
        <w:rPr>
          <w:rFonts w:ascii="Times New Roman" w:hAnsi="Times New Roman" w:cs="Times New Roman"/>
          <w:i/>
          <w:sz w:val="24"/>
          <w:lang w:val="en-US"/>
        </w:rPr>
        <w:t>n</w:t>
      </w:r>
      <w:r w:rsidRPr="002D78FB">
        <w:rPr>
          <w:rFonts w:ascii="Times New Roman" w:hAnsi="Times New Roman" w:cs="Times New Roman"/>
          <w:i/>
          <w:sz w:val="24"/>
          <w:lang w:val="ru-RU"/>
        </w:rPr>
        <w:t>-</w:t>
      </w:r>
      <w:r w:rsidRPr="002D78FB">
        <w:rPr>
          <w:rFonts w:ascii="Times New Roman" w:hAnsi="Times New Roman" w:cs="Times New Roman"/>
          <w:sz w:val="24"/>
          <w:lang w:val="ru-RU"/>
        </w:rPr>
        <w:t>переходом и 10</w:t>
      </w:r>
      <w:r w:rsidRPr="002D78FB">
        <w:rPr>
          <w:rFonts w:ascii="Times New Roman" w:hAnsi="Times New Roman" w:cs="Times New Roman"/>
          <w:sz w:val="24"/>
          <w:vertAlign w:val="superscript"/>
          <w:lang w:val="ru-RU"/>
        </w:rPr>
        <w:t>12</w:t>
      </w:r>
      <w:r w:rsidRPr="002D78FB">
        <w:rPr>
          <w:rFonts w:ascii="Times New Roman" w:hAnsi="Times New Roman" w:cs="Times New Roman"/>
          <w:sz w:val="24"/>
          <w:lang w:val="ru-RU"/>
        </w:rPr>
        <w:t>…10</w:t>
      </w:r>
      <w:r w:rsidRPr="002D78FB">
        <w:rPr>
          <w:rFonts w:ascii="Times New Roman" w:hAnsi="Times New Roman" w:cs="Times New Roman"/>
          <w:sz w:val="24"/>
          <w:vertAlign w:val="superscript"/>
          <w:lang w:val="ru-RU"/>
        </w:rPr>
        <w:t>14</w:t>
      </w:r>
      <w:r w:rsidRPr="002D78FB">
        <w:rPr>
          <w:rFonts w:ascii="Times New Roman" w:hAnsi="Times New Roman" w:cs="Times New Roman"/>
          <w:sz w:val="24"/>
          <w:lang w:val="ru-RU"/>
        </w:rPr>
        <w:t xml:space="preserve"> Ом у МДП-транзисторов. Все элементы моделирующей схемы – дифференциальные, т.е. определенные для приращений токов и напряжений, обозначенных в схеме строчными буквами. Источник тока, действующий в выходной цепи, управляется входным напряжением </w:t>
      </w:r>
      <w:r w:rsidRPr="002D78FB">
        <w:rPr>
          <w:rFonts w:ascii="Times New Roman" w:hAnsi="Times New Roman" w:cs="Times New Roman"/>
          <w:sz w:val="24"/>
          <w:lang w:val="ru-RU"/>
        </w:rPr>
        <w:object w:dxaOrig="300" w:dyaOrig="300">
          <v:shape id="_x0000_i1253" type="#_x0000_t75" style="width:14.8pt;height:14.8pt" o:ole="">
            <v:imagedata r:id="rId414" o:title=""/>
          </v:shape>
          <o:OLEObject Type="Embed" ProgID="Equation.3" ShapeID="_x0000_i1253" DrawAspect="Content" ObjectID="_1450687931" r:id="rId415"/>
        </w:object>
      </w:r>
      <w:r w:rsidRPr="002D78FB">
        <w:rPr>
          <w:rFonts w:ascii="Times New Roman" w:hAnsi="Times New Roman" w:cs="Times New Roman"/>
          <w:sz w:val="24"/>
          <w:lang w:val="ru-RU"/>
        </w:rPr>
        <w:t xml:space="preserve">, причем эффективность управления отображается параметром “крутизна”, показывающим насколько изменится ток стока </w:t>
      </w:r>
      <w:r w:rsidRPr="002D78FB">
        <w:rPr>
          <w:rFonts w:ascii="Times New Roman" w:hAnsi="Times New Roman" w:cs="Times New Roman"/>
          <w:sz w:val="24"/>
          <w:lang w:val="ru-RU"/>
        </w:rPr>
        <w:object w:dxaOrig="220" w:dyaOrig="300">
          <v:shape id="_x0000_i1254" type="#_x0000_t75" style="width:11.45pt;height:14.8pt" o:ole="">
            <v:imagedata r:id="rId353" o:title=""/>
          </v:shape>
          <o:OLEObject Type="Embed" ProgID="Equation.3" ShapeID="_x0000_i1254" DrawAspect="Content" ObjectID="_1450687932" r:id="rId416"/>
        </w:object>
      </w:r>
      <w:r w:rsidRPr="002D78FB">
        <w:rPr>
          <w:rFonts w:ascii="Times New Roman" w:hAnsi="Times New Roman" w:cs="Times New Roman"/>
          <w:sz w:val="24"/>
          <w:lang w:val="ru-RU"/>
        </w:rPr>
        <w:t xml:space="preserve"> при изменении напряжения </w:t>
      </w:r>
      <w:r w:rsidRPr="002D78FB">
        <w:rPr>
          <w:rFonts w:ascii="Times New Roman" w:hAnsi="Times New Roman" w:cs="Times New Roman"/>
          <w:sz w:val="24"/>
          <w:lang w:val="ru-RU"/>
        </w:rPr>
        <w:object w:dxaOrig="340" w:dyaOrig="300">
          <v:shape id="_x0000_i1255" type="#_x0000_t75" style="width:16.8pt;height:14.8pt" o:ole="">
            <v:imagedata r:id="rId417" o:title=""/>
          </v:shape>
          <o:OLEObject Type="Embed" ProgID="Equation.3" ShapeID="_x0000_i1255" DrawAspect="Content" ObjectID="_1450687933" r:id="rId418"/>
        </w:object>
      </w:r>
      <w:r w:rsidRPr="002D78FB">
        <w:rPr>
          <w:rFonts w:ascii="Times New Roman" w:hAnsi="Times New Roman" w:cs="Times New Roman"/>
          <w:sz w:val="24"/>
          <w:lang w:val="ru-RU"/>
        </w:rPr>
        <w:t xml:space="preserve"> и  постоянном напряжении </w:t>
      </w:r>
      <w:r w:rsidRPr="002D78FB">
        <w:rPr>
          <w:rFonts w:ascii="Times New Roman" w:hAnsi="Times New Roman" w:cs="Times New Roman"/>
          <w:sz w:val="24"/>
          <w:lang w:val="ru-RU"/>
        </w:rPr>
        <w:object w:dxaOrig="340" w:dyaOrig="300">
          <v:shape id="_x0000_i1256" type="#_x0000_t75" style="width:16.8pt;height:14.8pt" o:ole="">
            <v:imagedata r:id="rId379" o:title=""/>
          </v:shape>
          <o:OLEObject Type="Embed" ProgID="Equation.3" ShapeID="_x0000_i1256" DrawAspect="Content" ObjectID="_1450687934" r:id="rId419"/>
        </w:object>
      </w:r>
      <w:r w:rsidRPr="002D78FB">
        <w:rPr>
          <w:rFonts w:ascii="Times New Roman" w:hAnsi="Times New Roman" w:cs="Times New Roman"/>
          <w:sz w:val="24"/>
          <w:lang w:val="ru-RU"/>
        </w:rPr>
        <w:t>:</w:t>
      </w:r>
      <w:r w:rsidR="00747F5C">
        <w:rPr>
          <w:rFonts w:ascii="Times New Roman" w:hAnsi="Times New Roman" w:cs="Times New Roman"/>
          <w:sz w:val="24"/>
          <w:lang w:val="ru-RU"/>
        </w:rPr>
        <w:t xml:space="preserve"> </w:t>
      </w:r>
      <w:r w:rsidR="00747F5C" w:rsidRPr="00747F5C">
        <w:rPr>
          <w:rFonts w:ascii="Times New Roman" w:hAnsi="Times New Roman" w:cs="Times New Roman"/>
          <w:position w:val="-36"/>
          <w:sz w:val="24"/>
          <w:lang w:val="ru-RU"/>
        </w:rPr>
        <w:object w:dxaOrig="1660" w:dyaOrig="800">
          <v:shape id="_x0000_i1257" type="#_x0000_t75" style="width:83.45pt;height:39.7pt" o:ole="">
            <v:imagedata r:id="rId420" o:title=""/>
          </v:shape>
          <o:OLEObject Type="Embed" ProgID="Equation.3" ShapeID="_x0000_i1257" DrawAspect="Content" ObjectID="_1450687935" r:id="rId421"/>
        </w:object>
      </w:r>
      <w:r w:rsidRPr="002D78FB">
        <w:rPr>
          <w:rFonts w:ascii="Times New Roman" w:hAnsi="Times New Roman" w:cs="Times New Roman"/>
          <w:sz w:val="24"/>
          <w:lang w:val="ru-RU"/>
        </w:rPr>
        <w:t>.</w:t>
      </w:r>
    </w:p>
    <w:p w:rsidR="002D78FB" w:rsidRPr="002D78FB" w:rsidRDefault="002D78FB" w:rsidP="002D78FB">
      <w:pPr>
        <w:spacing w:after="0"/>
        <w:jc w:val="both"/>
        <w:rPr>
          <w:rFonts w:ascii="Times New Roman" w:hAnsi="Times New Roman" w:cs="Times New Roman"/>
          <w:sz w:val="24"/>
          <w:lang w:val="ru-RU"/>
        </w:rPr>
      </w:pPr>
      <w:r w:rsidRPr="002D78FB">
        <w:rPr>
          <w:rFonts w:ascii="Times New Roman" w:hAnsi="Times New Roman" w:cs="Times New Roman"/>
          <w:sz w:val="24"/>
          <w:lang w:val="ru-RU"/>
        </w:rPr>
        <w:t>Типовые значения крутизны полевых транзисторов – 1…25 мА/В. Внутреннее сопротивление</w:t>
      </w:r>
      <w:r w:rsidR="00747F5C">
        <w:rPr>
          <w:rFonts w:ascii="Times New Roman" w:hAnsi="Times New Roman" w:cs="Times New Roman"/>
          <w:sz w:val="24"/>
          <w:lang w:val="ru-RU"/>
        </w:rPr>
        <w:tab/>
      </w:r>
      <w:r w:rsidR="00747F5C" w:rsidRPr="00747F5C">
        <w:rPr>
          <w:rFonts w:ascii="Times New Roman" w:hAnsi="Times New Roman" w:cs="Times New Roman"/>
          <w:position w:val="-36"/>
          <w:sz w:val="24"/>
          <w:lang w:val="ru-RU"/>
        </w:rPr>
        <w:object w:dxaOrig="1740" w:dyaOrig="800">
          <v:shape id="_x0000_i1258" type="#_x0000_t75" style="width:86.8pt;height:39.7pt" o:ole="">
            <v:imagedata r:id="rId422" o:title=""/>
          </v:shape>
          <o:OLEObject Type="Embed" ProgID="Equation.3" ShapeID="_x0000_i1258" DrawAspect="Content" ObjectID="_1450687936" r:id="rId423"/>
        </w:object>
      </w:r>
    </w:p>
    <w:p w:rsidR="002D78FB" w:rsidRDefault="002D78FB" w:rsidP="002D78FB">
      <w:pPr>
        <w:spacing w:after="0"/>
        <w:jc w:val="both"/>
        <w:rPr>
          <w:rFonts w:ascii="Times New Roman" w:hAnsi="Times New Roman" w:cs="Times New Roman"/>
          <w:sz w:val="24"/>
          <w:lang w:val="ru-RU"/>
        </w:rPr>
      </w:pPr>
      <w:r w:rsidRPr="002D78FB">
        <w:rPr>
          <w:rFonts w:ascii="Times New Roman" w:hAnsi="Times New Roman" w:cs="Times New Roman"/>
          <w:sz w:val="24"/>
          <w:lang w:val="ru-RU"/>
        </w:rPr>
        <w:t xml:space="preserve">на начальных линейных участках стоковых характеристик (при малых напряжениях </w:t>
      </w:r>
      <w:r w:rsidRPr="002D78FB">
        <w:rPr>
          <w:rFonts w:ascii="Times New Roman" w:hAnsi="Times New Roman" w:cs="Times New Roman"/>
          <w:sz w:val="24"/>
          <w:lang w:val="ru-RU"/>
        </w:rPr>
        <w:object w:dxaOrig="340" w:dyaOrig="300">
          <v:shape id="_x0000_i1259" type="#_x0000_t75" style="width:16.8pt;height:14.8pt" o:ole="">
            <v:imagedata r:id="rId379" o:title=""/>
          </v:shape>
          <o:OLEObject Type="Embed" ProgID="Equation.3" ShapeID="_x0000_i1259" DrawAspect="Content" ObjectID="_1450687937" r:id="rId424"/>
        </w:object>
      </w:r>
      <w:r w:rsidRPr="002D78FB">
        <w:rPr>
          <w:rFonts w:ascii="Times New Roman" w:hAnsi="Times New Roman" w:cs="Times New Roman"/>
          <w:sz w:val="24"/>
          <w:lang w:val="ru-RU"/>
        </w:rPr>
        <w:t xml:space="preserve">) моделирует сопротивление материала канала, а на пологих участках – еще и процесс обеднения канала под действием </w:t>
      </w:r>
      <w:r w:rsidRPr="002D78FB">
        <w:rPr>
          <w:rFonts w:ascii="Times New Roman" w:hAnsi="Times New Roman" w:cs="Times New Roman"/>
          <w:sz w:val="24"/>
          <w:lang w:val="ru-RU"/>
        </w:rPr>
        <w:object w:dxaOrig="340" w:dyaOrig="300">
          <v:shape id="_x0000_i1260" type="#_x0000_t75" style="width:16.8pt;height:14.8pt" o:ole="">
            <v:imagedata r:id="rId379" o:title=""/>
          </v:shape>
          <o:OLEObject Type="Embed" ProgID="Equation.3" ShapeID="_x0000_i1260" DrawAspect="Content" ObjectID="_1450687938" r:id="rId425"/>
        </w:object>
      </w:r>
      <w:r w:rsidRPr="002D78FB">
        <w:rPr>
          <w:rFonts w:ascii="Times New Roman" w:hAnsi="Times New Roman" w:cs="Times New Roman"/>
          <w:sz w:val="24"/>
          <w:lang w:val="ru-RU"/>
        </w:rPr>
        <w:t xml:space="preserve"> (в этом режиме у различных типов транзисторов </w:t>
      </w:r>
      <w:r w:rsidRPr="002D78FB">
        <w:rPr>
          <w:rFonts w:ascii="Times New Roman" w:hAnsi="Times New Roman" w:cs="Times New Roman"/>
          <w:sz w:val="24"/>
          <w:lang w:val="ru-RU"/>
        </w:rPr>
        <w:object w:dxaOrig="2040" w:dyaOrig="300">
          <v:shape id="_x0000_i1261" type="#_x0000_t75" style="width:102.3pt;height:14.8pt" o:ole="">
            <v:imagedata r:id="rId426" o:title=""/>
          </v:shape>
          <o:OLEObject Type="Embed" ProgID="Equation.3" ShapeID="_x0000_i1261" DrawAspect="Content" ObjectID="_1450687939" r:id="rId427"/>
        </w:object>
      </w:r>
      <w:r w:rsidRPr="002D78FB">
        <w:rPr>
          <w:rFonts w:ascii="Times New Roman" w:hAnsi="Times New Roman" w:cs="Times New Roman"/>
          <w:sz w:val="24"/>
          <w:lang w:val="ru-RU"/>
        </w:rPr>
        <w:t xml:space="preserve">). Внутреннее сопротивление </w:t>
      </w:r>
      <w:r w:rsidRPr="002D78FB">
        <w:rPr>
          <w:rFonts w:ascii="Times New Roman" w:hAnsi="Times New Roman" w:cs="Times New Roman"/>
          <w:sz w:val="24"/>
          <w:lang w:val="ru-RU"/>
        </w:rPr>
        <w:object w:dxaOrig="200" w:dyaOrig="300">
          <v:shape id="_x0000_i1262" type="#_x0000_t75" style="width:9.4pt;height:14.8pt" o:ole="">
            <v:imagedata r:id="rId428" o:title=""/>
          </v:shape>
          <o:OLEObject Type="Embed" ProgID="Equation.3" ShapeID="_x0000_i1262" DrawAspect="Content" ObjectID="_1450687940" r:id="rId429"/>
        </w:object>
      </w:r>
      <w:r w:rsidRPr="002D78FB">
        <w:rPr>
          <w:rFonts w:ascii="Times New Roman" w:hAnsi="Times New Roman" w:cs="Times New Roman"/>
          <w:sz w:val="24"/>
          <w:lang w:val="ru-RU"/>
        </w:rPr>
        <w:t xml:space="preserve"> и крутизну  </w:t>
      </w:r>
      <w:r w:rsidRPr="002D78FB">
        <w:rPr>
          <w:rFonts w:ascii="Times New Roman" w:hAnsi="Times New Roman" w:cs="Times New Roman"/>
          <w:i/>
          <w:sz w:val="24"/>
          <w:lang w:val="en-US"/>
        </w:rPr>
        <w:t>s</w:t>
      </w:r>
      <w:r w:rsidRPr="002D78FB">
        <w:rPr>
          <w:rFonts w:ascii="Times New Roman" w:hAnsi="Times New Roman" w:cs="Times New Roman"/>
          <w:i/>
          <w:sz w:val="24"/>
          <w:lang w:val="ru-RU"/>
        </w:rPr>
        <w:t xml:space="preserve">  </w:t>
      </w:r>
      <w:r w:rsidRPr="002D78FB">
        <w:rPr>
          <w:rFonts w:ascii="Times New Roman" w:hAnsi="Times New Roman" w:cs="Times New Roman"/>
          <w:sz w:val="24"/>
          <w:lang w:val="ru-RU"/>
        </w:rPr>
        <w:t xml:space="preserve">в рабочей точке (т.е. при заданных значениях </w:t>
      </w:r>
      <w:r w:rsidRPr="002D78FB">
        <w:rPr>
          <w:rFonts w:ascii="Times New Roman" w:hAnsi="Times New Roman" w:cs="Times New Roman"/>
          <w:sz w:val="24"/>
          <w:lang w:val="ru-RU"/>
        </w:rPr>
        <w:object w:dxaOrig="340" w:dyaOrig="300">
          <v:shape id="_x0000_i1263" type="#_x0000_t75" style="width:16.8pt;height:14.8pt" o:ole="">
            <v:imagedata r:id="rId417" o:title=""/>
          </v:shape>
          <o:OLEObject Type="Embed" ProgID="Equation.3" ShapeID="_x0000_i1263" DrawAspect="Content" ObjectID="_1450687941" r:id="rId430"/>
        </w:object>
      </w:r>
      <w:r w:rsidRPr="002D78FB">
        <w:rPr>
          <w:rFonts w:ascii="Times New Roman" w:hAnsi="Times New Roman" w:cs="Times New Roman"/>
          <w:sz w:val="24"/>
          <w:lang w:val="ru-RU"/>
        </w:rPr>
        <w:t xml:space="preserve">, </w:t>
      </w:r>
      <w:r w:rsidRPr="002D78FB">
        <w:rPr>
          <w:rFonts w:ascii="Times New Roman" w:hAnsi="Times New Roman" w:cs="Times New Roman"/>
          <w:sz w:val="24"/>
          <w:lang w:val="ru-RU"/>
        </w:rPr>
        <w:object w:dxaOrig="340" w:dyaOrig="300">
          <v:shape id="_x0000_i1264" type="#_x0000_t75" style="width:16.8pt;height:14.8pt" o:ole="">
            <v:imagedata r:id="rId379" o:title=""/>
          </v:shape>
          <o:OLEObject Type="Embed" ProgID="Equation.3" ShapeID="_x0000_i1264" DrawAspect="Content" ObjectID="_1450687942" r:id="rId431"/>
        </w:object>
      </w:r>
      <w:r w:rsidRPr="002D78FB">
        <w:rPr>
          <w:rFonts w:ascii="Times New Roman" w:hAnsi="Times New Roman" w:cs="Times New Roman"/>
          <w:sz w:val="24"/>
          <w:lang w:val="ru-RU"/>
        </w:rPr>
        <w:t xml:space="preserve"> и </w:t>
      </w:r>
      <w:r w:rsidRPr="002D78FB">
        <w:rPr>
          <w:rFonts w:ascii="Times New Roman" w:hAnsi="Times New Roman" w:cs="Times New Roman"/>
          <w:sz w:val="24"/>
          <w:lang w:val="ru-RU"/>
        </w:rPr>
        <w:object w:dxaOrig="220" w:dyaOrig="300">
          <v:shape id="_x0000_i1265" type="#_x0000_t75" style="width:11.45pt;height:14.8pt" o:ole="">
            <v:imagedata r:id="rId353" o:title=""/>
          </v:shape>
          <o:OLEObject Type="Embed" ProgID="Equation.3" ShapeID="_x0000_i1265" DrawAspect="Content" ObjectID="_1450687943" r:id="rId432"/>
        </w:object>
      </w:r>
      <w:r w:rsidRPr="002D78FB">
        <w:rPr>
          <w:rFonts w:ascii="Times New Roman" w:hAnsi="Times New Roman" w:cs="Times New Roman"/>
          <w:sz w:val="24"/>
          <w:lang w:val="ru-RU"/>
        </w:rPr>
        <w:t xml:space="preserve">) можно вычислить, определив соответствующие приращения на графиках стоковых и </w:t>
      </w:r>
      <w:proofErr w:type="gramStart"/>
      <w:r w:rsidRPr="002D78FB">
        <w:rPr>
          <w:rFonts w:ascii="Times New Roman" w:hAnsi="Times New Roman" w:cs="Times New Roman"/>
          <w:sz w:val="24"/>
          <w:lang w:val="ru-RU"/>
        </w:rPr>
        <w:t>сток-затворных</w:t>
      </w:r>
      <w:proofErr w:type="gramEnd"/>
      <w:r w:rsidRPr="002D78FB">
        <w:rPr>
          <w:rFonts w:ascii="Times New Roman" w:hAnsi="Times New Roman" w:cs="Times New Roman"/>
          <w:sz w:val="24"/>
          <w:lang w:val="ru-RU"/>
        </w:rPr>
        <w:t xml:space="preserve"> ВАХ. </w:t>
      </w:r>
      <w:proofErr w:type="gramStart"/>
      <w:r w:rsidR="00BF3AA0">
        <w:rPr>
          <w:rFonts w:ascii="Times New Roman" w:hAnsi="Times New Roman" w:cs="Times New Roman"/>
          <w:sz w:val="24"/>
          <w:lang w:val="ru-RU"/>
        </w:rPr>
        <w:t>Ёмкост</w:t>
      </w:r>
      <w:r w:rsidRPr="002D78FB">
        <w:rPr>
          <w:rFonts w:ascii="Times New Roman" w:hAnsi="Times New Roman" w:cs="Times New Roman"/>
          <w:sz w:val="24"/>
          <w:lang w:val="ru-RU"/>
        </w:rPr>
        <w:t xml:space="preserve">и </w:t>
      </w:r>
      <w:r w:rsidRPr="002D78FB">
        <w:rPr>
          <w:rFonts w:ascii="Times New Roman" w:hAnsi="Times New Roman" w:cs="Times New Roman"/>
          <w:sz w:val="24"/>
          <w:lang w:val="ru-RU"/>
        </w:rPr>
        <w:object w:dxaOrig="279" w:dyaOrig="300">
          <v:shape id="_x0000_i1266" type="#_x0000_t75" style="width:13.45pt;height:14.8pt" o:ole="">
            <v:imagedata r:id="rId433" o:title=""/>
          </v:shape>
          <o:OLEObject Type="Embed" ProgID="Equation.3" ShapeID="_x0000_i1266" DrawAspect="Content" ObjectID="_1450687944" r:id="rId434"/>
        </w:object>
      </w:r>
      <w:r w:rsidRPr="002D78FB">
        <w:rPr>
          <w:rFonts w:ascii="Times New Roman" w:hAnsi="Times New Roman" w:cs="Times New Roman"/>
          <w:sz w:val="24"/>
          <w:lang w:val="ru-RU"/>
        </w:rPr>
        <w:t xml:space="preserve"> и </w:t>
      </w:r>
      <w:r w:rsidRPr="002D78FB">
        <w:rPr>
          <w:rFonts w:ascii="Times New Roman" w:hAnsi="Times New Roman" w:cs="Times New Roman"/>
          <w:sz w:val="24"/>
          <w:lang w:val="ru-RU"/>
        </w:rPr>
        <w:object w:dxaOrig="279" w:dyaOrig="300">
          <v:shape id="_x0000_i1267" type="#_x0000_t75" style="width:13.45pt;height:14.8pt" o:ole="">
            <v:imagedata r:id="rId435" o:title=""/>
          </v:shape>
          <o:OLEObject Type="Embed" ProgID="Equation.3" ShapeID="_x0000_i1267" DrawAspect="Content" ObjectID="_1450687945" r:id="rId436"/>
        </w:object>
      </w:r>
      <w:r w:rsidRPr="002D78FB">
        <w:rPr>
          <w:rFonts w:ascii="Times New Roman" w:hAnsi="Times New Roman" w:cs="Times New Roman"/>
          <w:sz w:val="24"/>
          <w:lang w:val="ru-RU"/>
        </w:rPr>
        <w:t xml:space="preserve"> моделируют барьерную </w:t>
      </w:r>
      <w:r w:rsidR="00BF3AA0">
        <w:rPr>
          <w:rFonts w:ascii="Times New Roman" w:hAnsi="Times New Roman" w:cs="Times New Roman"/>
          <w:sz w:val="24"/>
          <w:lang w:val="ru-RU"/>
        </w:rPr>
        <w:t>ёмкост</w:t>
      </w:r>
      <w:r w:rsidRPr="002D78FB">
        <w:rPr>
          <w:rFonts w:ascii="Times New Roman" w:hAnsi="Times New Roman" w:cs="Times New Roman"/>
          <w:sz w:val="24"/>
          <w:lang w:val="ru-RU"/>
        </w:rPr>
        <w:t xml:space="preserve">ь закрытого  </w:t>
      </w:r>
      <w:r w:rsidRPr="002D78FB">
        <w:rPr>
          <w:rFonts w:ascii="Times New Roman" w:hAnsi="Times New Roman" w:cs="Times New Roman"/>
          <w:i/>
          <w:sz w:val="24"/>
          <w:lang w:val="en-US"/>
        </w:rPr>
        <w:t>p</w:t>
      </w:r>
      <w:r w:rsidRPr="002D78FB">
        <w:rPr>
          <w:rFonts w:ascii="Times New Roman" w:hAnsi="Times New Roman" w:cs="Times New Roman"/>
          <w:i/>
          <w:sz w:val="24"/>
          <w:lang w:val="ru-RU"/>
        </w:rPr>
        <w:t>-</w:t>
      </w:r>
      <w:r w:rsidRPr="002D78FB">
        <w:rPr>
          <w:rFonts w:ascii="Times New Roman" w:hAnsi="Times New Roman" w:cs="Times New Roman"/>
          <w:i/>
          <w:sz w:val="24"/>
          <w:lang w:val="en-US"/>
        </w:rPr>
        <w:t>n</w:t>
      </w:r>
      <w:r w:rsidRPr="002D78FB">
        <w:rPr>
          <w:rFonts w:ascii="Times New Roman" w:hAnsi="Times New Roman" w:cs="Times New Roman"/>
          <w:i/>
          <w:sz w:val="24"/>
          <w:lang w:val="ru-RU"/>
        </w:rPr>
        <w:t>-</w:t>
      </w:r>
      <w:r w:rsidRPr="002D78FB">
        <w:rPr>
          <w:rFonts w:ascii="Times New Roman" w:hAnsi="Times New Roman" w:cs="Times New Roman"/>
          <w:sz w:val="24"/>
          <w:lang w:val="ru-RU"/>
        </w:rPr>
        <w:t xml:space="preserve">перехода между затвором и каналом (у транзисторов с управляющим  </w:t>
      </w:r>
      <w:r w:rsidRPr="002D78FB">
        <w:rPr>
          <w:rFonts w:ascii="Times New Roman" w:hAnsi="Times New Roman" w:cs="Times New Roman"/>
          <w:i/>
          <w:sz w:val="24"/>
          <w:lang w:val="en-US"/>
        </w:rPr>
        <w:t>p</w:t>
      </w:r>
      <w:r w:rsidRPr="002D78FB">
        <w:rPr>
          <w:rFonts w:ascii="Times New Roman" w:hAnsi="Times New Roman" w:cs="Times New Roman"/>
          <w:i/>
          <w:sz w:val="24"/>
          <w:lang w:val="ru-RU"/>
        </w:rPr>
        <w:t>-</w:t>
      </w:r>
      <w:r w:rsidRPr="002D78FB">
        <w:rPr>
          <w:rFonts w:ascii="Times New Roman" w:hAnsi="Times New Roman" w:cs="Times New Roman"/>
          <w:i/>
          <w:sz w:val="24"/>
          <w:lang w:val="en-US"/>
        </w:rPr>
        <w:t>n</w:t>
      </w:r>
      <w:r w:rsidRPr="002D78FB">
        <w:rPr>
          <w:rFonts w:ascii="Times New Roman" w:hAnsi="Times New Roman" w:cs="Times New Roman"/>
          <w:i/>
          <w:sz w:val="24"/>
          <w:lang w:val="ru-RU"/>
        </w:rPr>
        <w:t>-</w:t>
      </w:r>
      <w:r w:rsidRPr="002D78FB">
        <w:rPr>
          <w:rFonts w:ascii="Times New Roman" w:hAnsi="Times New Roman" w:cs="Times New Roman"/>
          <w:sz w:val="24"/>
          <w:lang w:val="ru-RU"/>
        </w:rPr>
        <w:t xml:space="preserve">переходом) или </w:t>
      </w:r>
      <w:r w:rsidR="00BF3AA0">
        <w:rPr>
          <w:rFonts w:ascii="Times New Roman" w:hAnsi="Times New Roman" w:cs="Times New Roman"/>
          <w:sz w:val="24"/>
          <w:lang w:val="ru-RU"/>
        </w:rPr>
        <w:t>ёмкост</w:t>
      </w:r>
      <w:r w:rsidRPr="002D78FB">
        <w:rPr>
          <w:rFonts w:ascii="Times New Roman" w:hAnsi="Times New Roman" w:cs="Times New Roman"/>
          <w:sz w:val="24"/>
          <w:lang w:val="ru-RU"/>
        </w:rPr>
        <w:t xml:space="preserve">ь плоского конденсатора, образованного металлическим затвором и полупроводниковым каналом (у МДП-транзисторов); у маломощных транзисторов </w:t>
      </w:r>
      <w:r w:rsidRPr="002D78FB">
        <w:rPr>
          <w:rFonts w:ascii="Times New Roman" w:hAnsi="Times New Roman" w:cs="Times New Roman"/>
          <w:sz w:val="24"/>
          <w:lang w:val="ru-RU"/>
        </w:rPr>
        <w:object w:dxaOrig="2040" w:dyaOrig="300">
          <v:shape id="_x0000_i1268" type="#_x0000_t75" style="width:102.3pt;height:14.8pt" o:ole="">
            <v:imagedata r:id="rId437" o:title=""/>
          </v:shape>
          <o:OLEObject Type="Embed" ProgID="Equation.3" ShapeID="_x0000_i1268" DrawAspect="Content" ObjectID="_1450687946" r:id="rId438"/>
        </w:object>
      </w:r>
      <w:r w:rsidRPr="002D78FB">
        <w:rPr>
          <w:rFonts w:ascii="Times New Roman" w:hAnsi="Times New Roman" w:cs="Times New Roman"/>
          <w:sz w:val="24"/>
          <w:lang w:val="ru-RU"/>
        </w:rPr>
        <w:t xml:space="preserve"> </w:t>
      </w:r>
      <w:r w:rsidR="00BF3AA0">
        <w:rPr>
          <w:rFonts w:ascii="Times New Roman" w:hAnsi="Times New Roman" w:cs="Times New Roman"/>
          <w:sz w:val="24"/>
          <w:lang w:val="ru-RU"/>
        </w:rPr>
        <w:t>Ёмкост</w:t>
      </w:r>
      <w:r w:rsidRPr="002D78FB">
        <w:rPr>
          <w:rFonts w:ascii="Times New Roman" w:hAnsi="Times New Roman" w:cs="Times New Roman"/>
          <w:sz w:val="24"/>
          <w:lang w:val="ru-RU"/>
        </w:rPr>
        <w:t xml:space="preserve">ь </w:t>
      </w:r>
      <w:r w:rsidRPr="002D78FB">
        <w:rPr>
          <w:rFonts w:ascii="Times New Roman" w:hAnsi="Times New Roman" w:cs="Times New Roman"/>
          <w:sz w:val="24"/>
          <w:lang w:val="ru-RU"/>
        </w:rPr>
        <w:object w:dxaOrig="279" w:dyaOrig="300">
          <v:shape id="_x0000_i1269" type="#_x0000_t75" style="width:13.45pt;height:14.8pt" o:ole="">
            <v:imagedata r:id="rId439" o:title=""/>
          </v:shape>
          <o:OLEObject Type="Embed" ProgID="Equation.3" ShapeID="_x0000_i1269" DrawAspect="Content" ObjectID="_1450687947" r:id="rId440"/>
        </w:object>
      </w:r>
      <w:r w:rsidRPr="002D78FB">
        <w:rPr>
          <w:rFonts w:ascii="Times New Roman" w:hAnsi="Times New Roman" w:cs="Times New Roman"/>
          <w:sz w:val="24"/>
          <w:lang w:val="ru-RU"/>
        </w:rPr>
        <w:t xml:space="preserve"> полевых транзисторов, включая и транзисторы с управляющим  </w:t>
      </w:r>
      <w:r w:rsidRPr="002D78FB">
        <w:rPr>
          <w:rFonts w:ascii="Times New Roman" w:hAnsi="Times New Roman" w:cs="Times New Roman"/>
          <w:i/>
          <w:sz w:val="24"/>
          <w:lang w:val="en-US"/>
        </w:rPr>
        <w:t>p</w:t>
      </w:r>
      <w:r w:rsidRPr="002D78FB">
        <w:rPr>
          <w:rFonts w:ascii="Times New Roman" w:hAnsi="Times New Roman" w:cs="Times New Roman"/>
          <w:i/>
          <w:sz w:val="24"/>
          <w:lang w:val="ru-RU"/>
        </w:rPr>
        <w:t>-</w:t>
      </w:r>
      <w:r w:rsidRPr="002D78FB">
        <w:rPr>
          <w:rFonts w:ascii="Times New Roman" w:hAnsi="Times New Roman" w:cs="Times New Roman"/>
          <w:i/>
          <w:sz w:val="24"/>
          <w:lang w:val="en-US"/>
        </w:rPr>
        <w:t>n</w:t>
      </w:r>
      <w:r w:rsidRPr="002D78FB">
        <w:rPr>
          <w:rFonts w:ascii="Times New Roman" w:hAnsi="Times New Roman" w:cs="Times New Roman"/>
          <w:i/>
          <w:sz w:val="24"/>
          <w:lang w:val="ru-RU"/>
        </w:rPr>
        <w:t>-</w:t>
      </w:r>
      <w:r w:rsidRPr="002D78FB">
        <w:rPr>
          <w:rFonts w:ascii="Times New Roman" w:hAnsi="Times New Roman" w:cs="Times New Roman"/>
          <w:sz w:val="24"/>
          <w:lang w:val="ru-RU"/>
        </w:rPr>
        <w:t xml:space="preserve">переходом, является барьерной </w:t>
      </w:r>
      <w:r w:rsidR="00BF3AA0">
        <w:rPr>
          <w:rFonts w:ascii="Times New Roman" w:hAnsi="Times New Roman" w:cs="Times New Roman"/>
          <w:sz w:val="24"/>
          <w:lang w:val="ru-RU"/>
        </w:rPr>
        <w:t>ёмкост</w:t>
      </w:r>
      <w:r w:rsidRPr="002D78FB">
        <w:rPr>
          <w:rFonts w:ascii="Times New Roman" w:hAnsi="Times New Roman" w:cs="Times New Roman"/>
          <w:sz w:val="24"/>
          <w:lang w:val="ru-RU"/>
        </w:rPr>
        <w:t xml:space="preserve">ью закрытого  </w:t>
      </w:r>
      <w:r w:rsidRPr="002D78FB">
        <w:rPr>
          <w:rFonts w:ascii="Times New Roman" w:hAnsi="Times New Roman" w:cs="Times New Roman"/>
          <w:i/>
          <w:sz w:val="24"/>
          <w:lang w:val="en-US"/>
        </w:rPr>
        <w:t>p</w:t>
      </w:r>
      <w:r w:rsidRPr="002D78FB">
        <w:rPr>
          <w:rFonts w:ascii="Times New Roman" w:hAnsi="Times New Roman" w:cs="Times New Roman"/>
          <w:i/>
          <w:sz w:val="24"/>
          <w:lang w:val="ru-RU"/>
        </w:rPr>
        <w:t>-</w:t>
      </w:r>
      <w:r w:rsidRPr="002D78FB">
        <w:rPr>
          <w:rFonts w:ascii="Times New Roman" w:hAnsi="Times New Roman" w:cs="Times New Roman"/>
          <w:i/>
          <w:sz w:val="24"/>
          <w:lang w:val="en-US"/>
        </w:rPr>
        <w:t>n</w:t>
      </w:r>
      <w:r w:rsidRPr="002D78FB">
        <w:rPr>
          <w:rFonts w:ascii="Times New Roman" w:hAnsi="Times New Roman" w:cs="Times New Roman"/>
          <w:i/>
          <w:sz w:val="24"/>
          <w:lang w:val="ru-RU"/>
        </w:rPr>
        <w:t>-</w:t>
      </w:r>
      <w:r w:rsidRPr="002D78FB">
        <w:rPr>
          <w:rFonts w:ascii="Times New Roman" w:hAnsi="Times New Roman" w:cs="Times New Roman"/>
          <w:sz w:val="24"/>
          <w:lang w:val="ru-RU"/>
        </w:rPr>
        <w:t xml:space="preserve">перехода между стоком и подложкой; она обычно меньше </w:t>
      </w:r>
      <w:r w:rsidR="00BF3AA0">
        <w:rPr>
          <w:rFonts w:ascii="Times New Roman" w:hAnsi="Times New Roman" w:cs="Times New Roman"/>
          <w:sz w:val="24"/>
          <w:lang w:val="ru-RU"/>
        </w:rPr>
        <w:t>ёмкост</w:t>
      </w:r>
      <w:r w:rsidRPr="002D78FB">
        <w:rPr>
          <w:rFonts w:ascii="Times New Roman" w:hAnsi="Times New Roman" w:cs="Times New Roman"/>
          <w:sz w:val="24"/>
          <w:lang w:val="ru-RU"/>
        </w:rPr>
        <w:t xml:space="preserve">ей </w:t>
      </w:r>
      <w:r w:rsidRPr="002D78FB">
        <w:rPr>
          <w:rFonts w:ascii="Times New Roman" w:hAnsi="Times New Roman" w:cs="Times New Roman"/>
          <w:sz w:val="24"/>
          <w:lang w:val="ru-RU"/>
        </w:rPr>
        <w:object w:dxaOrig="279" w:dyaOrig="300">
          <v:shape id="_x0000_i1270" type="#_x0000_t75" style="width:13.45pt;height:14.8pt" o:ole="">
            <v:imagedata r:id="rId441" o:title=""/>
          </v:shape>
          <o:OLEObject Type="Embed" ProgID="Equation.3" ShapeID="_x0000_i1270" DrawAspect="Content" ObjectID="_1450687948" r:id="rId442"/>
        </w:object>
      </w:r>
      <w:r w:rsidRPr="002D78FB">
        <w:rPr>
          <w:rFonts w:ascii="Times New Roman" w:hAnsi="Times New Roman" w:cs="Times New Roman"/>
          <w:sz w:val="24"/>
          <w:lang w:val="ru-RU"/>
        </w:rPr>
        <w:t xml:space="preserve"> и </w:t>
      </w:r>
      <w:r w:rsidRPr="002D78FB">
        <w:rPr>
          <w:rFonts w:ascii="Times New Roman" w:hAnsi="Times New Roman" w:cs="Times New Roman"/>
          <w:sz w:val="24"/>
          <w:lang w:val="ru-RU"/>
        </w:rPr>
        <w:object w:dxaOrig="279" w:dyaOrig="300">
          <v:shape id="_x0000_i1271" type="#_x0000_t75" style="width:13.45pt;height:14.8pt" o:ole="">
            <v:imagedata r:id="rId443" o:title=""/>
          </v:shape>
          <o:OLEObject Type="Embed" ProgID="Equation.3" ShapeID="_x0000_i1271" DrawAspect="Content" ObjectID="_1450687949" r:id="rId444"/>
        </w:object>
      </w:r>
      <w:r w:rsidRPr="002D78FB">
        <w:rPr>
          <w:rFonts w:ascii="Times New Roman" w:hAnsi="Times New Roman" w:cs="Times New Roman"/>
          <w:sz w:val="24"/>
          <w:lang w:val="ru-RU"/>
        </w:rPr>
        <w:t>.</w:t>
      </w:r>
      <w:proofErr w:type="gramEnd"/>
    </w:p>
    <w:p w:rsidR="00367B88" w:rsidRPr="00367B88" w:rsidRDefault="007845EB" w:rsidP="00367B88">
      <w:pPr>
        <w:spacing w:after="0"/>
        <w:jc w:val="both"/>
        <w:rPr>
          <w:rFonts w:ascii="Times New Roman" w:eastAsia="Times New Roman" w:hAnsi="Times New Roman" w:cs="Times New Roman"/>
          <w:noProof/>
          <w:lang w:val="ru-RU" w:eastAsia="ru-RU"/>
        </w:rPr>
      </w:pPr>
      <w:r>
        <w:rPr>
          <w:rFonts w:ascii="Times New Roman" w:eastAsia="Times New Roman" w:hAnsi="Times New Roman" w:cs="Times New Roman"/>
          <w:noProof/>
          <w:lang w:val="ru-RU" w:eastAsia="ru-RU"/>
        </w:rPr>
        <w:tab/>
      </w:r>
      <w:r w:rsidR="00367B88" w:rsidRPr="00367B88">
        <w:rPr>
          <w:rFonts w:ascii="Times New Roman" w:eastAsia="Times New Roman" w:hAnsi="Times New Roman" w:cs="Times New Roman"/>
          <w:noProof/>
          <w:lang w:val="ru-RU" w:eastAsia="ru-RU"/>
        </w:rPr>
        <w:t>Ус</w:t>
      </w:r>
      <w:r w:rsidR="00367B88">
        <w:rPr>
          <w:rFonts w:ascii="Times New Roman" w:eastAsia="Times New Roman" w:hAnsi="Times New Roman" w:cs="Times New Roman"/>
          <w:noProof/>
          <w:lang w:val="ru-RU" w:eastAsia="ru-RU"/>
        </w:rPr>
        <w:t>ловные графические обозначения полевых</w:t>
      </w:r>
      <w:r w:rsidR="00367B88" w:rsidRPr="00367B88">
        <w:rPr>
          <w:rFonts w:ascii="Times New Roman" w:eastAsia="Times New Roman" w:hAnsi="Times New Roman" w:cs="Times New Roman"/>
          <w:noProof/>
          <w:lang w:val="ru-RU" w:eastAsia="ru-RU"/>
        </w:rPr>
        <w:t xml:space="preserve"> </w:t>
      </w:r>
      <w:r w:rsidR="00367B88">
        <w:rPr>
          <w:rFonts w:ascii="Times New Roman" w:eastAsia="Times New Roman" w:hAnsi="Times New Roman" w:cs="Times New Roman"/>
          <w:noProof/>
          <w:lang w:val="ru-RU" w:eastAsia="ru-RU"/>
        </w:rPr>
        <w:t>транзисторов приведены ниже</w:t>
      </w:r>
      <w:r w:rsidR="00367B88" w:rsidRPr="00367B88">
        <w:rPr>
          <w:rFonts w:ascii="Times New Roman" w:eastAsia="Times New Roman" w:hAnsi="Times New Roman" w:cs="Times New Roman"/>
          <w:noProof/>
          <w:lang w:val="ru-RU" w:eastAsia="ru-RU"/>
        </w:rPr>
        <w:t>. Графическое обозначение транзистора содержит максимальную информацию об его устройстве. Канал транзистора изображается вертикальной штриховой или сплошной линией.</w:t>
      </w:r>
      <w:r>
        <w:rPr>
          <w:rFonts w:ascii="Times New Roman" w:eastAsia="Times New Roman" w:hAnsi="Times New Roman" w:cs="Times New Roman"/>
          <w:noProof/>
          <w:lang w:val="ru-RU" w:eastAsia="ru-RU"/>
        </w:rPr>
        <w:t xml:space="preserve"> </w:t>
      </w:r>
      <w:proofErr w:type="gramStart"/>
      <w:r>
        <w:rPr>
          <w:rFonts w:ascii="Times New Roman" w:eastAsia="Times New Roman" w:hAnsi="Times New Roman" w:cs="Times New Roman"/>
          <w:noProof/>
          <w:lang w:val="ru-RU" w:eastAsia="ru-RU"/>
        </w:rPr>
        <w:t>Штриховая линия обознача</w:t>
      </w:r>
      <w:r w:rsidR="00367B88" w:rsidRPr="00367B88">
        <w:rPr>
          <w:rFonts w:ascii="Times New Roman" w:eastAsia="Times New Roman" w:hAnsi="Times New Roman" w:cs="Times New Roman"/>
          <w:noProof/>
          <w:lang w:val="ru-RU" w:eastAsia="ru-RU"/>
        </w:rPr>
        <w:t xml:space="preserve">ет индуцированный канал, а сплошная </w:t>
      </w:r>
      <w:r>
        <w:rPr>
          <w:rFonts w:ascii="Times New Roman" w:eastAsia="Times New Roman" w:hAnsi="Times New Roman" w:cs="Times New Roman"/>
          <w:noProof/>
          <w:lang w:val="ru-RU" w:eastAsia="ru-RU"/>
        </w:rPr>
        <w:t>–</w:t>
      </w:r>
      <w:r w:rsidR="00367B88" w:rsidRPr="00367B88">
        <w:rPr>
          <w:rFonts w:ascii="Times New Roman" w:eastAsia="Times New Roman" w:hAnsi="Times New Roman" w:cs="Times New Roman"/>
          <w:noProof/>
          <w:lang w:val="ru-RU" w:eastAsia="ru-RU"/>
        </w:rPr>
        <w:t xml:space="preserve"> встроенный.</w:t>
      </w:r>
      <w:proofErr w:type="gramEnd"/>
      <w:r w:rsidR="00367B88" w:rsidRPr="00367B88">
        <w:rPr>
          <w:rFonts w:ascii="Times New Roman" w:eastAsia="Times New Roman" w:hAnsi="Times New Roman" w:cs="Times New Roman"/>
          <w:noProof/>
          <w:lang w:val="ru-RU" w:eastAsia="ru-RU"/>
        </w:rPr>
        <w:t xml:space="preserve"> Исток и сток действуют как невыпрямляющие контакты, поэтому изображаются под прямым углом к каналу. Подложка изображается как электрод со стрелкой, направление которой указывает тип проводимости канала. Затвор изображается вертикальной линией, параллельной каналу. Вывод затвора обращен к электроду истока.</w:t>
      </w:r>
    </w:p>
    <w:p w:rsidR="00167DB7" w:rsidRDefault="00167DB7" w:rsidP="00367B88">
      <w:pPr>
        <w:spacing w:after="0"/>
        <w:jc w:val="center"/>
        <w:rPr>
          <w:rFonts w:ascii="Times New Roman" w:eastAsia="Times New Roman" w:hAnsi="Times New Roman" w:cs="Times New Roman"/>
          <w:noProof/>
          <w:lang w:val="ru-RU" w:eastAsia="ru-RU"/>
        </w:rPr>
      </w:pPr>
    </w:p>
    <w:p w:rsidR="00D27BDE" w:rsidRDefault="00D27BDE" w:rsidP="00367B88">
      <w:pPr>
        <w:spacing w:after="0"/>
        <w:jc w:val="center"/>
        <w:rPr>
          <w:rFonts w:ascii="Times New Roman" w:eastAsia="Times New Roman" w:hAnsi="Times New Roman" w:cs="Times New Roman"/>
          <w:noProof/>
          <w:lang w:val="ru-RU" w:eastAsia="ru-RU"/>
        </w:rPr>
      </w:pPr>
    </w:p>
    <w:p w:rsidR="00367B88" w:rsidRPr="00367B88" w:rsidRDefault="00367B88" w:rsidP="00367B88">
      <w:pPr>
        <w:spacing w:after="0"/>
        <w:jc w:val="center"/>
        <w:rPr>
          <w:rFonts w:ascii="Times New Roman" w:eastAsia="Times New Roman" w:hAnsi="Times New Roman" w:cs="Times New Roman"/>
          <w:noProof/>
          <w:lang w:val="ru-RU" w:eastAsia="ru-RU"/>
        </w:rPr>
      </w:pPr>
      <w:r>
        <w:rPr>
          <w:rFonts w:ascii="Times New Roman" w:eastAsia="Times New Roman" w:hAnsi="Times New Roman" w:cs="Times New Roman"/>
          <w:noProof/>
          <w:lang w:val="ru-RU" w:eastAsia="ru-RU"/>
        </w:rPr>
        <w:t xml:space="preserve">Рис. </w:t>
      </w:r>
      <w:r w:rsidRPr="00367B88">
        <w:rPr>
          <w:rFonts w:ascii="Times New Roman" w:eastAsia="Times New Roman" w:hAnsi="Times New Roman" w:cs="Times New Roman"/>
          <w:noProof/>
          <w:lang w:val="ru-RU" w:eastAsia="ru-RU"/>
        </w:rPr>
        <w:t>УГО полевых транзисторов</w:t>
      </w:r>
    </w:p>
    <w:p w:rsidR="00367B88" w:rsidRPr="00367B88" w:rsidRDefault="00367B88" w:rsidP="00367B88">
      <w:pPr>
        <w:spacing w:after="0" w:line="360" w:lineRule="auto"/>
        <w:jc w:val="both"/>
        <w:rPr>
          <w:rFonts w:ascii="Times New Roman" w:hAnsi="Times New Roman" w:cs="Times New Roman"/>
          <w:sz w:val="24"/>
          <w:lang w:val="ru-RU"/>
        </w:rPr>
      </w:pPr>
      <w:r w:rsidRPr="00CA113D">
        <w:rPr>
          <w:rFonts w:ascii="Times New Roman" w:eastAsia="Times New Roman" w:hAnsi="Times New Roman" w:cs="Times New Roman"/>
          <w:noProof/>
          <w:lang w:val="ru-RU" w:eastAsia="ru-RU"/>
        </w:rPr>
        <w:drawing>
          <wp:inline distT="0" distB="0" distL="0" distR="0">
            <wp:extent cx="4439836" cy="3516283"/>
            <wp:effectExtent l="0" t="0" r="0" b="8255"/>
            <wp:docPr id="91" name="Рисунок 91" descr="http://pclas.ru/usel/pics/ris_3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clas.ru/usel/pics/ris_3_9.gif"/>
                    <pic:cNvPicPr>
                      <a:picLocks noChangeAspect="1" noChangeArrowheads="1"/>
                    </pic:cNvPicPr>
                  </pic:nvPicPr>
                  <pic:blipFill rotWithShape="1">
                    <a:blip r:embed="rId445" cstate="print">
                      <a:extLst>
                        <a:ext uri="{28A0092B-C50C-407E-A947-70E740481C1C}">
                          <a14:useLocalDpi xmlns:a14="http://schemas.microsoft.com/office/drawing/2010/main" val="0"/>
                        </a:ext>
                      </a:extLst>
                    </a:blip>
                    <a:srcRect b="3555"/>
                    <a:stretch/>
                  </pic:blipFill>
                  <pic:spPr bwMode="auto">
                    <a:xfrm>
                      <a:off x="0" y="0"/>
                      <a:ext cx="4443702" cy="3519345"/>
                    </a:xfrm>
                    <a:prstGeom prst="rect">
                      <a:avLst/>
                    </a:prstGeom>
                    <a:noFill/>
                    <a:ln>
                      <a:noFill/>
                    </a:ln>
                    <a:extLst>
                      <a:ext uri="{53640926-AAD7-44D8-BBD7-CCE9431645EC}">
                        <a14:shadowObscured xmlns:a14="http://schemas.microsoft.com/office/drawing/2010/main"/>
                      </a:ext>
                    </a:extLst>
                  </pic:spPr>
                </pic:pic>
              </a:graphicData>
            </a:graphic>
          </wp:inline>
        </w:drawing>
      </w:r>
    </w:p>
    <w:p w:rsidR="002D78FB" w:rsidRDefault="002D78FB" w:rsidP="005D2532">
      <w:pPr>
        <w:pStyle w:val="2"/>
      </w:pPr>
      <w:bookmarkStart w:id="28" w:name="_Toc376941555"/>
      <w:r w:rsidRPr="002D78FB">
        <w:t>Классификация транзисторов</w:t>
      </w:r>
      <w:r>
        <w:t xml:space="preserve"> по структуре.</w:t>
      </w:r>
      <w:bookmarkEnd w:id="28"/>
    </w:p>
    <w:tbl>
      <w:tblPr>
        <w:tblW w:w="0" w:type="auto"/>
        <w:tblCellSpacing w:w="0" w:type="dxa"/>
        <w:shd w:val="clear" w:color="auto" w:fill="FFFFFF"/>
        <w:tblLayout w:type="fixed"/>
        <w:tblCellMar>
          <w:left w:w="0" w:type="dxa"/>
          <w:right w:w="0" w:type="dxa"/>
        </w:tblCellMar>
        <w:tblLook w:val="04A0" w:firstRow="1" w:lastRow="0" w:firstColumn="1" w:lastColumn="0" w:noHBand="0" w:noVBand="1"/>
      </w:tblPr>
      <w:tblGrid>
        <w:gridCol w:w="35"/>
        <w:gridCol w:w="20"/>
        <w:gridCol w:w="232"/>
        <w:gridCol w:w="66"/>
        <w:gridCol w:w="66"/>
        <w:gridCol w:w="307"/>
        <w:gridCol w:w="651"/>
        <w:gridCol w:w="445"/>
        <w:gridCol w:w="127"/>
        <w:gridCol w:w="445"/>
        <w:gridCol w:w="127"/>
        <w:gridCol w:w="87"/>
        <w:gridCol w:w="302"/>
        <w:gridCol w:w="87"/>
        <w:gridCol w:w="483"/>
        <w:gridCol w:w="144"/>
        <w:gridCol w:w="460"/>
        <w:gridCol w:w="132"/>
        <w:gridCol w:w="760"/>
        <w:gridCol w:w="218"/>
        <w:gridCol w:w="116"/>
        <w:gridCol w:w="20"/>
        <w:gridCol w:w="470"/>
        <w:gridCol w:w="135"/>
        <w:gridCol w:w="591"/>
        <w:gridCol w:w="171"/>
        <w:gridCol w:w="570"/>
        <w:gridCol w:w="167"/>
        <w:gridCol w:w="20"/>
        <w:gridCol w:w="20"/>
        <w:gridCol w:w="902"/>
        <w:gridCol w:w="257"/>
        <w:gridCol w:w="257"/>
        <w:gridCol w:w="257"/>
        <w:gridCol w:w="257"/>
        <w:gridCol w:w="20"/>
      </w:tblGrid>
      <w:tr w:rsidR="002D78FB" w:rsidRPr="00F431F0" w:rsidTr="003D5401">
        <w:trPr>
          <w:gridAfter w:val="16"/>
          <w:wAfter w:w="4177" w:type="dxa"/>
          <w:trHeight w:val="464"/>
          <w:tblCellSpacing w:w="0" w:type="dxa"/>
        </w:trPr>
        <w:tc>
          <w:tcPr>
            <w:tcW w:w="38" w:type="dxa"/>
            <w:gridSpan w:val="2"/>
            <w:vMerge w:val="restart"/>
            <w:shd w:val="clear" w:color="auto" w:fill="FFFFFF"/>
            <w:vAlign w:val="center"/>
            <w:hideMark/>
          </w:tcPr>
          <w:p w:rsidR="002D78FB" w:rsidRPr="00F431F0" w:rsidRDefault="002D78FB" w:rsidP="006A64D3">
            <w:pPr>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298" w:type="dxa"/>
            <w:gridSpan w:val="2"/>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66" w:type="dxa"/>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2102" w:type="dxa"/>
            <w:gridSpan w:val="6"/>
            <w:vMerge w:val="restart"/>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0"/>
                <w:szCs w:val="20"/>
                <w:lang w:eastAsia="ru-RU"/>
              </w:rPr>
              <w:t>Транзисторы</w:t>
            </w:r>
          </w:p>
        </w:tc>
        <w:tc>
          <w:tcPr>
            <w:tcW w:w="87" w:type="dxa"/>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389" w:type="dxa"/>
            <w:gridSpan w:val="2"/>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627" w:type="dxa"/>
            <w:gridSpan w:val="2"/>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592" w:type="dxa"/>
            <w:gridSpan w:val="2"/>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978" w:type="dxa"/>
            <w:gridSpan w:val="2"/>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r>
      <w:tr w:rsidR="002D78FB" w:rsidRPr="00F431F0" w:rsidTr="003D5401">
        <w:trPr>
          <w:gridAfter w:val="15"/>
          <w:wAfter w:w="4061" w:type="dxa"/>
          <w:tblCellSpacing w:w="0" w:type="dxa"/>
        </w:trPr>
        <w:tc>
          <w:tcPr>
            <w:tcW w:w="38" w:type="dxa"/>
            <w:gridSpan w:val="2"/>
            <w:vMerge/>
            <w:shd w:val="clear" w:color="auto" w:fill="FFFFFF"/>
            <w:vAlign w:val="center"/>
            <w:hideMark/>
          </w:tcPr>
          <w:p w:rsidR="002D78FB" w:rsidRPr="00F431F0" w:rsidRDefault="002D78FB" w:rsidP="006A64D3">
            <w:pPr>
              <w:rPr>
                <w:rFonts w:ascii="Times New Roman" w:eastAsia="Times New Roman" w:hAnsi="Times New Roman" w:cs="Times New Roman"/>
                <w:color w:val="000000"/>
                <w:sz w:val="20"/>
                <w:szCs w:val="20"/>
                <w:lang w:eastAsia="ru-RU"/>
              </w:rPr>
            </w:pPr>
          </w:p>
        </w:tc>
        <w:tc>
          <w:tcPr>
            <w:tcW w:w="298" w:type="dxa"/>
            <w:gridSpan w:val="2"/>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66" w:type="dxa"/>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2102" w:type="dxa"/>
            <w:gridSpan w:val="6"/>
            <w:vMerge/>
            <w:tcBorders>
              <w:top w:val="single" w:sz="12" w:space="0" w:color="000000"/>
              <w:left w:val="single" w:sz="12" w:space="0" w:color="000000"/>
              <w:bottom w:val="single" w:sz="12" w:space="0" w:color="000000"/>
              <w:right w:val="single" w:sz="12" w:space="0" w:color="000000"/>
            </w:tcBorders>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87" w:type="dxa"/>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389" w:type="dxa"/>
            <w:gridSpan w:val="2"/>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627" w:type="dxa"/>
            <w:gridSpan w:val="2"/>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592" w:type="dxa"/>
            <w:gridSpan w:val="2"/>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978" w:type="dxa"/>
            <w:gridSpan w:val="2"/>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116" w:type="dxa"/>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p>
        </w:tc>
      </w:tr>
      <w:tr w:rsidR="003D5401" w:rsidRPr="00F431F0" w:rsidTr="003D5401">
        <w:trPr>
          <w:gridAfter w:val="14"/>
          <w:wAfter w:w="4053" w:type="dxa"/>
          <w:tblCellSpacing w:w="0" w:type="dxa"/>
        </w:trPr>
        <w:tc>
          <w:tcPr>
            <w:tcW w:w="38" w:type="dxa"/>
            <w:gridSpan w:val="2"/>
            <w:vMerge w:val="restart"/>
            <w:shd w:val="clear" w:color="auto" w:fill="FFFFFF"/>
            <w:vAlign w:val="center"/>
            <w:hideMark/>
          </w:tcPr>
          <w:p w:rsidR="002D78FB" w:rsidRPr="00F431F0" w:rsidRDefault="002D78FB" w:rsidP="006A64D3">
            <w:pPr>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232" w:type="dxa"/>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66" w:type="dxa"/>
            <w:tcBorders>
              <w:bottom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66" w:type="dxa"/>
            <w:tcBorders>
              <w:bottom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958" w:type="dxa"/>
            <w:gridSpan w:val="2"/>
            <w:tcBorders>
              <w:bottom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572" w:type="dxa"/>
            <w:gridSpan w:val="2"/>
            <w:tcBorders>
              <w:bottom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445" w:type="dxa"/>
            <w:tcBorders>
              <w:bottom w:val="single" w:sz="6" w:space="0" w:color="000000"/>
              <w:right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127" w:type="dxa"/>
            <w:tcBorders>
              <w:bottom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87" w:type="dxa"/>
            <w:tcBorders>
              <w:bottom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389" w:type="dxa"/>
            <w:gridSpan w:val="2"/>
            <w:tcBorders>
              <w:bottom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627" w:type="dxa"/>
            <w:gridSpan w:val="2"/>
            <w:tcBorders>
              <w:bottom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460" w:type="dxa"/>
            <w:tcBorders>
              <w:bottom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132" w:type="dxa"/>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978" w:type="dxa"/>
            <w:gridSpan w:val="2"/>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116" w:type="dxa"/>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8" w:type="dxa"/>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r>
      <w:tr w:rsidR="003D5401" w:rsidRPr="00F431F0" w:rsidTr="003D5401">
        <w:trPr>
          <w:gridAfter w:val="14"/>
          <w:wAfter w:w="4053" w:type="dxa"/>
          <w:tblCellSpacing w:w="0" w:type="dxa"/>
        </w:trPr>
        <w:tc>
          <w:tcPr>
            <w:tcW w:w="38" w:type="dxa"/>
            <w:gridSpan w:val="2"/>
            <w:vMerge/>
            <w:shd w:val="clear" w:color="auto" w:fill="FFFFFF"/>
            <w:vAlign w:val="center"/>
            <w:hideMark/>
          </w:tcPr>
          <w:p w:rsidR="002D78FB" w:rsidRPr="00F431F0" w:rsidRDefault="002D78FB" w:rsidP="006A64D3">
            <w:pPr>
              <w:rPr>
                <w:rFonts w:ascii="Times New Roman" w:eastAsia="Times New Roman" w:hAnsi="Times New Roman" w:cs="Times New Roman"/>
                <w:color w:val="000000"/>
                <w:sz w:val="20"/>
                <w:szCs w:val="20"/>
                <w:lang w:eastAsia="ru-RU"/>
              </w:rPr>
            </w:pPr>
          </w:p>
        </w:tc>
        <w:tc>
          <w:tcPr>
            <w:tcW w:w="232" w:type="dxa"/>
            <w:tcBorders>
              <w:right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66" w:type="dxa"/>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66" w:type="dxa"/>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958" w:type="dxa"/>
            <w:gridSpan w:val="2"/>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572" w:type="dxa"/>
            <w:gridSpan w:val="2"/>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572" w:type="dxa"/>
            <w:gridSpan w:val="2"/>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87" w:type="dxa"/>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389" w:type="dxa"/>
            <w:gridSpan w:val="2"/>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627" w:type="dxa"/>
            <w:gridSpan w:val="2"/>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460" w:type="dxa"/>
            <w:tcBorders>
              <w:right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132" w:type="dxa"/>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978" w:type="dxa"/>
            <w:gridSpan w:val="2"/>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116" w:type="dxa"/>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8" w:type="dxa"/>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r>
      <w:tr w:rsidR="002D78FB" w:rsidRPr="00F431F0" w:rsidTr="003D5401">
        <w:trPr>
          <w:gridAfter w:val="14"/>
          <w:wAfter w:w="4053" w:type="dxa"/>
          <w:trHeight w:val="464"/>
          <w:tblCellSpacing w:w="0" w:type="dxa"/>
        </w:trPr>
        <w:tc>
          <w:tcPr>
            <w:tcW w:w="38" w:type="dxa"/>
            <w:gridSpan w:val="2"/>
            <w:vMerge w:val="restart"/>
            <w:shd w:val="clear" w:color="auto" w:fill="FFFFFF"/>
            <w:vAlign w:val="center"/>
            <w:hideMark/>
          </w:tcPr>
          <w:p w:rsidR="002D78FB" w:rsidRPr="00F431F0" w:rsidRDefault="002D78FB" w:rsidP="006A64D3">
            <w:pPr>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1322" w:type="dxa"/>
            <w:gridSpan w:val="5"/>
            <w:vMerge w:val="restart"/>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D78FB" w:rsidRPr="00F431F0" w:rsidRDefault="00D27BDE" w:rsidP="003D5401">
            <w:pPr>
              <w:spacing w:after="0"/>
              <w:jc w:val="center"/>
              <w:rPr>
                <w:rFonts w:ascii="Times New Roman" w:eastAsia="Times New Roman" w:hAnsi="Times New Roman" w:cs="Times New Roman"/>
                <w:color w:val="000000"/>
                <w:sz w:val="20"/>
                <w:szCs w:val="20"/>
                <w:lang w:eastAsia="ru-RU"/>
              </w:rPr>
            </w:pPr>
            <w:hyperlink r:id="rId446" w:tooltip="Биполярный транзистор" w:history="1">
              <w:r w:rsidR="002D78FB" w:rsidRPr="00F431F0">
                <w:rPr>
                  <w:rFonts w:ascii="Times New Roman" w:eastAsia="Times New Roman" w:hAnsi="Times New Roman" w:cs="Times New Roman"/>
                  <w:color w:val="0B0080"/>
                  <w:sz w:val="20"/>
                  <w:szCs w:val="20"/>
                  <w:u w:val="single"/>
                  <w:lang w:eastAsia="ru-RU"/>
                </w:rPr>
                <w:t>Биполярные</w:t>
              </w:r>
            </w:hyperlink>
          </w:p>
        </w:tc>
        <w:tc>
          <w:tcPr>
            <w:tcW w:w="572" w:type="dxa"/>
            <w:gridSpan w:val="2"/>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572" w:type="dxa"/>
            <w:gridSpan w:val="2"/>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87" w:type="dxa"/>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389" w:type="dxa"/>
            <w:gridSpan w:val="2"/>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627" w:type="dxa"/>
            <w:gridSpan w:val="2"/>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1686" w:type="dxa"/>
            <w:gridSpan w:val="5"/>
            <w:vMerge w:val="restart"/>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D78FB" w:rsidRPr="00F431F0" w:rsidRDefault="00D27BDE" w:rsidP="003D5401">
            <w:pPr>
              <w:spacing w:after="0"/>
              <w:jc w:val="center"/>
              <w:rPr>
                <w:rFonts w:ascii="Times New Roman" w:eastAsia="Times New Roman" w:hAnsi="Times New Roman" w:cs="Times New Roman"/>
                <w:color w:val="000000"/>
                <w:sz w:val="20"/>
                <w:szCs w:val="20"/>
                <w:lang w:eastAsia="ru-RU"/>
              </w:rPr>
            </w:pPr>
            <w:hyperlink r:id="rId447" w:tooltip="Полевой транзистор" w:history="1">
              <w:r w:rsidR="002D78FB" w:rsidRPr="00F431F0">
                <w:rPr>
                  <w:rFonts w:ascii="Times New Roman" w:eastAsia="Times New Roman" w:hAnsi="Times New Roman" w:cs="Times New Roman"/>
                  <w:color w:val="0B0080"/>
                  <w:sz w:val="20"/>
                  <w:szCs w:val="20"/>
                  <w:u w:val="single"/>
                  <w:lang w:eastAsia="ru-RU"/>
                </w:rPr>
                <w:t>Полевые</w:t>
              </w:r>
            </w:hyperlink>
          </w:p>
        </w:tc>
        <w:tc>
          <w:tcPr>
            <w:tcW w:w="8" w:type="dxa"/>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r>
      <w:tr w:rsidR="002D78FB" w:rsidRPr="00F431F0" w:rsidTr="003D5401">
        <w:trPr>
          <w:gridAfter w:val="13"/>
          <w:wAfter w:w="3583" w:type="dxa"/>
          <w:tblCellSpacing w:w="0" w:type="dxa"/>
        </w:trPr>
        <w:tc>
          <w:tcPr>
            <w:tcW w:w="38" w:type="dxa"/>
            <w:gridSpan w:val="2"/>
            <w:vMerge/>
            <w:shd w:val="clear" w:color="auto" w:fill="FFFFFF"/>
            <w:vAlign w:val="center"/>
            <w:hideMark/>
          </w:tcPr>
          <w:p w:rsidR="002D78FB" w:rsidRPr="00F431F0" w:rsidRDefault="002D78FB" w:rsidP="006A64D3">
            <w:pPr>
              <w:rPr>
                <w:rFonts w:ascii="Times New Roman" w:eastAsia="Times New Roman" w:hAnsi="Times New Roman" w:cs="Times New Roman"/>
                <w:color w:val="000000"/>
                <w:sz w:val="20"/>
                <w:szCs w:val="20"/>
                <w:lang w:eastAsia="ru-RU"/>
              </w:rPr>
            </w:pPr>
          </w:p>
        </w:tc>
        <w:tc>
          <w:tcPr>
            <w:tcW w:w="1322" w:type="dxa"/>
            <w:gridSpan w:val="5"/>
            <w:vMerge/>
            <w:tcBorders>
              <w:top w:val="single" w:sz="12" w:space="0" w:color="000000"/>
              <w:left w:val="single" w:sz="12" w:space="0" w:color="000000"/>
              <w:bottom w:val="single" w:sz="12" w:space="0" w:color="000000"/>
              <w:right w:val="single" w:sz="12" w:space="0" w:color="000000"/>
            </w:tcBorders>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572" w:type="dxa"/>
            <w:gridSpan w:val="2"/>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572" w:type="dxa"/>
            <w:gridSpan w:val="2"/>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87" w:type="dxa"/>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389" w:type="dxa"/>
            <w:gridSpan w:val="2"/>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627" w:type="dxa"/>
            <w:gridSpan w:val="2"/>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1686" w:type="dxa"/>
            <w:gridSpan w:val="5"/>
            <w:vMerge/>
            <w:tcBorders>
              <w:top w:val="single" w:sz="12" w:space="0" w:color="000000"/>
              <w:left w:val="single" w:sz="12" w:space="0" w:color="000000"/>
              <w:bottom w:val="single" w:sz="12" w:space="0" w:color="000000"/>
              <w:right w:val="single" w:sz="12" w:space="0" w:color="000000"/>
            </w:tcBorders>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8" w:type="dxa"/>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470" w:type="dxa"/>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p>
        </w:tc>
      </w:tr>
      <w:tr w:rsidR="002D78FB" w:rsidRPr="00F431F0" w:rsidTr="003D5401">
        <w:trPr>
          <w:gridAfter w:val="10"/>
          <w:wAfter w:w="2686" w:type="dxa"/>
          <w:tblCellSpacing w:w="0" w:type="dxa"/>
        </w:trPr>
        <w:tc>
          <w:tcPr>
            <w:tcW w:w="30" w:type="dxa"/>
            <w:shd w:val="clear" w:color="auto" w:fill="FFFFFF"/>
            <w:vAlign w:val="center"/>
            <w:hideMark/>
          </w:tcPr>
          <w:p w:rsidR="002D78FB" w:rsidRPr="00F431F0" w:rsidRDefault="002D78FB" w:rsidP="006A64D3">
            <w:pPr>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8" w:type="dxa"/>
            <w:tcBorders>
              <w:bottom w:val="single" w:sz="6" w:space="0" w:color="000000"/>
            </w:tcBorders>
            <w:shd w:val="clear" w:color="auto" w:fill="FFFFFF"/>
            <w:vAlign w:val="center"/>
            <w:hideMark/>
          </w:tcPr>
          <w:p w:rsidR="002D78FB" w:rsidRPr="00F431F0" w:rsidRDefault="002D78FB" w:rsidP="006A64D3">
            <w:pPr>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232" w:type="dxa"/>
            <w:tcBorders>
              <w:bottom w:val="single" w:sz="6" w:space="0" w:color="000000"/>
              <w:right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66" w:type="dxa"/>
            <w:tcBorders>
              <w:bottom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373" w:type="dxa"/>
            <w:gridSpan w:val="2"/>
            <w:tcBorders>
              <w:bottom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651" w:type="dxa"/>
            <w:tcBorders>
              <w:bottom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445" w:type="dxa"/>
            <w:tcBorders>
              <w:bottom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127" w:type="dxa"/>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572" w:type="dxa"/>
            <w:gridSpan w:val="2"/>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87" w:type="dxa"/>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389" w:type="dxa"/>
            <w:gridSpan w:val="2"/>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627" w:type="dxa"/>
            <w:gridSpan w:val="2"/>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460" w:type="dxa"/>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132" w:type="dxa"/>
            <w:tcBorders>
              <w:bottom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760" w:type="dxa"/>
            <w:tcBorders>
              <w:bottom w:val="single" w:sz="6" w:space="0" w:color="000000"/>
              <w:right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218" w:type="dxa"/>
            <w:tcBorders>
              <w:bottom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116" w:type="dxa"/>
            <w:tcBorders>
              <w:bottom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8" w:type="dxa"/>
            <w:tcBorders>
              <w:bottom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470" w:type="dxa"/>
            <w:tcBorders>
              <w:bottom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135" w:type="dxa"/>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762" w:type="dxa"/>
            <w:gridSpan w:val="2"/>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r>
      <w:tr w:rsidR="002D78FB" w:rsidRPr="00F431F0" w:rsidTr="003D5401">
        <w:trPr>
          <w:gridAfter w:val="10"/>
          <w:wAfter w:w="2686" w:type="dxa"/>
          <w:tblCellSpacing w:w="0" w:type="dxa"/>
        </w:trPr>
        <w:tc>
          <w:tcPr>
            <w:tcW w:w="30" w:type="dxa"/>
            <w:tcBorders>
              <w:right w:val="single" w:sz="6" w:space="0" w:color="000000"/>
            </w:tcBorders>
            <w:shd w:val="clear" w:color="auto" w:fill="FFFFFF"/>
            <w:vAlign w:val="center"/>
            <w:hideMark/>
          </w:tcPr>
          <w:p w:rsidR="002D78FB" w:rsidRPr="00F431F0" w:rsidRDefault="002D78FB" w:rsidP="006A64D3">
            <w:pPr>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8" w:type="dxa"/>
            <w:shd w:val="clear" w:color="auto" w:fill="FFFFFF"/>
            <w:vAlign w:val="center"/>
            <w:hideMark/>
          </w:tcPr>
          <w:p w:rsidR="002D78FB" w:rsidRPr="00F431F0" w:rsidRDefault="002D78FB" w:rsidP="006A64D3">
            <w:pPr>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298" w:type="dxa"/>
            <w:gridSpan w:val="2"/>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373" w:type="dxa"/>
            <w:gridSpan w:val="2"/>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651" w:type="dxa"/>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445" w:type="dxa"/>
            <w:tcBorders>
              <w:right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127" w:type="dxa"/>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572" w:type="dxa"/>
            <w:gridSpan w:val="2"/>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87" w:type="dxa"/>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389" w:type="dxa"/>
            <w:gridSpan w:val="2"/>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627" w:type="dxa"/>
            <w:gridSpan w:val="2"/>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460" w:type="dxa"/>
            <w:tcBorders>
              <w:right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132" w:type="dxa"/>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978" w:type="dxa"/>
            <w:gridSpan w:val="2"/>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116" w:type="dxa"/>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8" w:type="dxa"/>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470" w:type="dxa"/>
            <w:tcBorders>
              <w:right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135" w:type="dxa"/>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762" w:type="dxa"/>
            <w:gridSpan w:val="2"/>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r>
      <w:tr w:rsidR="003D5401" w:rsidRPr="00F431F0" w:rsidTr="003D5401">
        <w:trPr>
          <w:gridAfter w:val="2"/>
          <w:wAfter w:w="263" w:type="dxa"/>
          <w:trHeight w:val="464"/>
          <w:tblCellSpacing w:w="0" w:type="dxa"/>
        </w:trPr>
        <w:tc>
          <w:tcPr>
            <w:tcW w:w="709" w:type="dxa"/>
            <w:gridSpan w:val="6"/>
            <w:vMerge w:val="restart"/>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0"/>
                <w:szCs w:val="20"/>
                <w:lang w:eastAsia="ru-RU"/>
              </w:rPr>
              <w:t>p-n-p</w:t>
            </w:r>
          </w:p>
        </w:tc>
        <w:tc>
          <w:tcPr>
            <w:tcW w:w="651" w:type="dxa"/>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1231" w:type="dxa"/>
            <w:gridSpan w:val="5"/>
            <w:vMerge w:val="restart"/>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0"/>
                <w:szCs w:val="20"/>
                <w:lang w:eastAsia="ru-RU"/>
              </w:rPr>
              <w:t>n-p-n</w:t>
            </w:r>
          </w:p>
        </w:tc>
        <w:tc>
          <w:tcPr>
            <w:tcW w:w="389" w:type="dxa"/>
            <w:gridSpan w:val="2"/>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2197" w:type="dxa"/>
            <w:gridSpan w:val="6"/>
            <w:vMerge w:val="restart"/>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0"/>
                <w:szCs w:val="20"/>
                <w:lang w:eastAsia="ru-RU"/>
              </w:rPr>
              <w:t>С p-n-переходом</w:t>
            </w:r>
          </w:p>
        </w:tc>
        <w:tc>
          <w:tcPr>
            <w:tcW w:w="116" w:type="dxa"/>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p>
        </w:tc>
        <w:tc>
          <w:tcPr>
            <w:tcW w:w="8" w:type="dxa"/>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2104" w:type="dxa"/>
            <w:gridSpan w:val="6"/>
            <w:vMerge w:val="restart"/>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D78FB" w:rsidRPr="00F431F0" w:rsidRDefault="00D27BDE" w:rsidP="003D5401">
            <w:pPr>
              <w:spacing w:after="0"/>
              <w:jc w:val="center"/>
              <w:rPr>
                <w:rFonts w:ascii="Times New Roman" w:eastAsia="Times New Roman" w:hAnsi="Times New Roman" w:cs="Times New Roman"/>
                <w:color w:val="000000"/>
                <w:sz w:val="20"/>
                <w:szCs w:val="20"/>
                <w:lang w:eastAsia="ru-RU"/>
              </w:rPr>
            </w:pPr>
            <w:hyperlink r:id="rId448" w:tooltip="МОП-структура" w:history="1">
              <w:r w:rsidR="002D78FB" w:rsidRPr="00F431F0">
                <w:rPr>
                  <w:rFonts w:ascii="Times New Roman" w:eastAsia="Times New Roman" w:hAnsi="Times New Roman" w:cs="Times New Roman"/>
                  <w:color w:val="0B0080"/>
                  <w:sz w:val="20"/>
                  <w:szCs w:val="20"/>
                  <w:u w:val="single"/>
                  <w:lang w:eastAsia="ru-RU"/>
                </w:rPr>
                <w:t>С изолированным затвором</w:t>
              </w:r>
            </w:hyperlink>
          </w:p>
        </w:tc>
        <w:tc>
          <w:tcPr>
            <w:tcW w:w="7" w:type="dxa"/>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6" w:type="dxa"/>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1159" w:type="dxa"/>
            <w:gridSpan w:val="2"/>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514" w:type="dxa"/>
            <w:gridSpan w:val="2"/>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r>
      <w:tr w:rsidR="003D5401" w:rsidRPr="00F431F0" w:rsidTr="003D5401">
        <w:trPr>
          <w:gridAfter w:val="1"/>
          <w:wAfter w:w="6" w:type="dxa"/>
          <w:tblCellSpacing w:w="0" w:type="dxa"/>
        </w:trPr>
        <w:tc>
          <w:tcPr>
            <w:tcW w:w="709" w:type="dxa"/>
            <w:gridSpan w:val="6"/>
            <w:vMerge/>
            <w:tcBorders>
              <w:top w:val="single" w:sz="12" w:space="0" w:color="000000"/>
              <w:left w:val="single" w:sz="12" w:space="0" w:color="000000"/>
              <w:bottom w:val="single" w:sz="12" w:space="0" w:color="000000"/>
              <w:right w:val="single" w:sz="12" w:space="0" w:color="000000"/>
            </w:tcBorders>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651" w:type="dxa"/>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1231" w:type="dxa"/>
            <w:gridSpan w:val="5"/>
            <w:vMerge/>
            <w:tcBorders>
              <w:top w:val="single" w:sz="12" w:space="0" w:color="000000"/>
              <w:left w:val="single" w:sz="12" w:space="0" w:color="000000"/>
              <w:bottom w:val="single" w:sz="12" w:space="0" w:color="000000"/>
              <w:right w:val="single" w:sz="12" w:space="0" w:color="000000"/>
            </w:tcBorders>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389" w:type="dxa"/>
            <w:gridSpan w:val="2"/>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2197" w:type="dxa"/>
            <w:gridSpan w:val="6"/>
            <w:vMerge/>
            <w:tcBorders>
              <w:top w:val="single" w:sz="12" w:space="0" w:color="000000"/>
              <w:left w:val="single" w:sz="12" w:space="0" w:color="000000"/>
              <w:bottom w:val="single" w:sz="12" w:space="0" w:color="000000"/>
              <w:right w:val="single" w:sz="12" w:space="0" w:color="000000"/>
            </w:tcBorders>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116" w:type="dxa"/>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8" w:type="dxa"/>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2104" w:type="dxa"/>
            <w:gridSpan w:val="6"/>
            <w:vMerge/>
            <w:tcBorders>
              <w:top w:val="single" w:sz="12" w:space="0" w:color="000000"/>
              <w:left w:val="single" w:sz="12" w:space="0" w:color="000000"/>
              <w:bottom w:val="single" w:sz="12" w:space="0" w:color="000000"/>
              <w:right w:val="single" w:sz="12" w:space="0" w:color="000000"/>
            </w:tcBorders>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7" w:type="dxa"/>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6" w:type="dxa"/>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1159" w:type="dxa"/>
            <w:gridSpan w:val="2"/>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514" w:type="dxa"/>
            <w:gridSpan w:val="2"/>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257" w:type="dxa"/>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p>
        </w:tc>
      </w:tr>
      <w:tr w:rsidR="002D78FB" w:rsidRPr="00F431F0" w:rsidTr="003D5401">
        <w:trPr>
          <w:gridAfter w:val="1"/>
          <w:wAfter w:w="6" w:type="dxa"/>
          <w:tblCellSpacing w:w="0" w:type="dxa"/>
        </w:trPr>
        <w:tc>
          <w:tcPr>
            <w:tcW w:w="38" w:type="dxa"/>
            <w:gridSpan w:val="2"/>
            <w:vMerge w:val="restart"/>
            <w:shd w:val="clear" w:color="auto" w:fill="FFFFFF"/>
            <w:vAlign w:val="center"/>
            <w:hideMark/>
          </w:tcPr>
          <w:p w:rsidR="002D78FB" w:rsidRPr="00F431F0" w:rsidRDefault="002D78FB" w:rsidP="006A64D3">
            <w:pPr>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298" w:type="dxa"/>
            <w:gridSpan w:val="2"/>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373" w:type="dxa"/>
            <w:gridSpan w:val="2"/>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651" w:type="dxa"/>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572" w:type="dxa"/>
            <w:gridSpan w:val="2"/>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572" w:type="dxa"/>
            <w:gridSpan w:val="2"/>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87" w:type="dxa"/>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302" w:type="dxa"/>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87" w:type="dxa"/>
            <w:tcBorders>
              <w:bottom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483" w:type="dxa"/>
            <w:tcBorders>
              <w:bottom w:val="single" w:sz="6" w:space="0" w:color="000000"/>
              <w:right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144" w:type="dxa"/>
            <w:tcBorders>
              <w:bottom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592" w:type="dxa"/>
            <w:gridSpan w:val="2"/>
            <w:tcBorders>
              <w:bottom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760" w:type="dxa"/>
            <w:tcBorders>
              <w:bottom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218" w:type="dxa"/>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116" w:type="dxa"/>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8" w:type="dxa"/>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p>
        </w:tc>
        <w:tc>
          <w:tcPr>
            <w:tcW w:w="605" w:type="dxa"/>
            <w:gridSpan w:val="2"/>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591" w:type="dxa"/>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171" w:type="dxa"/>
            <w:tcBorders>
              <w:bottom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570" w:type="dxa"/>
            <w:tcBorders>
              <w:bottom w:val="single" w:sz="6" w:space="0" w:color="000000"/>
              <w:right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167" w:type="dxa"/>
            <w:tcBorders>
              <w:bottom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7" w:type="dxa"/>
            <w:tcBorders>
              <w:bottom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6" w:type="dxa"/>
            <w:tcBorders>
              <w:bottom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902" w:type="dxa"/>
            <w:tcBorders>
              <w:bottom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257" w:type="dxa"/>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257" w:type="dxa"/>
            <w:shd w:val="clear" w:color="auto" w:fill="FFFFFF"/>
            <w:vAlign w:val="center"/>
            <w:hideMark/>
          </w:tcPr>
          <w:p w:rsidR="002D78FB" w:rsidRPr="00F431F0" w:rsidRDefault="002D78FB" w:rsidP="003D5401">
            <w:pPr>
              <w:spacing w:after="0"/>
              <w:rPr>
                <w:rFonts w:ascii="Times New Roman" w:eastAsia="Times New Roman" w:hAnsi="Times New Roman" w:cs="Times New Roman"/>
                <w:sz w:val="20"/>
                <w:szCs w:val="20"/>
                <w:lang w:eastAsia="ru-RU"/>
              </w:rPr>
            </w:pPr>
          </w:p>
        </w:tc>
        <w:tc>
          <w:tcPr>
            <w:tcW w:w="257" w:type="dxa"/>
            <w:shd w:val="clear" w:color="auto" w:fill="FFFFFF"/>
            <w:vAlign w:val="center"/>
            <w:hideMark/>
          </w:tcPr>
          <w:p w:rsidR="002D78FB" w:rsidRPr="00F431F0" w:rsidRDefault="002D78FB" w:rsidP="003D5401">
            <w:pPr>
              <w:spacing w:after="0"/>
              <w:rPr>
                <w:rFonts w:ascii="Times New Roman" w:eastAsia="Times New Roman" w:hAnsi="Times New Roman" w:cs="Times New Roman"/>
                <w:sz w:val="20"/>
                <w:szCs w:val="20"/>
                <w:lang w:eastAsia="ru-RU"/>
              </w:rPr>
            </w:pPr>
          </w:p>
        </w:tc>
        <w:tc>
          <w:tcPr>
            <w:tcW w:w="257" w:type="dxa"/>
            <w:shd w:val="clear" w:color="auto" w:fill="FFFFFF"/>
            <w:vAlign w:val="center"/>
            <w:hideMark/>
          </w:tcPr>
          <w:p w:rsidR="002D78FB" w:rsidRPr="00F431F0" w:rsidRDefault="002D78FB" w:rsidP="003D5401">
            <w:pPr>
              <w:spacing w:after="0"/>
              <w:rPr>
                <w:rFonts w:ascii="Times New Roman" w:eastAsia="Times New Roman" w:hAnsi="Times New Roman" w:cs="Times New Roman"/>
                <w:sz w:val="20"/>
                <w:szCs w:val="20"/>
                <w:lang w:eastAsia="ru-RU"/>
              </w:rPr>
            </w:pPr>
          </w:p>
        </w:tc>
      </w:tr>
      <w:tr w:rsidR="002D78FB" w:rsidRPr="00F431F0" w:rsidTr="003D5401">
        <w:trPr>
          <w:gridAfter w:val="1"/>
          <w:wAfter w:w="6" w:type="dxa"/>
          <w:tblCellSpacing w:w="0" w:type="dxa"/>
        </w:trPr>
        <w:tc>
          <w:tcPr>
            <w:tcW w:w="38" w:type="dxa"/>
            <w:gridSpan w:val="2"/>
            <w:vMerge/>
            <w:shd w:val="clear" w:color="auto" w:fill="FFFFFF"/>
            <w:vAlign w:val="center"/>
            <w:hideMark/>
          </w:tcPr>
          <w:p w:rsidR="002D78FB" w:rsidRPr="00F431F0" w:rsidRDefault="002D78FB" w:rsidP="006A64D3">
            <w:pPr>
              <w:rPr>
                <w:rFonts w:ascii="Times New Roman" w:eastAsia="Times New Roman" w:hAnsi="Times New Roman" w:cs="Times New Roman"/>
                <w:color w:val="000000"/>
                <w:sz w:val="20"/>
                <w:szCs w:val="20"/>
                <w:lang w:eastAsia="ru-RU"/>
              </w:rPr>
            </w:pPr>
          </w:p>
        </w:tc>
        <w:tc>
          <w:tcPr>
            <w:tcW w:w="298" w:type="dxa"/>
            <w:gridSpan w:val="2"/>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373" w:type="dxa"/>
            <w:gridSpan w:val="2"/>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651" w:type="dxa"/>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572" w:type="dxa"/>
            <w:gridSpan w:val="2"/>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572" w:type="dxa"/>
            <w:gridSpan w:val="2"/>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87" w:type="dxa"/>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302" w:type="dxa"/>
            <w:tcBorders>
              <w:right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87" w:type="dxa"/>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627" w:type="dxa"/>
            <w:gridSpan w:val="2"/>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592" w:type="dxa"/>
            <w:gridSpan w:val="2"/>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760" w:type="dxa"/>
            <w:tcBorders>
              <w:right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218" w:type="dxa"/>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116" w:type="dxa"/>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8" w:type="dxa"/>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605" w:type="dxa"/>
            <w:gridSpan w:val="2"/>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591" w:type="dxa"/>
            <w:tcBorders>
              <w:right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171" w:type="dxa"/>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737" w:type="dxa"/>
            <w:gridSpan w:val="2"/>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7" w:type="dxa"/>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6" w:type="dxa"/>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902" w:type="dxa"/>
            <w:tcBorders>
              <w:right w:val="single" w:sz="6" w:space="0" w:color="000000"/>
            </w:tcBorders>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257" w:type="dxa"/>
            <w:vMerge/>
            <w:shd w:val="clear" w:color="auto" w:fill="FFFFFF"/>
            <w:vAlign w:val="center"/>
            <w:hideMark/>
          </w:tcPr>
          <w:p w:rsidR="002D78FB" w:rsidRPr="00F431F0" w:rsidRDefault="002D78FB" w:rsidP="003D5401">
            <w:pPr>
              <w:spacing w:after="0"/>
              <w:rPr>
                <w:rFonts w:ascii="Times New Roman" w:eastAsia="Times New Roman" w:hAnsi="Times New Roman" w:cs="Times New Roman"/>
                <w:color w:val="000000"/>
                <w:sz w:val="20"/>
                <w:szCs w:val="20"/>
                <w:lang w:eastAsia="ru-RU"/>
              </w:rPr>
            </w:pPr>
          </w:p>
        </w:tc>
        <w:tc>
          <w:tcPr>
            <w:tcW w:w="257" w:type="dxa"/>
            <w:shd w:val="clear" w:color="auto" w:fill="FFFFFF"/>
            <w:vAlign w:val="center"/>
            <w:hideMark/>
          </w:tcPr>
          <w:p w:rsidR="002D78FB" w:rsidRPr="00F431F0" w:rsidRDefault="002D78FB" w:rsidP="003D5401">
            <w:pPr>
              <w:spacing w:after="0"/>
              <w:rPr>
                <w:rFonts w:ascii="Times New Roman" w:eastAsia="Times New Roman" w:hAnsi="Times New Roman" w:cs="Times New Roman"/>
                <w:sz w:val="20"/>
                <w:szCs w:val="20"/>
                <w:lang w:eastAsia="ru-RU"/>
              </w:rPr>
            </w:pPr>
          </w:p>
        </w:tc>
        <w:tc>
          <w:tcPr>
            <w:tcW w:w="257" w:type="dxa"/>
            <w:shd w:val="clear" w:color="auto" w:fill="FFFFFF"/>
            <w:vAlign w:val="center"/>
            <w:hideMark/>
          </w:tcPr>
          <w:p w:rsidR="002D78FB" w:rsidRPr="00F431F0" w:rsidRDefault="002D78FB" w:rsidP="003D5401">
            <w:pPr>
              <w:spacing w:after="0"/>
              <w:rPr>
                <w:rFonts w:ascii="Times New Roman" w:eastAsia="Times New Roman" w:hAnsi="Times New Roman" w:cs="Times New Roman"/>
                <w:sz w:val="20"/>
                <w:szCs w:val="20"/>
                <w:lang w:eastAsia="ru-RU"/>
              </w:rPr>
            </w:pPr>
          </w:p>
        </w:tc>
        <w:tc>
          <w:tcPr>
            <w:tcW w:w="257" w:type="dxa"/>
            <w:shd w:val="clear" w:color="auto" w:fill="FFFFFF"/>
            <w:vAlign w:val="center"/>
            <w:hideMark/>
          </w:tcPr>
          <w:p w:rsidR="002D78FB" w:rsidRPr="00F431F0" w:rsidRDefault="002D78FB" w:rsidP="003D5401">
            <w:pPr>
              <w:spacing w:after="0"/>
              <w:rPr>
                <w:rFonts w:ascii="Times New Roman" w:eastAsia="Times New Roman" w:hAnsi="Times New Roman" w:cs="Times New Roman"/>
                <w:sz w:val="20"/>
                <w:szCs w:val="20"/>
                <w:lang w:eastAsia="ru-RU"/>
              </w:rPr>
            </w:pPr>
          </w:p>
        </w:tc>
      </w:tr>
      <w:tr w:rsidR="003D5401" w:rsidRPr="00F431F0" w:rsidTr="003D5401">
        <w:trPr>
          <w:gridAfter w:val="1"/>
          <w:wAfter w:w="6" w:type="dxa"/>
          <w:trHeight w:val="464"/>
          <w:tblCellSpacing w:w="0" w:type="dxa"/>
        </w:trPr>
        <w:tc>
          <w:tcPr>
            <w:tcW w:w="38" w:type="dxa"/>
            <w:gridSpan w:val="2"/>
            <w:vMerge w:val="restart"/>
            <w:shd w:val="clear" w:color="auto" w:fill="FFFFFF"/>
            <w:vAlign w:val="center"/>
            <w:hideMark/>
          </w:tcPr>
          <w:p w:rsidR="002D78FB" w:rsidRPr="00F431F0" w:rsidRDefault="002D78FB" w:rsidP="006A64D3">
            <w:pPr>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298" w:type="dxa"/>
            <w:gridSpan w:val="2"/>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373" w:type="dxa"/>
            <w:gridSpan w:val="2"/>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651" w:type="dxa"/>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572" w:type="dxa"/>
            <w:gridSpan w:val="2"/>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572" w:type="dxa"/>
            <w:gridSpan w:val="2"/>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1103" w:type="dxa"/>
            <w:gridSpan w:val="5"/>
            <w:vMerge w:val="restart"/>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0"/>
                <w:szCs w:val="20"/>
                <w:lang w:eastAsia="ru-RU"/>
              </w:rPr>
              <w:t>С каналом n-типа</w:t>
            </w:r>
          </w:p>
        </w:tc>
        <w:tc>
          <w:tcPr>
            <w:tcW w:w="592" w:type="dxa"/>
            <w:gridSpan w:val="2"/>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1102" w:type="dxa"/>
            <w:gridSpan w:val="4"/>
            <w:vMerge w:val="restart"/>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0"/>
                <w:szCs w:val="20"/>
                <w:lang w:eastAsia="ru-RU"/>
              </w:rPr>
              <w:t>С каналом p-типа</w:t>
            </w:r>
          </w:p>
        </w:tc>
        <w:tc>
          <w:tcPr>
            <w:tcW w:w="605" w:type="dxa"/>
            <w:gridSpan w:val="2"/>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p>
        </w:tc>
        <w:tc>
          <w:tcPr>
            <w:tcW w:w="1506" w:type="dxa"/>
            <w:gridSpan w:val="5"/>
            <w:vMerge w:val="restart"/>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0"/>
                <w:szCs w:val="20"/>
                <w:lang w:eastAsia="ru-RU"/>
              </w:rPr>
              <w:t>Со встроенным каналом</w:t>
            </w:r>
          </w:p>
        </w:tc>
        <w:tc>
          <w:tcPr>
            <w:tcW w:w="6" w:type="dxa"/>
            <w:vMerge w:val="restart"/>
            <w:shd w:val="clear" w:color="auto" w:fill="FFFFFF"/>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
                <w:szCs w:val="2"/>
                <w:lang w:eastAsia="ru-RU"/>
              </w:rPr>
              <w:t> </w:t>
            </w:r>
          </w:p>
        </w:tc>
        <w:tc>
          <w:tcPr>
            <w:tcW w:w="1930" w:type="dxa"/>
            <w:gridSpan w:val="5"/>
            <w:vMerge w:val="restart"/>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D78FB" w:rsidRPr="00F431F0" w:rsidRDefault="002D78FB" w:rsidP="003D5401">
            <w:pPr>
              <w:spacing w:after="0"/>
              <w:jc w:val="center"/>
              <w:rPr>
                <w:rFonts w:ascii="Times New Roman" w:eastAsia="Times New Roman" w:hAnsi="Times New Roman" w:cs="Times New Roman"/>
                <w:color w:val="000000"/>
                <w:sz w:val="20"/>
                <w:szCs w:val="20"/>
                <w:lang w:eastAsia="ru-RU"/>
              </w:rPr>
            </w:pPr>
            <w:r w:rsidRPr="00F431F0">
              <w:rPr>
                <w:rFonts w:ascii="Times New Roman" w:eastAsia="Times New Roman" w:hAnsi="Times New Roman" w:cs="Times New Roman"/>
                <w:color w:val="000000"/>
                <w:sz w:val="20"/>
                <w:szCs w:val="20"/>
                <w:lang w:eastAsia="ru-RU"/>
              </w:rPr>
              <w:t>С индуцированным каналом</w:t>
            </w:r>
          </w:p>
        </w:tc>
      </w:tr>
      <w:tr w:rsidR="003D5401" w:rsidRPr="00F431F0" w:rsidTr="003D5401">
        <w:trPr>
          <w:trHeight w:val="42"/>
          <w:tblCellSpacing w:w="0" w:type="dxa"/>
        </w:trPr>
        <w:tc>
          <w:tcPr>
            <w:tcW w:w="38" w:type="dxa"/>
            <w:gridSpan w:val="2"/>
            <w:vMerge/>
            <w:shd w:val="clear" w:color="auto" w:fill="FFFFFF"/>
            <w:vAlign w:val="center"/>
            <w:hideMark/>
          </w:tcPr>
          <w:p w:rsidR="002D78FB" w:rsidRPr="00F431F0" w:rsidRDefault="002D78FB" w:rsidP="006A64D3">
            <w:pPr>
              <w:rPr>
                <w:rFonts w:ascii="Times New Roman" w:eastAsia="Times New Roman" w:hAnsi="Times New Roman" w:cs="Times New Roman"/>
                <w:color w:val="000000"/>
                <w:sz w:val="20"/>
                <w:szCs w:val="20"/>
                <w:lang w:eastAsia="ru-RU"/>
              </w:rPr>
            </w:pPr>
          </w:p>
        </w:tc>
        <w:tc>
          <w:tcPr>
            <w:tcW w:w="298" w:type="dxa"/>
            <w:gridSpan w:val="2"/>
            <w:vMerge/>
            <w:shd w:val="clear" w:color="auto" w:fill="FFFFFF"/>
            <w:vAlign w:val="center"/>
            <w:hideMark/>
          </w:tcPr>
          <w:p w:rsidR="002D78FB" w:rsidRPr="00F431F0" w:rsidRDefault="002D78FB" w:rsidP="006A64D3">
            <w:pPr>
              <w:rPr>
                <w:rFonts w:ascii="Times New Roman" w:eastAsia="Times New Roman" w:hAnsi="Times New Roman" w:cs="Times New Roman"/>
                <w:color w:val="000000"/>
                <w:sz w:val="20"/>
                <w:szCs w:val="20"/>
                <w:lang w:eastAsia="ru-RU"/>
              </w:rPr>
            </w:pPr>
          </w:p>
        </w:tc>
        <w:tc>
          <w:tcPr>
            <w:tcW w:w="373" w:type="dxa"/>
            <w:gridSpan w:val="2"/>
            <w:vMerge/>
            <w:shd w:val="clear" w:color="auto" w:fill="FFFFFF"/>
            <w:vAlign w:val="center"/>
            <w:hideMark/>
          </w:tcPr>
          <w:p w:rsidR="002D78FB" w:rsidRPr="00F431F0" w:rsidRDefault="002D78FB" w:rsidP="006A64D3">
            <w:pPr>
              <w:rPr>
                <w:rFonts w:ascii="Times New Roman" w:eastAsia="Times New Roman" w:hAnsi="Times New Roman" w:cs="Times New Roman"/>
                <w:color w:val="000000"/>
                <w:sz w:val="20"/>
                <w:szCs w:val="20"/>
                <w:lang w:eastAsia="ru-RU"/>
              </w:rPr>
            </w:pPr>
          </w:p>
        </w:tc>
        <w:tc>
          <w:tcPr>
            <w:tcW w:w="651" w:type="dxa"/>
            <w:vMerge/>
            <w:shd w:val="clear" w:color="auto" w:fill="FFFFFF"/>
            <w:vAlign w:val="center"/>
            <w:hideMark/>
          </w:tcPr>
          <w:p w:rsidR="002D78FB" w:rsidRPr="00F431F0" w:rsidRDefault="002D78FB" w:rsidP="006A64D3">
            <w:pPr>
              <w:rPr>
                <w:rFonts w:ascii="Times New Roman" w:eastAsia="Times New Roman" w:hAnsi="Times New Roman" w:cs="Times New Roman"/>
                <w:color w:val="000000"/>
                <w:sz w:val="20"/>
                <w:szCs w:val="20"/>
                <w:lang w:eastAsia="ru-RU"/>
              </w:rPr>
            </w:pPr>
          </w:p>
        </w:tc>
        <w:tc>
          <w:tcPr>
            <w:tcW w:w="572" w:type="dxa"/>
            <w:gridSpan w:val="2"/>
            <w:vMerge/>
            <w:shd w:val="clear" w:color="auto" w:fill="FFFFFF"/>
            <w:vAlign w:val="center"/>
            <w:hideMark/>
          </w:tcPr>
          <w:p w:rsidR="002D78FB" w:rsidRPr="00F431F0" w:rsidRDefault="002D78FB" w:rsidP="006A64D3">
            <w:pPr>
              <w:rPr>
                <w:rFonts w:ascii="Times New Roman" w:eastAsia="Times New Roman" w:hAnsi="Times New Roman" w:cs="Times New Roman"/>
                <w:color w:val="000000"/>
                <w:sz w:val="20"/>
                <w:szCs w:val="20"/>
                <w:lang w:eastAsia="ru-RU"/>
              </w:rPr>
            </w:pPr>
          </w:p>
        </w:tc>
        <w:tc>
          <w:tcPr>
            <w:tcW w:w="572" w:type="dxa"/>
            <w:gridSpan w:val="2"/>
            <w:vMerge/>
            <w:shd w:val="clear" w:color="auto" w:fill="FFFFFF"/>
            <w:vAlign w:val="center"/>
            <w:hideMark/>
          </w:tcPr>
          <w:p w:rsidR="002D78FB" w:rsidRPr="00F431F0" w:rsidRDefault="002D78FB" w:rsidP="006A64D3">
            <w:pPr>
              <w:rPr>
                <w:rFonts w:ascii="Times New Roman" w:eastAsia="Times New Roman" w:hAnsi="Times New Roman" w:cs="Times New Roman"/>
                <w:color w:val="000000"/>
                <w:sz w:val="20"/>
                <w:szCs w:val="20"/>
                <w:lang w:eastAsia="ru-RU"/>
              </w:rPr>
            </w:pPr>
          </w:p>
        </w:tc>
        <w:tc>
          <w:tcPr>
            <w:tcW w:w="1103" w:type="dxa"/>
            <w:gridSpan w:val="5"/>
            <w:vMerge/>
            <w:tcBorders>
              <w:top w:val="single" w:sz="12" w:space="0" w:color="000000"/>
              <w:left w:val="single" w:sz="12" w:space="0" w:color="000000"/>
              <w:bottom w:val="single" w:sz="12" w:space="0" w:color="000000"/>
              <w:right w:val="single" w:sz="12" w:space="0" w:color="000000"/>
            </w:tcBorders>
            <w:shd w:val="clear" w:color="auto" w:fill="FFFFFF"/>
            <w:vAlign w:val="center"/>
            <w:hideMark/>
          </w:tcPr>
          <w:p w:rsidR="002D78FB" w:rsidRPr="00F431F0" w:rsidRDefault="002D78FB" w:rsidP="006A64D3">
            <w:pPr>
              <w:rPr>
                <w:rFonts w:ascii="Times New Roman" w:eastAsia="Times New Roman" w:hAnsi="Times New Roman" w:cs="Times New Roman"/>
                <w:color w:val="000000"/>
                <w:sz w:val="20"/>
                <w:szCs w:val="20"/>
                <w:lang w:eastAsia="ru-RU"/>
              </w:rPr>
            </w:pPr>
          </w:p>
        </w:tc>
        <w:tc>
          <w:tcPr>
            <w:tcW w:w="592" w:type="dxa"/>
            <w:gridSpan w:val="2"/>
            <w:vMerge/>
            <w:shd w:val="clear" w:color="auto" w:fill="FFFFFF"/>
            <w:vAlign w:val="center"/>
            <w:hideMark/>
          </w:tcPr>
          <w:p w:rsidR="002D78FB" w:rsidRPr="00F431F0" w:rsidRDefault="002D78FB" w:rsidP="006A64D3">
            <w:pPr>
              <w:rPr>
                <w:rFonts w:ascii="Times New Roman" w:eastAsia="Times New Roman" w:hAnsi="Times New Roman" w:cs="Times New Roman"/>
                <w:color w:val="000000"/>
                <w:sz w:val="20"/>
                <w:szCs w:val="20"/>
                <w:lang w:eastAsia="ru-RU"/>
              </w:rPr>
            </w:pPr>
          </w:p>
        </w:tc>
        <w:tc>
          <w:tcPr>
            <w:tcW w:w="1102" w:type="dxa"/>
            <w:gridSpan w:val="4"/>
            <w:vMerge/>
            <w:tcBorders>
              <w:top w:val="single" w:sz="12" w:space="0" w:color="000000"/>
              <w:left w:val="single" w:sz="12" w:space="0" w:color="000000"/>
              <w:bottom w:val="single" w:sz="12" w:space="0" w:color="000000"/>
              <w:right w:val="single" w:sz="12" w:space="0" w:color="000000"/>
            </w:tcBorders>
            <w:shd w:val="clear" w:color="auto" w:fill="FFFFFF"/>
            <w:vAlign w:val="center"/>
            <w:hideMark/>
          </w:tcPr>
          <w:p w:rsidR="002D78FB" w:rsidRPr="00F431F0" w:rsidRDefault="002D78FB" w:rsidP="006A64D3">
            <w:pPr>
              <w:rPr>
                <w:rFonts w:ascii="Times New Roman" w:eastAsia="Times New Roman" w:hAnsi="Times New Roman" w:cs="Times New Roman"/>
                <w:color w:val="000000"/>
                <w:sz w:val="20"/>
                <w:szCs w:val="20"/>
                <w:lang w:eastAsia="ru-RU"/>
              </w:rPr>
            </w:pPr>
          </w:p>
        </w:tc>
        <w:tc>
          <w:tcPr>
            <w:tcW w:w="605" w:type="dxa"/>
            <w:gridSpan w:val="2"/>
            <w:vMerge/>
            <w:shd w:val="clear" w:color="auto" w:fill="FFFFFF"/>
            <w:vAlign w:val="center"/>
            <w:hideMark/>
          </w:tcPr>
          <w:p w:rsidR="002D78FB" w:rsidRPr="00F431F0" w:rsidRDefault="002D78FB" w:rsidP="006A64D3">
            <w:pPr>
              <w:rPr>
                <w:rFonts w:ascii="Times New Roman" w:eastAsia="Times New Roman" w:hAnsi="Times New Roman" w:cs="Times New Roman"/>
                <w:color w:val="000000"/>
                <w:sz w:val="20"/>
                <w:szCs w:val="20"/>
                <w:lang w:eastAsia="ru-RU"/>
              </w:rPr>
            </w:pPr>
          </w:p>
        </w:tc>
        <w:tc>
          <w:tcPr>
            <w:tcW w:w="1506" w:type="dxa"/>
            <w:gridSpan w:val="5"/>
            <w:vMerge/>
            <w:tcBorders>
              <w:top w:val="single" w:sz="12" w:space="0" w:color="000000"/>
              <w:left w:val="single" w:sz="12" w:space="0" w:color="000000"/>
              <w:bottom w:val="single" w:sz="12" w:space="0" w:color="000000"/>
              <w:right w:val="single" w:sz="12" w:space="0" w:color="000000"/>
            </w:tcBorders>
            <w:shd w:val="clear" w:color="auto" w:fill="FFFFFF"/>
            <w:vAlign w:val="center"/>
            <w:hideMark/>
          </w:tcPr>
          <w:p w:rsidR="002D78FB" w:rsidRPr="00F431F0" w:rsidRDefault="002D78FB" w:rsidP="006A64D3">
            <w:pPr>
              <w:rPr>
                <w:rFonts w:ascii="Times New Roman" w:eastAsia="Times New Roman" w:hAnsi="Times New Roman" w:cs="Times New Roman"/>
                <w:color w:val="000000"/>
                <w:sz w:val="20"/>
                <w:szCs w:val="20"/>
                <w:lang w:eastAsia="ru-RU"/>
              </w:rPr>
            </w:pPr>
          </w:p>
        </w:tc>
        <w:tc>
          <w:tcPr>
            <w:tcW w:w="6" w:type="dxa"/>
            <w:vMerge/>
            <w:shd w:val="clear" w:color="auto" w:fill="FFFFFF"/>
            <w:vAlign w:val="center"/>
            <w:hideMark/>
          </w:tcPr>
          <w:p w:rsidR="002D78FB" w:rsidRPr="00F431F0" w:rsidRDefault="002D78FB" w:rsidP="006A64D3">
            <w:pPr>
              <w:rPr>
                <w:rFonts w:ascii="Times New Roman" w:eastAsia="Times New Roman" w:hAnsi="Times New Roman" w:cs="Times New Roman"/>
                <w:color w:val="000000"/>
                <w:sz w:val="20"/>
                <w:szCs w:val="20"/>
                <w:lang w:eastAsia="ru-RU"/>
              </w:rPr>
            </w:pPr>
          </w:p>
        </w:tc>
        <w:tc>
          <w:tcPr>
            <w:tcW w:w="1930" w:type="dxa"/>
            <w:gridSpan w:val="5"/>
            <w:vMerge/>
            <w:tcBorders>
              <w:top w:val="single" w:sz="12" w:space="0" w:color="000000"/>
              <w:left w:val="single" w:sz="12" w:space="0" w:color="000000"/>
              <w:bottom w:val="single" w:sz="12" w:space="0" w:color="000000"/>
              <w:right w:val="single" w:sz="12" w:space="0" w:color="000000"/>
            </w:tcBorders>
            <w:shd w:val="clear" w:color="auto" w:fill="FFFFFF"/>
            <w:vAlign w:val="center"/>
            <w:hideMark/>
          </w:tcPr>
          <w:p w:rsidR="002D78FB" w:rsidRPr="00F431F0" w:rsidRDefault="002D78FB" w:rsidP="006A64D3">
            <w:pPr>
              <w:rPr>
                <w:rFonts w:ascii="Times New Roman" w:eastAsia="Times New Roman" w:hAnsi="Times New Roman" w:cs="Times New Roman"/>
                <w:color w:val="000000"/>
                <w:sz w:val="20"/>
                <w:szCs w:val="20"/>
                <w:lang w:eastAsia="ru-RU"/>
              </w:rPr>
            </w:pPr>
          </w:p>
        </w:tc>
        <w:tc>
          <w:tcPr>
            <w:tcW w:w="6" w:type="dxa"/>
            <w:shd w:val="clear" w:color="auto" w:fill="FFFFFF"/>
            <w:vAlign w:val="center"/>
            <w:hideMark/>
          </w:tcPr>
          <w:p w:rsidR="002D78FB" w:rsidRPr="00F431F0" w:rsidRDefault="002D78FB" w:rsidP="006A64D3">
            <w:pPr>
              <w:jc w:val="center"/>
              <w:rPr>
                <w:rFonts w:ascii="Times New Roman" w:eastAsia="Times New Roman" w:hAnsi="Times New Roman" w:cs="Times New Roman"/>
                <w:color w:val="000000"/>
                <w:sz w:val="20"/>
                <w:szCs w:val="20"/>
                <w:lang w:eastAsia="ru-RU"/>
              </w:rPr>
            </w:pPr>
          </w:p>
        </w:tc>
      </w:tr>
    </w:tbl>
    <w:p w:rsidR="002D78FB" w:rsidRDefault="002D78FB" w:rsidP="002D78FB">
      <w:pPr>
        <w:spacing w:after="0"/>
        <w:jc w:val="both"/>
        <w:rPr>
          <w:rFonts w:ascii="Times New Roman" w:eastAsia="Times New Roman" w:hAnsi="Times New Roman" w:cs="Times New Roman"/>
          <w:color w:val="000000"/>
          <w:sz w:val="20"/>
          <w:szCs w:val="20"/>
          <w:lang w:val="ru-RU" w:eastAsia="ru-RU"/>
        </w:rPr>
      </w:pPr>
    </w:p>
    <w:p w:rsidR="003D5401" w:rsidRPr="003D5401" w:rsidRDefault="003D5401" w:rsidP="00874A56">
      <w:pPr>
        <w:spacing w:after="0"/>
        <w:jc w:val="both"/>
        <w:rPr>
          <w:rFonts w:ascii="Times New Roman" w:hAnsi="Times New Roman" w:cs="Times New Roman"/>
          <w:sz w:val="24"/>
          <w:lang w:val="ru-RU"/>
        </w:rPr>
      </w:pPr>
      <w:r w:rsidRPr="003D5401">
        <w:rPr>
          <w:rFonts w:ascii="Times New Roman" w:hAnsi="Times New Roman" w:cs="Times New Roman"/>
          <w:sz w:val="24"/>
          <w:lang w:val="ru-RU"/>
        </w:rPr>
        <w:t>Вне зависимости от типа транзистора, принцип применения его един:</w:t>
      </w:r>
    </w:p>
    <w:p w:rsidR="003D5401" w:rsidRPr="003D5401" w:rsidRDefault="003D5401" w:rsidP="00874A56">
      <w:pPr>
        <w:numPr>
          <w:ilvl w:val="0"/>
          <w:numId w:val="11"/>
        </w:numPr>
        <w:spacing w:after="0"/>
        <w:jc w:val="both"/>
        <w:rPr>
          <w:rFonts w:ascii="Times New Roman" w:hAnsi="Times New Roman" w:cs="Times New Roman"/>
          <w:sz w:val="24"/>
          <w:lang w:val="ru-RU"/>
        </w:rPr>
      </w:pPr>
      <w:r w:rsidRPr="003D5401">
        <w:rPr>
          <w:rFonts w:ascii="Times New Roman" w:hAnsi="Times New Roman" w:cs="Times New Roman"/>
          <w:sz w:val="24"/>
          <w:lang w:val="ru-RU"/>
        </w:rPr>
        <w:t>Источник питания питает электрической энергией нагрузку, которой может быть </w:t>
      </w:r>
      <w:hyperlink r:id="rId449" w:tooltip="Громкоговоритель" w:history="1">
        <w:r w:rsidRPr="003D5401">
          <w:rPr>
            <w:rStyle w:val="a8"/>
            <w:rFonts w:ascii="Times New Roman" w:hAnsi="Times New Roman" w:cs="Times New Roman"/>
            <w:sz w:val="24"/>
            <w:lang w:val="ru-RU"/>
          </w:rPr>
          <w:t>громкоговоритель</w:t>
        </w:r>
      </w:hyperlink>
      <w:r w:rsidRPr="003D5401">
        <w:rPr>
          <w:rFonts w:ascii="Times New Roman" w:hAnsi="Times New Roman" w:cs="Times New Roman"/>
          <w:sz w:val="24"/>
          <w:lang w:val="ru-RU"/>
        </w:rPr>
        <w:t>, </w:t>
      </w:r>
      <w:hyperlink r:id="rId450" w:tooltip="Реле" w:history="1">
        <w:r w:rsidRPr="003D5401">
          <w:rPr>
            <w:rStyle w:val="a8"/>
            <w:rFonts w:ascii="Times New Roman" w:hAnsi="Times New Roman" w:cs="Times New Roman"/>
            <w:sz w:val="24"/>
            <w:lang w:val="ru-RU"/>
          </w:rPr>
          <w:t>реле</w:t>
        </w:r>
      </w:hyperlink>
      <w:r w:rsidRPr="003D5401">
        <w:rPr>
          <w:rFonts w:ascii="Times New Roman" w:hAnsi="Times New Roman" w:cs="Times New Roman"/>
          <w:sz w:val="24"/>
          <w:lang w:val="ru-RU"/>
        </w:rPr>
        <w:t>, </w:t>
      </w:r>
      <w:hyperlink r:id="rId451" w:tooltip="Лампа накаливания" w:history="1">
        <w:r w:rsidRPr="003D5401">
          <w:rPr>
            <w:rStyle w:val="a8"/>
            <w:rFonts w:ascii="Times New Roman" w:hAnsi="Times New Roman" w:cs="Times New Roman"/>
            <w:sz w:val="24"/>
            <w:lang w:val="ru-RU"/>
          </w:rPr>
          <w:t>лампа накаливания</w:t>
        </w:r>
      </w:hyperlink>
      <w:r w:rsidRPr="003D5401">
        <w:rPr>
          <w:rFonts w:ascii="Times New Roman" w:hAnsi="Times New Roman" w:cs="Times New Roman"/>
          <w:sz w:val="24"/>
          <w:lang w:val="ru-RU"/>
        </w:rPr>
        <w:t>, вход другого, более мощного транзистора, </w:t>
      </w:r>
      <w:hyperlink r:id="rId452" w:tooltip="Электронная лампа" w:history="1">
        <w:r w:rsidRPr="003D5401">
          <w:rPr>
            <w:rStyle w:val="a8"/>
            <w:rFonts w:ascii="Times New Roman" w:hAnsi="Times New Roman" w:cs="Times New Roman"/>
            <w:sz w:val="24"/>
            <w:lang w:val="ru-RU"/>
          </w:rPr>
          <w:t>электронной лампы</w:t>
        </w:r>
      </w:hyperlink>
      <w:r w:rsidRPr="003D5401">
        <w:rPr>
          <w:rFonts w:ascii="Times New Roman" w:hAnsi="Times New Roman" w:cs="Times New Roman"/>
          <w:sz w:val="24"/>
          <w:lang w:val="ru-RU"/>
        </w:rPr>
        <w:t> и т. п. Именно источник питания даёт нужную мощность для «раскачки» нагрузки.</w:t>
      </w:r>
    </w:p>
    <w:p w:rsidR="003D5401" w:rsidRPr="003D5401" w:rsidRDefault="003D5401" w:rsidP="00874A56">
      <w:pPr>
        <w:numPr>
          <w:ilvl w:val="0"/>
          <w:numId w:val="11"/>
        </w:numPr>
        <w:spacing w:after="0"/>
        <w:jc w:val="both"/>
        <w:rPr>
          <w:rFonts w:ascii="Times New Roman" w:hAnsi="Times New Roman" w:cs="Times New Roman"/>
          <w:sz w:val="24"/>
          <w:lang w:val="ru-RU"/>
        </w:rPr>
      </w:pPr>
      <w:r w:rsidRPr="003D5401">
        <w:rPr>
          <w:rFonts w:ascii="Times New Roman" w:hAnsi="Times New Roman" w:cs="Times New Roman"/>
          <w:sz w:val="24"/>
          <w:lang w:val="ru-RU"/>
        </w:rPr>
        <w:t>Транзистор же используется для ограничения силы тока, поступающего в нагрузку, и включается в разрыв между источником питания и нагрузкой. То есть транзистор представляет собой некий вариант полупроводникового резистора, сопротивление которого можно очень быстро изменять.</w:t>
      </w:r>
    </w:p>
    <w:p w:rsidR="003D5401" w:rsidRPr="003D5401" w:rsidRDefault="003D5401" w:rsidP="00874A56">
      <w:pPr>
        <w:numPr>
          <w:ilvl w:val="0"/>
          <w:numId w:val="11"/>
        </w:numPr>
        <w:spacing w:after="0"/>
        <w:jc w:val="both"/>
        <w:rPr>
          <w:rFonts w:ascii="Times New Roman" w:hAnsi="Times New Roman" w:cs="Times New Roman"/>
          <w:sz w:val="24"/>
          <w:lang w:val="ru-RU"/>
        </w:rPr>
      </w:pPr>
      <w:r w:rsidRPr="003D5401">
        <w:rPr>
          <w:rFonts w:ascii="Times New Roman" w:hAnsi="Times New Roman" w:cs="Times New Roman"/>
          <w:sz w:val="24"/>
          <w:lang w:val="ru-RU"/>
        </w:rPr>
        <w:t>Выходное сопротивление транзистора меняется в зависимости от напряжения на управляющем электроде. Важно то, что это напряжение, а также сила тока, потребляемая входной цепью транзистора, гораздо меньше напряжения и силы тока в выходной цепи. Таким образом, за счёт контролируемого управления источником питания достигается усиление сигнала.</w:t>
      </w:r>
    </w:p>
    <w:p w:rsidR="003D5401" w:rsidRPr="003D5401" w:rsidRDefault="003D5401" w:rsidP="00874A56">
      <w:pPr>
        <w:numPr>
          <w:ilvl w:val="0"/>
          <w:numId w:val="11"/>
        </w:numPr>
        <w:spacing w:after="0"/>
        <w:jc w:val="both"/>
        <w:rPr>
          <w:rFonts w:ascii="Times New Roman" w:hAnsi="Times New Roman" w:cs="Times New Roman"/>
          <w:sz w:val="24"/>
          <w:lang w:val="ru-RU"/>
        </w:rPr>
      </w:pPr>
      <w:r w:rsidRPr="003D5401">
        <w:rPr>
          <w:rFonts w:ascii="Times New Roman" w:hAnsi="Times New Roman" w:cs="Times New Roman"/>
          <w:sz w:val="24"/>
          <w:lang w:val="ru-RU"/>
        </w:rPr>
        <w:t xml:space="preserve">Если мощности входного сигнала недостаточно для «раскачки» входной цепи применяемого транзистора, или конкретный транзистор не даёт нужного усиления, применяют каскадное включение транзисторов, когда более чувствительный и менее мощный транзистор управляет энергией источника питания на входе более мощного транзистора. Также подключение выхода одного транзистора </w:t>
      </w:r>
      <w:proofErr w:type="gramStart"/>
      <w:r w:rsidRPr="003D5401">
        <w:rPr>
          <w:rFonts w:ascii="Times New Roman" w:hAnsi="Times New Roman" w:cs="Times New Roman"/>
          <w:sz w:val="24"/>
          <w:lang w:val="ru-RU"/>
        </w:rPr>
        <w:t>ко</w:t>
      </w:r>
      <w:proofErr w:type="gramEnd"/>
      <w:r w:rsidRPr="003D5401">
        <w:rPr>
          <w:rFonts w:ascii="Times New Roman" w:hAnsi="Times New Roman" w:cs="Times New Roman"/>
          <w:sz w:val="24"/>
          <w:lang w:val="ru-RU"/>
        </w:rPr>
        <w:t xml:space="preserve"> входу другого может использоваться в </w:t>
      </w:r>
      <w:hyperlink r:id="rId453" w:tooltip="Генератор сигналов" w:history="1">
        <w:r w:rsidRPr="003D5401">
          <w:rPr>
            <w:rStyle w:val="a8"/>
            <w:rFonts w:ascii="Times New Roman" w:hAnsi="Times New Roman" w:cs="Times New Roman"/>
            <w:sz w:val="24"/>
            <w:lang w:val="ru-RU"/>
          </w:rPr>
          <w:t>генераторных</w:t>
        </w:r>
      </w:hyperlink>
      <w:r w:rsidRPr="003D5401">
        <w:rPr>
          <w:rFonts w:ascii="Times New Roman" w:hAnsi="Times New Roman" w:cs="Times New Roman"/>
          <w:sz w:val="24"/>
          <w:lang w:val="ru-RU"/>
        </w:rPr>
        <w:t> схемах типа </w:t>
      </w:r>
      <w:hyperlink r:id="rId454" w:tooltip="Мультивибратор" w:history="1">
        <w:r w:rsidRPr="003D5401">
          <w:rPr>
            <w:rStyle w:val="a8"/>
            <w:rFonts w:ascii="Times New Roman" w:hAnsi="Times New Roman" w:cs="Times New Roman"/>
            <w:sz w:val="24"/>
            <w:lang w:val="ru-RU"/>
          </w:rPr>
          <w:t>мультивибратора</w:t>
        </w:r>
      </w:hyperlink>
      <w:r w:rsidRPr="003D5401">
        <w:rPr>
          <w:rFonts w:ascii="Times New Roman" w:hAnsi="Times New Roman" w:cs="Times New Roman"/>
          <w:sz w:val="24"/>
          <w:lang w:val="ru-RU"/>
        </w:rPr>
        <w:t>. В этом случае применяются одинаковые по мощности транзисторы.</w:t>
      </w:r>
    </w:p>
    <w:p w:rsidR="00747F5C" w:rsidRDefault="003D5401" w:rsidP="00874A56">
      <w:pPr>
        <w:spacing w:after="0"/>
        <w:jc w:val="both"/>
        <w:rPr>
          <w:rFonts w:ascii="Times New Roman" w:hAnsi="Times New Roman" w:cs="Times New Roman"/>
          <w:sz w:val="24"/>
          <w:lang w:val="ru-RU"/>
        </w:rPr>
      </w:pPr>
      <w:r>
        <w:rPr>
          <w:rFonts w:ascii="Times New Roman" w:hAnsi="Times New Roman" w:cs="Times New Roman"/>
          <w:sz w:val="24"/>
          <w:lang w:val="ru-RU"/>
        </w:rPr>
        <w:tab/>
      </w:r>
    </w:p>
    <w:p w:rsidR="003D5401" w:rsidRDefault="00747F5C" w:rsidP="00874A56">
      <w:pPr>
        <w:spacing w:after="0"/>
        <w:jc w:val="both"/>
        <w:rPr>
          <w:rFonts w:ascii="Times New Roman" w:hAnsi="Times New Roman" w:cs="Times New Roman"/>
          <w:sz w:val="24"/>
          <w:lang w:val="ru-RU"/>
        </w:rPr>
      </w:pPr>
      <w:r>
        <w:rPr>
          <w:rFonts w:ascii="Times New Roman" w:hAnsi="Times New Roman" w:cs="Times New Roman"/>
          <w:sz w:val="24"/>
          <w:lang w:val="ru-RU"/>
        </w:rPr>
        <w:tab/>
      </w:r>
      <w:r w:rsidR="003D5401" w:rsidRPr="003D5401">
        <w:rPr>
          <w:rFonts w:ascii="Times New Roman" w:hAnsi="Times New Roman" w:cs="Times New Roman"/>
          <w:sz w:val="24"/>
          <w:lang w:val="ru-RU"/>
        </w:rPr>
        <w:t>Вся современная цифровая техника построена, в основном, на полевых  (металл-оксид-полупроводник</w:t>
      </w:r>
      <w:proofErr w:type="gramStart"/>
      <w:r w:rsidR="003D5401" w:rsidRPr="003D5401">
        <w:rPr>
          <w:rFonts w:ascii="Times New Roman" w:hAnsi="Times New Roman" w:cs="Times New Roman"/>
          <w:sz w:val="24"/>
          <w:lang w:val="ru-RU"/>
        </w:rPr>
        <w:t>)-</w:t>
      </w:r>
      <w:proofErr w:type="gramEnd"/>
      <w:r w:rsidR="003D5401" w:rsidRPr="003D5401">
        <w:rPr>
          <w:rFonts w:ascii="Times New Roman" w:hAnsi="Times New Roman" w:cs="Times New Roman"/>
          <w:sz w:val="24"/>
          <w:lang w:val="ru-RU"/>
        </w:rPr>
        <w:t>транзисторах (МОПТ), как более экономичных, по сравнению с БТ, элементах. Транзисторы изготавливаются в рамках интегральной технологии на одном кремниевом кристалле (чипе) и составляют элементарный «кирпичик» для построения микросхем логики, памяти, процессора и т. п. Размеры современных МОПТ составляют от 90 до 22 </w:t>
      </w:r>
      <w:r w:rsidR="00874A56">
        <w:rPr>
          <w:rFonts w:ascii="Times New Roman" w:hAnsi="Times New Roman" w:cs="Times New Roman"/>
          <w:sz w:val="24"/>
          <w:lang w:val="ru-RU"/>
        </w:rPr>
        <w:t>нм</w:t>
      </w:r>
      <w:r w:rsidR="003D5401" w:rsidRPr="003D5401">
        <w:rPr>
          <w:rFonts w:ascii="Times New Roman" w:hAnsi="Times New Roman" w:cs="Times New Roman"/>
          <w:sz w:val="24"/>
          <w:lang w:val="ru-RU"/>
        </w:rPr>
        <w:t>. В настоящее время на одном современном кристалле площадью 1—2 см² могут разместиться несколько (пока единицы) миллиардов МОПТ. На протяжении 60 лет происходит уменьшение размеров (миниатюризация) МОПТ и увеличение их количества на одном чипе (степень интеграции), в ближайшие годы ожидается дальнейшее увеличение степени интеграции транзисторов на чипе (см. </w:t>
      </w:r>
      <w:hyperlink r:id="rId455" w:tooltip="Закон Мура" w:history="1">
        <w:r w:rsidR="003D5401" w:rsidRPr="003D5401">
          <w:rPr>
            <w:rStyle w:val="a8"/>
            <w:rFonts w:ascii="Times New Roman" w:hAnsi="Times New Roman" w:cs="Times New Roman"/>
            <w:sz w:val="24"/>
            <w:lang w:val="ru-RU"/>
          </w:rPr>
          <w:t xml:space="preserve">Закон </w:t>
        </w:r>
        <w:proofErr w:type="gramStart"/>
        <w:r w:rsidR="003D5401" w:rsidRPr="003D5401">
          <w:rPr>
            <w:rStyle w:val="a8"/>
            <w:rFonts w:ascii="Times New Roman" w:hAnsi="Times New Roman" w:cs="Times New Roman"/>
            <w:sz w:val="24"/>
            <w:lang w:val="ru-RU"/>
          </w:rPr>
          <w:t>Мура</w:t>
        </w:r>
        <w:proofErr w:type="gramEnd"/>
      </w:hyperlink>
      <w:r w:rsidR="003D5401" w:rsidRPr="003D5401">
        <w:rPr>
          <w:rFonts w:ascii="Times New Roman" w:hAnsi="Times New Roman" w:cs="Times New Roman"/>
          <w:sz w:val="24"/>
          <w:lang w:val="ru-RU"/>
        </w:rPr>
        <w:t>). Уменьшение размеров МОПТ приводит также к повышению быстродействия процессоров, снижению энергопотребления и тепловыделения.</w:t>
      </w:r>
    </w:p>
    <w:p w:rsidR="007845EB" w:rsidRDefault="007845EB" w:rsidP="00874A56">
      <w:pPr>
        <w:spacing w:after="0"/>
        <w:jc w:val="both"/>
        <w:rPr>
          <w:rFonts w:ascii="Times New Roman" w:hAnsi="Times New Roman" w:cs="Times New Roman"/>
          <w:sz w:val="24"/>
          <w:lang w:val="ru-RU"/>
        </w:rPr>
      </w:pPr>
    </w:p>
    <w:p w:rsidR="00DE352F" w:rsidRPr="00DE352F" w:rsidRDefault="00DE352F" w:rsidP="00315037">
      <w:pPr>
        <w:pStyle w:val="1"/>
      </w:pPr>
      <w:bookmarkStart w:id="29" w:name="_Toc376941514"/>
      <w:bookmarkStart w:id="30" w:name="_Toc376941556"/>
      <w:r w:rsidRPr="00DE352F">
        <w:t>(1.</w:t>
      </w:r>
      <w:r>
        <w:t>3</w:t>
      </w:r>
      <w:r w:rsidRPr="00DE352F">
        <w:t xml:space="preserve">) </w:t>
      </w:r>
      <w:r w:rsidR="00F86F6E">
        <w:t>Полупроводниковые</w:t>
      </w:r>
      <w:r w:rsidRPr="00DE352F">
        <w:t xml:space="preserve"> запоминающи</w:t>
      </w:r>
      <w:r w:rsidR="00F86F6E">
        <w:t>е</w:t>
      </w:r>
      <w:r w:rsidRPr="00DE352F">
        <w:t xml:space="preserve"> устройств</w:t>
      </w:r>
      <w:r w:rsidR="00F86F6E">
        <w:t>а</w:t>
      </w:r>
      <w:r w:rsidRPr="00DE352F">
        <w:t xml:space="preserve">. </w:t>
      </w:r>
      <w:r w:rsidR="00746561" w:rsidRPr="00190971">
        <w:rPr>
          <w:rFonts w:eastAsia="Times New Roman"/>
          <w:lang w:eastAsia="ru-RU"/>
        </w:rPr>
        <w:t>Физические механизмы работы полупроводниковых устройств памяти</w:t>
      </w:r>
      <w:r w:rsidR="00746561">
        <w:t xml:space="preserve">. </w:t>
      </w:r>
      <w:r w:rsidR="00E175DB">
        <w:t xml:space="preserve">Разновидности ПЗУ. </w:t>
      </w:r>
      <w:r w:rsidRPr="00DE352F">
        <w:t xml:space="preserve">Принцип </w:t>
      </w:r>
      <w:r w:rsidR="00F86F6E">
        <w:t>работы</w:t>
      </w:r>
      <w:r w:rsidRPr="00DE352F">
        <w:t xml:space="preserve"> запоминающ</w:t>
      </w:r>
      <w:r w:rsidR="00315037">
        <w:t>его</w:t>
      </w:r>
      <w:r w:rsidRPr="00DE352F">
        <w:t xml:space="preserve"> элемент</w:t>
      </w:r>
      <w:r w:rsidR="00315037">
        <w:t>а</w:t>
      </w:r>
      <w:r w:rsidRPr="00DE352F">
        <w:t xml:space="preserve"> на биполярн</w:t>
      </w:r>
      <w:r w:rsidR="00D66E54">
        <w:t>ом</w:t>
      </w:r>
      <w:r w:rsidR="00746561">
        <w:t xml:space="preserve"> </w:t>
      </w:r>
      <w:r w:rsidRPr="00DE352F">
        <w:t>транзистор</w:t>
      </w:r>
      <w:r w:rsidR="00D66E54">
        <w:t>е</w:t>
      </w:r>
      <w:r w:rsidRPr="00DE352F">
        <w:t>.</w:t>
      </w:r>
      <w:bookmarkEnd w:id="29"/>
      <w:bookmarkEnd w:id="30"/>
    </w:p>
    <w:p w:rsidR="008865B5" w:rsidRPr="008865B5" w:rsidRDefault="008865B5" w:rsidP="008865B5">
      <w:pPr>
        <w:spacing w:after="0"/>
        <w:ind w:firstLine="709"/>
        <w:jc w:val="both"/>
        <w:rPr>
          <w:rFonts w:ascii="Times New Roman" w:hAnsi="Times New Roman" w:cs="Times New Roman"/>
          <w:sz w:val="24"/>
          <w:lang w:val="ru-RU"/>
        </w:rPr>
      </w:pPr>
      <w:r w:rsidRPr="008865B5">
        <w:rPr>
          <w:rFonts w:ascii="Times New Roman" w:hAnsi="Times New Roman" w:cs="Times New Roman"/>
          <w:sz w:val="24"/>
          <w:lang w:val="ru-RU"/>
        </w:rPr>
        <w:t>Полупроводниковые</w:t>
      </w:r>
      <w:r w:rsidR="004B30FE">
        <w:rPr>
          <w:rFonts w:ascii="Times New Roman" w:hAnsi="Times New Roman" w:cs="Times New Roman"/>
          <w:sz w:val="24"/>
          <w:lang w:val="ru-RU"/>
        </w:rPr>
        <w:t xml:space="preserve"> </w:t>
      </w:r>
      <w:r w:rsidR="004B30FE" w:rsidRPr="004B30FE">
        <w:rPr>
          <w:rFonts w:ascii="Times New Roman" w:hAnsi="Times New Roman" w:cs="Times New Roman"/>
          <w:sz w:val="24"/>
          <w:lang w:val="ru-RU"/>
        </w:rPr>
        <w:t>запоминающие устройства</w:t>
      </w:r>
      <w:r w:rsidRPr="008865B5">
        <w:rPr>
          <w:rFonts w:ascii="Times New Roman" w:hAnsi="Times New Roman" w:cs="Times New Roman"/>
          <w:sz w:val="24"/>
          <w:lang w:val="ru-RU"/>
        </w:rPr>
        <w:t xml:space="preserve"> </w:t>
      </w:r>
      <w:r w:rsidR="004B30FE">
        <w:rPr>
          <w:rFonts w:ascii="Times New Roman" w:hAnsi="Times New Roman" w:cs="Times New Roman"/>
          <w:sz w:val="24"/>
          <w:lang w:val="ru-RU"/>
        </w:rPr>
        <w:t>(</w:t>
      </w:r>
      <w:r w:rsidRPr="008865B5">
        <w:rPr>
          <w:rFonts w:ascii="Times New Roman" w:hAnsi="Times New Roman" w:cs="Times New Roman"/>
          <w:sz w:val="24"/>
          <w:lang w:val="ru-RU"/>
        </w:rPr>
        <w:t>ЗУ</w:t>
      </w:r>
      <w:r w:rsidR="004B30FE">
        <w:rPr>
          <w:rFonts w:ascii="Times New Roman" w:hAnsi="Times New Roman" w:cs="Times New Roman"/>
          <w:sz w:val="24"/>
          <w:lang w:val="ru-RU"/>
        </w:rPr>
        <w:t>)</w:t>
      </w:r>
      <w:r w:rsidRPr="008865B5">
        <w:rPr>
          <w:rFonts w:ascii="Times New Roman" w:hAnsi="Times New Roman" w:cs="Times New Roman"/>
          <w:sz w:val="24"/>
          <w:lang w:val="ru-RU"/>
        </w:rPr>
        <w:t xml:space="preserve"> в настоящее время представляют собой большой класс запоминающих устройств, различных по своим функциональным и техническим характеристикам, широко используемых в качестве внутренних ЗУ ЭВМ. Но этим их использование не ограничивается. Подавляющее большинство электронной и бытовой техники переходит на цифровые методы представления данных (не только текстовых, но и аудио, графических и видео) и управления (использование микроконтроллеров).</w:t>
      </w:r>
    </w:p>
    <w:p w:rsidR="008865B5" w:rsidRPr="008865B5" w:rsidRDefault="008865B5" w:rsidP="008865B5">
      <w:pPr>
        <w:spacing w:after="0"/>
        <w:ind w:firstLine="709"/>
        <w:jc w:val="both"/>
        <w:rPr>
          <w:rFonts w:ascii="Times New Roman" w:hAnsi="Times New Roman" w:cs="Times New Roman"/>
          <w:sz w:val="24"/>
          <w:lang w:val="ru-RU"/>
        </w:rPr>
      </w:pPr>
      <w:r w:rsidRPr="008865B5">
        <w:rPr>
          <w:rFonts w:ascii="Times New Roman" w:hAnsi="Times New Roman" w:cs="Times New Roman"/>
          <w:sz w:val="24"/>
          <w:lang w:val="ru-RU"/>
        </w:rPr>
        <w:t xml:space="preserve"> Различные сферы применения накладывают свои особенности на реализацию полупроводниковых ЗУ, однако это чаще касается их конструктивных особенностей, а принципы построения одинаковы.</w:t>
      </w:r>
    </w:p>
    <w:p w:rsidR="008865B5" w:rsidRPr="008865B5" w:rsidRDefault="008865B5" w:rsidP="008865B5">
      <w:pPr>
        <w:spacing w:after="0"/>
        <w:ind w:firstLine="709"/>
        <w:jc w:val="both"/>
        <w:rPr>
          <w:rFonts w:ascii="Times New Roman" w:hAnsi="Times New Roman" w:cs="Times New Roman"/>
          <w:sz w:val="24"/>
          <w:lang w:val="ru-RU"/>
        </w:rPr>
      </w:pPr>
      <w:proofErr w:type="gramStart"/>
      <w:r w:rsidRPr="008865B5">
        <w:rPr>
          <w:rFonts w:ascii="Times New Roman" w:hAnsi="Times New Roman" w:cs="Times New Roman"/>
          <w:sz w:val="24"/>
          <w:lang w:val="ru-RU"/>
        </w:rPr>
        <w:t>Высокое быстродействие полупроводниковых ЗУ обусловливает то, что большинство из них имеет организацию с произвольным доступом.</w:t>
      </w:r>
      <w:proofErr w:type="gramEnd"/>
      <w:r w:rsidRPr="008865B5">
        <w:rPr>
          <w:rFonts w:ascii="Times New Roman" w:hAnsi="Times New Roman" w:cs="Times New Roman"/>
          <w:sz w:val="24"/>
          <w:lang w:val="ru-RU"/>
        </w:rPr>
        <w:t xml:space="preserve"> Хотя такие ЗУ, как флэш-память и ЗУ с переносом зарядов (используемые, например, в фото- и видеокамерах), организованы несколько иначе.</w:t>
      </w:r>
    </w:p>
    <w:p w:rsidR="008865B5" w:rsidRPr="008865B5" w:rsidRDefault="008865B5" w:rsidP="008865B5">
      <w:pPr>
        <w:spacing w:after="0"/>
        <w:ind w:firstLine="709"/>
        <w:jc w:val="both"/>
        <w:rPr>
          <w:rFonts w:ascii="Times New Roman" w:hAnsi="Times New Roman" w:cs="Times New Roman"/>
          <w:sz w:val="24"/>
          <w:lang w:val="ru-RU"/>
        </w:rPr>
      </w:pPr>
      <w:proofErr w:type="gramStart"/>
      <w:r w:rsidRPr="008865B5">
        <w:rPr>
          <w:rFonts w:ascii="Times New Roman" w:hAnsi="Times New Roman" w:cs="Times New Roman"/>
          <w:sz w:val="24"/>
          <w:lang w:val="ru-RU"/>
        </w:rPr>
        <w:t>Это же высокое быстродействие определяет и основные области применения полупроводниковых ЗУ в ЭВМ: кэш-память и оперативная память.</w:t>
      </w:r>
      <w:proofErr w:type="gramEnd"/>
    </w:p>
    <w:p w:rsidR="008865B5" w:rsidRDefault="008865B5" w:rsidP="008865B5">
      <w:pPr>
        <w:spacing w:after="0"/>
        <w:ind w:firstLine="709"/>
        <w:jc w:val="both"/>
        <w:rPr>
          <w:rFonts w:ascii="Times New Roman" w:hAnsi="Times New Roman" w:cs="Times New Roman"/>
          <w:sz w:val="24"/>
          <w:lang w:val="ru-RU"/>
        </w:rPr>
      </w:pPr>
      <w:r w:rsidRPr="008865B5">
        <w:rPr>
          <w:rFonts w:ascii="Times New Roman" w:hAnsi="Times New Roman" w:cs="Times New Roman"/>
          <w:sz w:val="24"/>
          <w:lang w:val="ru-RU"/>
        </w:rPr>
        <w:t xml:space="preserve">Причем надо отметить, что термин “ЗУ с произвольным доступом” (Random Access Memory – RAM) не соответствует в точности термину “оперативная память”, поскольку первый из них указывает на способ доступа, а второй – на функциональное назначение. И действительно, кэш-память и </w:t>
      </w:r>
      <w:proofErr w:type="gramStart"/>
      <w:r w:rsidRPr="008865B5">
        <w:rPr>
          <w:rFonts w:ascii="Times New Roman" w:hAnsi="Times New Roman" w:cs="Times New Roman"/>
          <w:sz w:val="24"/>
          <w:lang w:val="ru-RU"/>
        </w:rPr>
        <w:t>постоянные</w:t>
      </w:r>
      <w:proofErr w:type="gramEnd"/>
      <w:r w:rsidRPr="008865B5">
        <w:rPr>
          <w:rFonts w:ascii="Times New Roman" w:hAnsi="Times New Roman" w:cs="Times New Roman"/>
          <w:sz w:val="24"/>
          <w:lang w:val="ru-RU"/>
        </w:rPr>
        <w:t xml:space="preserve"> ЗУ также являются ЗУ с произвольным доступом. Однако, в соответствии с принятой в русскоязычной литературе терминологией, термин “</w:t>
      </w:r>
      <w:proofErr w:type="gramStart"/>
      <w:r w:rsidRPr="008865B5">
        <w:rPr>
          <w:rFonts w:ascii="Times New Roman" w:hAnsi="Times New Roman" w:cs="Times New Roman"/>
          <w:sz w:val="24"/>
          <w:lang w:val="ru-RU"/>
        </w:rPr>
        <w:t>оперативные</w:t>
      </w:r>
      <w:proofErr w:type="gramEnd"/>
      <w:r w:rsidRPr="008865B5">
        <w:rPr>
          <w:rFonts w:ascii="Times New Roman" w:hAnsi="Times New Roman" w:cs="Times New Roman"/>
          <w:sz w:val="24"/>
          <w:lang w:val="ru-RU"/>
        </w:rPr>
        <w:t xml:space="preserve"> ЗУ” иногда используется как синоним ЗУ с произвольным доступом.</w:t>
      </w:r>
    </w:p>
    <w:p w:rsidR="00F20C43" w:rsidRDefault="004646D7" w:rsidP="008865B5">
      <w:pPr>
        <w:spacing w:after="0"/>
        <w:ind w:firstLine="709"/>
        <w:jc w:val="both"/>
        <w:rPr>
          <w:rFonts w:ascii="Times New Roman" w:hAnsi="Times New Roman" w:cs="Times New Roman"/>
          <w:sz w:val="24"/>
          <w:lang w:val="ru-RU"/>
        </w:rPr>
      </w:pPr>
      <w:r w:rsidRPr="004646D7">
        <w:rPr>
          <w:rFonts w:ascii="Times New Roman" w:hAnsi="Times New Roman" w:cs="Times New Roman"/>
          <w:sz w:val="24"/>
          <w:lang w:val="ru-RU"/>
        </w:rPr>
        <w:t xml:space="preserve">В основе работы </w:t>
      </w:r>
      <w:r w:rsidR="00B4406A">
        <w:rPr>
          <w:rFonts w:ascii="Times New Roman" w:hAnsi="Times New Roman" w:cs="Times New Roman"/>
          <w:sz w:val="24"/>
          <w:lang w:val="ru-RU"/>
        </w:rPr>
        <w:t>электрических</w:t>
      </w:r>
      <w:r w:rsidR="00B4406A" w:rsidRPr="00B4406A">
        <w:rPr>
          <w:rFonts w:ascii="Times New Roman" w:hAnsi="Times New Roman" w:cs="Times New Roman"/>
          <w:sz w:val="24"/>
          <w:lang w:val="ru-RU"/>
        </w:rPr>
        <w:t xml:space="preserve"> элемент</w:t>
      </w:r>
      <w:r w:rsidR="00B4406A">
        <w:rPr>
          <w:rFonts w:ascii="Times New Roman" w:hAnsi="Times New Roman" w:cs="Times New Roman"/>
          <w:sz w:val="24"/>
          <w:lang w:val="ru-RU"/>
        </w:rPr>
        <w:t>ов</w:t>
      </w:r>
      <w:r w:rsidR="00B4406A" w:rsidRPr="00B4406A">
        <w:rPr>
          <w:rFonts w:ascii="Times New Roman" w:hAnsi="Times New Roman" w:cs="Times New Roman"/>
          <w:sz w:val="24"/>
          <w:lang w:val="ru-RU"/>
        </w:rPr>
        <w:t xml:space="preserve"> памяти</w:t>
      </w:r>
      <w:r w:rsidR="00B4406A">
        <w:rPr>
          <w:rFonts w:ascii="Times New Roman" w:hAnsi="Times New Roman" w:cs="Times New Roman"/>
          <w:sz w:val="24"/>
          <w:lang w:val="ru-RU"/>
        </w:rPr>
        <w:t xml:space="preserve"> (ЭП)</w:t>
      </w:r>
      <w:r w:rsidR="00B4406A" w:rsidRPr="00B4406A">
        <w:rPr>
          <w:rFonts w:ascii="Times New Roman" w:hAnsi="Times New Roman" w:cs="Times New Roman"/>
          <w:sz w:val="24"/>
          <w:lang w:val="ru-RU"/>
        </w:rPr>
        <w:t xml:space="preserve"> </w:t>
      </w:r>
      <w:r w:rsidR="00B4406A">
        <w:rPr>
          <w:rFonts w:ascii="Times New Roman" w:hAnsi="Times New Roman" w:cs="Times New Roman"/>
          <w:sz w:val="24"/>
          <w:lang w:val="ru-RU"/>
        </w:rPr>
        <w:t>лежат различные</w:t>
      </w:r>
      <w:r w:rsidRPr="004646D7">
        <w:rPr>
          <w:rFonts w:ascii="Times New Roman" w:hAnsi="Times New Roman" w:cs="Times New Roman"/>
          <w:sz w:val="24"/>
          <w:lang w:val="ru-RU"/>
        </w:rPr>
        <w:t xml:space="preserve"> эффекты перераспределения в </w:t>
      </w:r>
      <w:r w:rsidR="00B4406A">
        <w:rPr>
          <w:rFonts w:ascii="Times New Roman" w:hAnsi="Times New Roman" w:cs="Times New Roman"/>
          <w:sz w:val="24"/>
          <w:lang w:val="ru-RU"/>
        </w:rPr>
        <w:t xml:space="preserve">ЭП </w:t>
      </w:r>
      <w:r w:rsidRPr="004646D7">
        <w:rPr>
          <w:rFonts w:ascii="Times New Roman" w:hAnsi="Times New Roman" w:cs="Times New Roman"/>
          <w:sz w:val="24"/>
          <w:lang w:val="ru-RU"/>
        </w:rPr>
        <w:t>тока, заряда или напряжения. Физ. принципы работ</w:t>
      </w:r>
      <w:r w:rsidR="00B4406A">
        <w:rPr>
          <w:rFonts w:ascii="Times New Roman" w:hAnsi="Times New Roman" w:cs="Times New Roman"/>
          <w:sz w:val="24"/>
          <w:lang w:val="ru-RU"/>
        </w:rPr>
        <w:t xml:space="preserve">ы ЭП и технология изготовления устройств памяти </w:t>
      </w:r>
      <w:r w:rsidR="00F20C43">
        <w:rPr>
          <w:rFonts w:ascii="Times New Roman" w:hAnsi="Times New Roman" w:cs="Times New Roman"/>
          <w:sz w:val="24"/>
          <w:lang w:val="ru-RU"/>
        </w:rPr>
        <w:t xml:space="preserve">(УП) </w:t>
      </w:r>
      <w:r w:rsidRPr="004646D7">
        <w:rPr>
          <w:rFonts w:ascii="Times New Roman" w:hAnsi="Times New Roman" w:cs="Times New Roman"/>
          <w:sz w:val="24"/>
          <w:lang w:val="ru-RU"/>
        </w:rPr>
        <w:t xml:space="preserve">определяют минимально достижимую энергию переключения ЭП, </w:t>
      </w:r>
      <w:proofErr w:type="gramStart"/>
      <w:r w:rsidRPr="004646D7">
        <w:rPr>
          <w:rFonts w:ascii="Times New Roman" w:hAnsi="Times New Roman" w:cs="Times New Roman"/>
          <w:sz w:val="24"/>
          <w:lang w:val="ru-RU"/>
        </w:rPr>
        <w:t>что</w:t>
      </w:r>
      <w:proofErr w:type="gramEnd"/>
      <w:r w:rsidRPr="004646D7">
        <w:rPr>
          <w:rFonts w:ascii="Times New Roman" w:hAnsi="Times New Roman" w:cs="Times New Roman"/>
          <w:sz w:val="24"/>
          <w:lang w:val="ru-RU"/>
        </w:rPr>
        <w:t xml:space="preserve"> в конечном счёте определяет плотность разм</w:t>
      </w:r>
      <w:r w:rsidR="00F20C43">
        <w:rPr>
          <w:rFonts w:ascii="Times New Roman" w:hAnsi="Times New Roman" w:cs="Times New Roman"/>
          <w:sz w:val="24"/>
          <w:lang w:val="ru-RU"/>
        </w:rPr>
        <w:t xml:space="preserve">ещения информации на носителе. </w:t>
      </w:r>
    </w:p>
    <w:p w:rsidR="002848EF" w:rsidRPr="002848EF" w:rsidRDefault="00F20C43" w:rsidP="002848EF">
      <w:pPr>
        <w:spacing w:after="0"/>
        <w:ind w:firstLine="709"/>
        <w:jc w:val="both"/>
        <w:rPr>
          <w:rFonts w:ascii="Times New Roman" w:hAnsi="Times New Roman" w:cs="Times New Roman"/>
          <w:sz w:val="24"/>
          <w:lang w:val="ru-RU"/>
        </w:rPr>
      </w:pPr>
      <w:r w:rsidRPr="00F20C43">
        <w:rPr>
          <w:rFonts w:ascii="Times New Roman" w:hAnsi="Times New Roman" w:cs="Times New Roman"/>
          <w:sz w:val="24"/>
          <w:lang w:val="ru-RU"/>
        </w:rPr>
        <w:t>Полупроводниковые запоминающие устройства</w:t>
      </w:r>
      <w:r w:rsidR="004646D7" w:rsidRPr="004646D7">
        <w:rPr>
          <w:rFonts w:ascii="Times New Roman" w:hAnsi="Times New Roman" w:cs="Times New Roman"/>
          <w:sz w:val="24"/>
          <w:lang w:val="ru-RU"/>
        </w:rPr>
        <w:t xml:space="preserve"> </w:t>
      </w:r>
      <w:r>
        <w:rPr>
          <w:rFonts w:ascii="Times New Roman" w:hAnsi="Times New Roman" w:cs="Times New Roman"/>
          <w:sz w:val="24"/>
          <w:lang w:val="ru-RU"/>
        </w:rPr>
        <w:t xml:space="preserve">являются наиболее </w:t>
      </w:r>
      <w:r w:rsidR="004646D7" w:rsidRPr="004646D7">
        <w:rPr>
          <w:rFonts w:ascii="Times New Roman" w:hAnsi="Times New Roman" w:cs="Times New Roman"/>
          <w:sz w:val="24"/>
          <w:lang w:val="ru-RU"/>
        </w:rPr>
        <w:t xml:space="preserve">разработанными и широко распространёнными </w:t>
      </w:r>
      <w:r>
        <w:rPr>
          <w:rFonts w:ascii="Times New Roman" w:hAnsi="Times New Roman" w:cs="Times New Roman"/>
          <w:sz w:val="24"/>
          <w:lang w:val="ru-RU"/>
        </w:rPr>
        <w:t>УП</w:t>
      </w:r>
      <w:r w:rsidR="004646D7" w:rsidRPr="004646D7">
        <w:rPr>
          <w:rFonts w:ascii="Times New Roman" w:hAnsi="Times New Roman" w:cs="Times New Roman"/>
          <w:sz w:val="24"/>
          <w:lang w:val="ru-RU"/>
        </w:rPr>
        <w:t>, использующими электрич</w:t>
      </w:r>
      <w:r>
        <w:rPr>
          <w:rFonts w:ascii="Times New Roman" w:hAnsi="Times New Roman" w:cs="Times New Roman"/>
          <w:sz w:val="24"/>
          <w:lang w:val="ru-RU"/>
        </w:rPr>
        <w:t>еские</w:t>
      </w:r>
      <w:r w:rsidR="004646D7" w:rsidRPr="004646D7">
        <w:rPr>
          <w:rFonts w:ascii="Times New Roman" w:hAnsi="Times New Roman" w:cs="Times New Roman"/>
          <w:sz w:val="24"/>
          <w:lang w:val="ru-RU"/>
        </w:rPr>
        <w:t xml:space="preserve"> ЭП</w:t>
      </w:r>
      <w:r w:rsidR="00527D68">
        <w:rPr>
          <w:rFonts w:ascii="Times New Roman" w:hAnsi="Times New Roman" w:cs="Times New Roman"/>
          <w:sz w:val="24"/>
          <w:lang w:val="ru-RU"/>
        </w:rPr>
        <w:t>. К числу основных</w:t>
      </w:r>
      <w:r w:rsidR="004646D7" w:rsidRPr="004646D7">
        <w:rPr>
          <w:rFonts w:ascii="Times New Roman" w:hAnsi="Times New Roman" w:cs="Times New Roman"/>
          <w:sz w:val="24"/>
          <w:lang w:val="ru-RU"/>
        </w:rPr>
        <w:t xml:space="preserve"> разновидностей полупроводниковых </w:t>
      </w:r>
      <w:r w:rsidR="00527D68">
        <w:rPr>
          <w:rFonts w:ascii="Times New Roman" w:hAnsi="Times New Roman" w:cs="Times New Roman"/>
          <w:sz w:val="24"/>
          <w:lang w:val="ru-RU"/>
        </w:rPr>
        <w:t>УП</w:t>
      </w:r>
      <w:r w:rsidR="004646D7" w:rsidRPr="004646D7">
        <w:rPr>
          <w:rFonts w:ascii="Times New Roman" w:hAnsi="Times New Roman" w:cs="Times New Roman"/>
          <w:sz w:val="24"/>
          <w:lang w:val="ru-RU"/>
        </w:rPr>
        <w:t xml:space="preserve"> относятся постоянн</w:t>
      </w:r>
      <w:r w:rsidR="00527D68">
        <w:rPr>
          <w:rFonts w:ascii="Times New Roman" w:hAnsi="Times New Roman" w:cs="Times New Roman"/>
          <w:sz w:val="24"/>
          <w:lang w:val="ru-RU"/>
        </w:rPr>
        <w:t>ые запоминающие устройства (ПЗУ</w:t>
      </w:r>
      <w:r w:rsidR="004646D7" w:rsidRPr="004646D7">
        <w:rPr>
          <w:rFonts w:ascii="Times New Roman" w:hAnsi="Times New Roman" w:cs="Times New Roman"/>
          <w:sz w:val="24"/>
          <w:lang w:val="ru-RU"/>
        </w:rPr>
        <w:t>), программируемые ПЗУ (ППЗУ), стираемые ППЗУ (СППЗУ), ППЗУ с электрич. стиранием (ЭСППЗУ), статич</w:t>
      </w:r>
      <w:r w:rsidR="00527D68">
        <w:rPr>
          <w:rFonts w:ascii="Times New Roman" w:hAnsi="Times New Roman" w:cs="Times New Roman"/>
          <w:sz w:val="24"/>
          <w:lang w:val="ru-RU"/>
        </w:rPr>
        <w:t>еские</w:t>
      </w:r>
      <w:r w:rsidR="004646D7" w:rsidRPr="004646D7">
        <w:rPr>
          <w:rFonts w:ascii="Times New Roman" w:hAnsi="Times New Roman" w:cs="Times New Roman"/>
          <w:sz w:val="24"/>
          <w:lang w:val="ru-RU"/>
        </w:rPr>
        <w:t xml:space="preserve"> и динамич</w:t>
      </w:r>
      <w:r w:rsidR="00527D68">
        <w:rPr>
          <w:rFonts w:ascii="Times New Roman" w:hAnsi="Times New Roman" w:cs="Times New Roman"/>
          <w:sz w:val="24"/>
          <w:lang w:val="ru-RU"/>
        </w:rPr>
        <w:t>еские</w:t>
      </w:r>
      <w:r w:rsidR="004646D7" w:rsidRPr="004646D7">
        <w:rPr>
          <w:rFonts w:ascii="Times New Roman" w:hAnsi="Times New Roman" w:cs="Times New Roman"/>
          <w:sz w:val="24"/>
          <w:lang w:val="ru-RU"/>
        </w:rPr>
        <w:t xml:space="preserve"> </w:t>
      </w:r>
      <w:r w:rsidR="00527D68">
        <w:rPr>
          <w:rFonts w:ascii="Times New Roman" w:hAnsi="Times New Roman" w:cs="Times New Roman"/>
          <w:sz w:val="24"/>
          <w:lang w:val="ru-RU"/>
        </w:rPr>
        <w:t>УП</w:t>
      </w:r>
      <w:r w:rsidR="004646D7" w:rsidRPr="004646D7">
        <w:rPr>
          <w:rFonts w:ascii="Times New Roman" w:hAnsi="Times New Roman" w:cs="Times New Roman"/>
          <w:sz w:val="24"/>
          <w:lang w:val="ru-RU"/>
        </w:rPr>
        <w:t xml:space="preserve"> с произвольной выборкой (СЗУПВ и ДЗУПВ).</w:t>
      </w:r>
      <w:r w:rsidR="002848EF">
        <w:rPr>
          <w:rFonts w:ascii="Times New Roman" w:hAnsi="Times New Roman" w:cs="Times New Roman"/>
          <w:sz w:val="24"/>
          <w:lang w:val="ru-RU"/>
        </w:rPr>
        <w:t xml:space="preserve"> </w:t>
      </w:r>
      <w:r w:rsidR="002848EF" w:rsidRPr="002848EF">
        <w:rPr>
          <w:rFonts w:ascii="Times New Roman" w:hAnsi="Times New Roman" w:cs="Times New Roman"/>
          <w:sz w:val="24"/>
          <w:lang w:val="ru-RU"/>
        </w:rPr>
        <w:t xml:space="preserve">Принципиальные схемы ЭП П. у. перечисленных типов приведены на рис. </w:t>
      </w:r>
      <w:r w:rsidR="002848EF">
        <w:rPr>
          <w:rFonts w:ascii="Times New Roman" w:hAnsi="Times New Roman" w:cs="Times New Roman"/>
          <w:sz w:val="24"/>
          <w:lang w:val="ru-RU"/>
        </w:rPr>
        <w:t>1</w:t>
      </w:r>
      <w:r w:rsidR="002848EF" w:rsidRPr="002848EF">
        <w:rPr>
          <w:rFonts w:ascii="Times New Roman" w:hAnsi="Times New Roman" w:cs="Times New Roman"/>
          <w:sz w:val="24"/>
          <w:lang w:val="ru-RU"/>
        </w:rPr>
        <w:t>.</w:t>
      </w:r>
    </w:p>
    <w:p w:rsidR="002848EF" w:rsidRPr="002848EF" w:rsidRDefault="002848EF" w:rsidP="002848EF">
      <w:pPr>
        <w:spacing w:after="0"/>
        <w:ind w:firstLine="709"/>
        <w:jc w:val="both"/>
        <w:rPr>
          <w:rFonts w:ascii="Times New Roman" w:hAnsi="Times New Roman" w:cs="Times New Roman"/>
          <w:sz w:val="24"/>
          <w:lang w:val="ru-RU"/>
        </w:rPr>
      </w:pPr>
      <w:r w:rsidRPr="002848EF">
        <w:rPr>
          <w:rFonts w:ascii="Times New Roman" w:hAnsi="Times New Roman" w:cs="Times New Roman"/>
          <w:noProof/>
          <w:sz w:val="24"/>
          <w:lang w:val="ru-RU" w:eastAsia="ru-RU"/>
        </w:rPr>
        <w:drawing>
          <wp:inline distT="0" distB="0" distL="0" distR="0">
            <wp:extent cx="4899660" cy="3148330"/>
            <wp:effectExtent l="0" t="0" r="0" b="0"/>
            <wp:docPr id="6" name="Рисунок 6" descr="150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5034-10.jpg"/>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4899660" cy="3148330"/>
                    </a:xfrm>
                    <a:prstGeom prst="rect">
                      <a:avLst/>
                    </a:prstGeom>
                    <a:noFill/>
                    <a:ln>
                      <a:noFill/>
                    </a:ln>
                  </pic:spPr>
                </pic:pic>
              </a:graphicData>
            </a:graphic>
          </wp:inline>
        </w:drawing>
      </w:r>
    </w:p>
    <w:p w:rsidR="002848EF" w:rsidRPr="002848EF" w:rsidRDefault="002848EF" w:rsidP="002848EF">
      <w:pPr>
        <w:spacing w:after="0"/>
        <w:ind w:firstLine="709"/>
        <w:jc w:val="both"/>
        <w:rPr>
          <w:rFonts w:ascii="Times New Roman" w:hAnsi="Times New Roman" w:cs="Times New Roman"/>
          <w:sz w:val="24"/>
          <w:lang w:val="ru-RU"/>
        </w:rPr>
      </w:pPr>
      <w:r w:rsidRPr="002848EF">
        <w:rPr>
          <w:rFonts w:ascii="Times New Roman" w:hAnsi="Times New Roman" w:cs="Times New Roman"/>
          <w:sz w:val="24"/>
          <w:lang w:val="ru-RU"/>
        </w:rPr>
        <w:t xml:space="preserve">Рис. </w:t>
      </w:r>
      <w:r>
        <w:rPr>
          <w:rFonts w:ascii="Times New Roman" w:hAnsi="Times New Roman" w:cs="Times New Roman"/>
          <w:sz w:val="24"/>
          <w:lang w:val="ru-RU"/>
        </w:rPr>
        <w:t>1</w:t>
      </w:r>
      <w:r w:rsidRPr="002848EF">
        <w:rPr>
          <w:rFonts w:ascii="Times New Roman" w:hAnsi="Times New Roman" w:cs="Times New Roman"/>
          <w:sz w:val="24"/>
          <w:lang w:val="ru-RU"/>
        </w:rPr>
        <w:t>. Схемы различных полупроводниковых элементов памяти: </w:t>
      </w:r>
      <w:r w:rsidRPr="002848EF">
        <w:rPr>
          <w:rFonts w:ascii="Times New Roman" w:hAnsi="Times New Roman" w:cs="Times New Roman"/>
          <w:i/>
          <w:iCs/>
          <w:sz w:val="24"/>
          <w:lang w:val="ru-RU"/>
        </w:rPr>
        <w:t>а</w:t>
      </w:r>
      <w:r w:rsidRPr="002848EF">
        <w:rPr>
          <w:rFonts w:ascii="Times New Roman" w:hAnsi="Times New Roman" w:cs="Times New Roman"/>
          <w:sz w:val="24"/>
          <w:lang w:val="ru-RU"/>
        </w:rPr>
        <w:t> - МДП ПЗУ; </w:t>
      </w:r>
      <w:r w:rsidRPr="002848EF">
        <w:rPr>
          <w:rFonts w:ascii="Times New Roman" w:hAnsi="Times New Roman" w:cs="Times New Roman"/>
          <w:i/>
          <w:iCs/>
          <w:sz w:val="24"/>
          <w:lang w:val="ru-RU"/>
        </w:rPr>
        <w:t>б</w:t>
      </w:r>
      <w:r w:rsidRPr="002848EF">
        <w:rPr>
          <w:rFonts w:ascii="Times New Roman" w:hAnsi="Times New Roman" w:cs="Times New Roman"/>
          <w:sz w:val="24"/>
          <w:lang w:val="ru-RU"/>
        </w:rPr>
        <w:t> - биполярное ППЗУ; </w:t>
      </w:r>
      <w:r w:rsidRPr="002848EF">
        <w:rPr>
          <w:rFonts w:ascii="Times New Roman" w:hAnsi="Times New Roman" w:cs="Times New Roman"/>
          <w:i/>
          <w:iCs/>
          <w:sz w:val="24"/>
          <w:lang w:val="ru-RU"/>
        </w:rPr>
        <w:t>в</w:t>
      </w:r>
      <w:r w:rsidRPr="002848EF">
        <w:rPr>
          <w:rFonts w:ascii="Times New Roman" w:hAnsi="Times New Roman" w:cs="Times New Roman"/>
          <w:sz w:val="24"/>
          <w:lang w:val="ru-RU"/>
        </w:rPr>
        <w:t> - МДП СППЗУ; </w:t>
      </w:r>
      <w:r w:rsidRPr="002848EF">
        <w:rPr>
          <w:rFonts w:ascii="Times New Roman" w:hAnsi="Times New Roman" w:cs="Times New Roman"/>
          <w:i/>
          <w:iCs/>
          <w:sz w:val="24"/>
          <w:lang w:val="ru-RU"/>
        </w:rPr>
        <w:t>г</w:t>
      </w:r>
      <w:r w:rsidRPr="002848EF">
        <w:rPr>
          <w:rFonts w:ascii="Times New Roman" w:hAnsi="Times New Roman" w:cs="Times New Roman"/>
          <w:sz w:val="24"/>
          <w:lang w:val="ru-RU"/>
        </w:rPr>
        <w:t> - МДП ЭСППЗУ; </w:t>
      </w:r>
      <w:r w:rsidRPr="002848EF">
        <w:rPr>
          <w:rFonts w:ascii="Times New Roman" w:hAnsi="Times New Roman" w:cs="Times New Roman"/>
          <w:i/>
          <w:iCs/>
          <w:sz w:val="24"/>
          <w:lang w:val="ru-RU"/>
        </w:rPr>
        <w:t>д</w:t>
      </w:r>
      <w:r w:rsidRPr="002848EF">
        <w:rPr>
          <w:rFonts w:ascii="Times New Roman" w:hAnsi="Times New Roman" w:cs="Times New Roman"/>
          <w:sz w:val="24"/>
          <w:lang w:val="ru-RU"/>
        </w:rPr>
        <w:t> - МДП СЗУПВ с нагрузкой </w:t>
      </w:r>
      <w:r w:rsidRPr="002848EF">
        <w:rPr>
          <w:rFonts w:ascii="Times New Roman" w:hAnsi="Times New Roman" w:cs="Times New Roman"/>
          <w:i/>
          <w:iCs/>
          <w:sz w:val="24"/>
          <w:lang w:val="ru-RU"/>
        </w:rPr>
        <w:t>R</w:t>
      </w:r>
      <w:r w:rsidRPr="002848EF">
        <w:rPr>
          <w:rFonts w:ascii="Times New Roman" w:hAnsi="Times New Roman" w:cs="Times New Roman"/>
          <w:sz w:val="24"/>
          <w:lang w:val="ru-RU"/>
        </w:rPr>
        <w:t>; </w:t>
      </w:r>
      <w:r w:rsidRPr="002848EF">
        <w:rPr>
          <w:rFonts w:ascii="Times New Roman" w:hAnsi="Times New Roman" w:cs="Times New Roman"/>
          <w:i/>
          <w:iCs/>
          <w:sz w:val="24"/>
          <w:lang w:val="ru-RU"/>
        </w:rPr>
        <w:t>е</w:t>
      </w:r>
      <w:r w:rsidRPr="002848EF">
        <w:rPr>
          <w:rFonts w:ascii="Times New Roman" w:hAnsi="Times New Roman" w:cs="Times New Roman"/>
          <w:sz w:val="24"/>
          <w:lang w:val="ru-RU"/>
        </w:rPr>
        <w:t> - биполярное СЗУПВ с нагрузкой </w:t>
      </w:r>
      <w:r w:rsidRPr="002848EF">
        <w:rPr>
          <w:rFonts w:ascii="Times New Roman" w:hAnsi="Times New Roman" w:cs="Times New Roman"/>
          <w:i/>
          <w:iCs/>
          <w:sz w:val="24"/>
          <w:lang w:val="ru-RU"/>
        </w:rPr>
        <w:t>R; ж</w:t>
      </w:r>
      <w:r w:rsidRPr="002848EF">
        <w:rPr>
          <w:rFonts w:ascii="Times New Roman" w:hAnsi="Times New Roman" w:cs="Times New Roman"/>
          <w:sz w:val="24"/>
          <w:lang w:val="ru-RU"/>
        </w:rPr>
        <w:t> - МДП ДЗУПВ.</w:t>
      </w:r>
    </w:p>
    <w:p w:rsidR="00FB6460" w:rsidRPr="00190971" w:rsidRDefault="00FB6460" w:rsidP="00263B53">
      <w:pPr>
        <w:pStyle w:val="2"/>
        <w:rPr>
          <w:rFonts w:eastAsia="Times New Roman"/>
          <w:lang w:eastAsia="ru-RU"/>
        </w:rPr>
      </w:pPr>
      <w:bookmarkStart w:id="31" w:name="_Toc376941557"/>
      <w:r w:rsidRPr="00190971">
        <w:rPr>
          <w:rFonts w:eastAsia="Times New Roman"/>
          <w:lang w:eastAsia="ru-RU"/>
        </w:rPr>
        <w:t>Физические механизмы работы полупроводниковых устройств памяти</w:t>
      </w:r>
      <w:bookmarkEnd w:id="31"/>
    </w:p>
    <w:tbl>
      <w:tblPr>
        <w:tblW w:w="993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71"/>
        <w:gridCol w:w="2383"/>
        <w:gridCol w:w="2584"/>
        <w:gridCol w:w="1838"/>
        <w:gridCol w:w="1957"/>
      </w:tblGrid>
      <w:tr w:rsidR="00FB6460" w:rsidRPr="00FB6460" w:rsidTr="002848EF">
        <w:trPr>
          <w:trHeight w:val="690"/>
          <w:tblCellSpacing w:w="0" w:type="dxa"/>
        </w:trPr>
        <w:tc>
          <w:tcPr>
            <w:tcW w:w="1171" w:type="dxa"/>
            <w:vAlign w:val="center"/>
            <w:hideMark/>
          </w:tcPr>
          <w:p w:rsidR="00FB6460" w:rsidRPr="00116824" w:rsidRDefault="00FB6460" w:rsidP="002848EF">
            <w:pPr>
              <w:spacing w:after="0" w:line="240" w:lineRule="auto"/>
              <w:ind w:left="57" w:right="57"/>
              <w:jc w:val="center"/>
              <w:rPr>
                <w:rFonts w:ascii="Times New Roman" w:eastAsia="Times New Roman" w:hAnsi="Times New Roman" w:cs="Times New Roman"/>
                <w:lang w:val="ru-RU" w:eastAsia="ru-RU"/>
              </w:rPr>
            </w:pPr>
            <w:r w:rsidRPr="00116824">
              <w:rPr>
                <w:rFonts w:ascii="Times New Roman" w:eastAsia="Times New Roman" w:hAnsi="Times New Roman" w:cs="Times New Roman"/>
                <w:lang w:val="ru-RU" w:eastAsia="ru-RU"/>
              </w:rPr>
              <w:t>Тип устройства памяти</w:t>
            </w:r>
          </w:p>
        </w:tc>
        <w:tc>
          <w:tcPr>
            <w:tcW w:w="2383" w:type="dxa"/>
            <w:vAlign w:val="center"/>
            <w:hideMark/>
          </w:tcPr>
          <w:p w:rsidR="00FB6460" w:rsidRPr="00116824" w:rsidRDefault="00FB6460" w:rsidP="002848EF">
            <w:pPr>
              <w:spacing w:after="0" w:line="240" w:lineRule="auto"/>
              <w:ind w:left="57" w:right="57"/>
              <w:jc w:val="center"/>
              <w:rPr>
                <w:rFonts w:ascii="Times New Roman" w:eastAsia="Times New Roman" w:hAnsi="Times New Roman" w:cs="Times New Roman"/>
                <w:lang w:val="ru-RU" w:eastAsia="ru-RU"/>
              </w:rPr>
            </w:pPr>
            <w:r w:rsidRPr="00116824">
              <w:rPr>
                <w:rFonts w:ascii="Times New Roman" w:eastAsia="Times New Roman" w:hAnsi="Times New Roman" w:cs="Times New Roman"/>
                <w:lang w:val="ru-RU" w:eastAsia="ru-RU"/>
              </w:rPr>
              <w:t>Запоминание заряда</w:t>
            </w:r>
          </w:p>
        </w:tc>
        <w:tc>
          <w:tcPr>
            <w:tcW w:w="2584" w:type="dxa"/>
            <w:vAlign w:val="center"/>
            <w:hideMark/>
          </w:tcPr>
          <w:p w:rsidR="00FB6460" w:rsidRPr="00116824" w:rsidRDefault="00FB6460" w:rsidP="002848EF">
            <w:pPr>
              <w:spacing w:after="0" w:line="240" w:lineRule="auto"/>
              <w:ind w:left="57" w:right="57"/>
              <w:jc w:val="center"/>
              <w:rPr>
                <w:rFonts w:ascii="Times New Roman" w:eastAsia="Times New Roman" w:hAnsi="Times New Roman" w:cs="Times New Roman"/>
                <w:lang w:val="ru-RU" w:eastAsia="ru-RU"/>
              </w:rPr>
            </w:pPr>
            <w:r w:rsidRPr="00116824">
              <w:rPr>
                <w:rFonts w:ascii="Times New Roman" w:eastAsia="Times New Roman" w:hAnsi="Times New Roman" w:cs="Times New Roman"/>
                <w:lang w:val="ru-RU" w:eastAsia="ru-RU"/>
              </w:rPr>
              <w:t>Метод записи</w:t>
            </w:r>
          </w:p>
        </w:tc>
        <w:tc>
          <w:tcPr>
            <w:tcW w:w="1838" w:type="dxa"/>
            <w:vAlign w:val="center"/>
            <w:hideMark/>
          </w:tcPr>
          <w:p w:rsidR="00FB6460" w:rsidRPr="00116824" w:rsidRDefault="00FB6460" w:rsidP="002848EF">
            <w:pPr>
              <w:spacing w:after="0" w:line="240" w:lineRule="auto"/>
              <w:ind w:left="57" w:right="57"/>
              <w:jc w:val="center"/>
              <w:rPr>
                <w:rFonts w:ascii="Times New Roman" w:eastAsia="Times New Roman" w:hAnsi="Times New Roman" w:cs="Times New Roman"/>
                <w:lang w:val="ru-RU" w:eastAsia="ru-RU"/>
              </w:rPr>
            </w:pPr>
            <w:r w:rsidRPr="00116824">
              <w:rPr>
                <w:rFonts w:ascii="Times New Roman" w:eastAsia="Times New Roman" w:hAnsi="Times New Roman" w:cs="Times New Roman"/>
                <w:lang w:val="ru-RU" w:eastAsia="ru-RU"/>
              </w:rPr>
              <w:t>Метод считывания</w:t>
            </w:r>
          </w:p>
        </w:tc>
        <w:tc>
          <w:tcPr>
            <w:tcW w:w="1957" w:type="dxa"/>
            <w:vAlign w:val="center"/>
            <w:hideMark/>
          </w:tcPr>
          <w:p w:rsidR="00FB6460" w:rsidRPr="00116824" w:rsidRDefault="00FB6460" w:rsidP="00190971">
            <w:pPr>
              <w:spacing w:after="0"/>
              <w:ind w:left="57" w:right="57"/>
              <w:jc w:val="center"/>
              <w:rPr>
                <w:rFonts w:ascii="Times New Roman" w:eastAsia="Times New Roman" w:hAnsi="Times New Roman" w:cs="Times New Roman"/>
                <w:lang w:val="ru-RU" w:eastAsia="ru-RU"/>
              </w:rPr>
            </w:pPr>
            <w:r w:rsidRPr="00116824">
              <w:rPr>
                <w:rFonts w:ascii="Times New Roman" w:eastAsia="Times New Roman" w:hAnsi="Times New Roman" w:cs="Times New Roman"/>
                <w:lang w:val="ru-RU" w:eastAsia="ru-RU"/>
              </w:rPr>
              <w:t>Примечание</w:t>
            </w:r>
          </w:p>
        </w:tc>
      </w:tr>
      <w:tr w:rsidR="00FB6460" w:rsidRPr="00FB6460" w:rsidTr="002848EF">
        <w:trPr>
          <w:trHeight w:val="960"/>
          <w:tblCellSpacing w:w="0" w:type="dxa"/>
        </w:trPr>
        <w:tc>
          <w:tcPr>
            <w:tcW w:w="1171" w:type="dxa"/>
            <w:vAlign w:val="center"/>
            <w:hideMark/>
          </w:tcPr>
          <w:p w:rsidR="00FB6460" w:rsidRPr="00116824" w:rsidRDefault="00FB6460" w:rsidP="002848EF">
            <w:pPr>
              <w:spacing w:after="0" w:line="240" w:lineRule="auto"/>
              <w:ind w:left="57" w:right="57"/>
              <w:jc w:val="center"/>
              <w:rPr>
                <w:rFonts w:ascii="Times New Roman" w:eastAsia="Times New Roman" w:hAnsi="Times New Roman" w:cs="Times New Roman"/>
                <w:lang w:val="ru-RU" w:eastAsia="ru-RU"/>
              </w:rPr>
            </w:pPr>
            <w:r w:rsidRPr="00116824">
              <w:rPr>
                <w:rFonts w:ascii="Times New Roman" w:eastAsia="Times New Roman" w:hAnsi="Times New Roman" w:cs="Times New Roman"/>
                <w:lang w:val="ru-RU" w:eastAsia="ru-RU"/>
              </w:rPr>
              <w:t>ПЗУ</w:t>
            </w:r>
          </w:p>
        </w:tc>
        <w:tc>
          <w:tcPr>
            <w:tcW w:w="2383" w:type="dxa"/>
            <w:vAlign w:val="center"/>
            <w:hideMark/>
          </w:tcPr>
          <w:p w:rsidR="00FB6460" w:rsidRPr="00116824" w:rsidRDefault="00FB6460" w:rsidP="002848EF">
            <w:pPr>
              <w:spacing w:after="0" w:line="240" w:lineRule="auto"/>
              <w:ind w:left="57" w:right="57"/>
              <w:jc w:val="center"/>
              <w:rPr>
                <w:rFonts w:ascii="Times New Roman" w:eastAsia="Times New Roman" w:hAnsi="Times New Roman" w:cs="Times New Roman"/>
                <w:lang w:val="ru-RU" w:eastAsia="ru-RU"/>
              </w:rPr>
            </w:pPr>
            <w:r w:rsidRPr="00116824">
              <w:rPr>
                <w:rFonts w:ascii="Times New Roman" w:eastAsia="Times New Roman" w:hAnsi="Times New Roman" w:cs="Times New Roman"/>
                <w:lang w:val="ru-RU" w:eastAsia="ru-RU"/>
              </w:rPr>
              <w:t>Не производится</w:t>
            </w:r>
          </w:p>
        </w:tc>
        <w:tc>
          <w:tcPr>
            <w:tcW w:w="2584" w:type="dxa"/>
            <w:vAlign w:val="center"/>
            <w:hideMark/>
          </w:tcPr>
          <w:p w:rsidR="00FB6460" w:rsidRPr="00116824" w:rsidRDefault="00FB6460" w:rsidP="002848EF">
            <w:pPr>
              <w:spacing w:after="0" w:line="240" w:lineRule="auto"/>
              <w:ind w:left="57" w:right="57"/>
              <w:jc w:val="center"/>
              <w:rPr>
                <w:rFonts w:ascii="Times New Roman" w:eastAsia="Times New Roman" w:hAnsi="Times New Roman" w:cs="Times New Roman"/>
                <w:lang w:val="ru-RU" w:eastAsia="ru-RU"/>
              </w:rPr>
            </w:pPr>
            <w:r w:rsidRPr="00116824">
              <w:rPr>
                <w:rFonts w:ascii="Times New Roman" w:eastAsia="Times New Roman" w:hAnsi="Times New Roman" w:cs="Times New Roman"/>
                <w:lang w:val="ru-RU" w:eastAsia="ru-RU"/>
              </w:rPr>
              <w:t>Формирование (разрушение) перемычек при изготовлении</w:t>
            </w:r>
          </w:p>
        </w:tc>
        <w:tc>
          <w:tcPr>
            <w:tcW w:w="1838" w:type="dxa"/>
            <w:vAlign w:val="center"/>
            <w:hideMark/>
          </w:tcPr>
          <w:p w:rsidR="00FB6460" w:rsidRPr="00116824" w:rsidRDefault="00E71A00" w:rsidP="002848EF">
            <w:pPr>
              <w:spacing w:after="0" w:line="240" w:lineRule="auto"/>
              <w:ind w:left="57" w:right="57"/>
              <w:jc w:val="center"/>
              <w:rPr>
                <w:rFonts w:ascii="Times New Roman" w:eastAsia="Times New Roman" w:hAnsi="Times New Roman" w:cs="Times New Roman"/>
                <w:lang w:val="ru-RU" w:eastAsia="ru-RU"/>
              </w:rPr>
            </w:pPr>
            <w:r w:rsidRPr="00116824">
              <w:rPr>
                <w:rFonts w:ascii="Times New Roman" w:eastAsia="Times New Roman" w:hAnsi="Times New Roman" w:cs="Times New Roman"/>
                <w:lang w:val="ru-RU" w:eastAsia="ru-RU"/>
              </w:rPr>
              <w:t>Неразрушающий</w:t>
            </w:r>
            <w:r w:rsidR="00FB6460" w:rsidRPr="00116824">
              <w:rPr>
                <w:rFonts w:ascii="Times New Roman" w:eastAsia="Times New Roman" w:hAnsi="Times New Roman" w:cs="Times New Roman"/>
                <w:lang w:val="ru-RU" w:eastAsia="ru-RU"/>
              </w:rPr>
              <w:t xml:space="preserve"> "опрос" перемычек</w:t>
            </w:r>
          </w:p>
        </w:tc>
        <w:tc>
          <w:tcPr>
            <w:tcW w:w="1957" w:type="dxa"/>
            <w:vAlign w:val="center"/>
            <w:hideMark/>
          </w:tcPr>
          <w:p w:rsidR="00FB6460" w:rsidRPr="00116824" w:rsidRDefault="00FB6460" w:rsidP="00190971">
            <w:pPr>
              <w:spacing w:after="0"/>
              <w:ind w:left="57" w:right="57"/>
              <w:jc w:val="center"/>
              <w:rPr>
                <w:rFonts w:ascii="Times New Roman" w:eastAsia="Times New Roman" w:hAnsi="Times New Roman" w:cs="Times New Roman"/>
                <w:lang w:val="ru-RU" w:eastAsia="ru-RU"/>
              </w:rPr>
            </w:pPr>
            <w:r w:rsidRPr="00116824">
              <w:rPr>
                <w:rFonts w:ascii="Times New Roman" w:eastAsia="Times New Roman" w:hAnsi="Times New Roman" w:cs="Times New Roman"/>
                <w:lang w:val="ru-RU" w:eastAsia="ru-RU"/>
              </w:rPr>
              <w:t>-</w:t>
            </w:r>
          </w:p>
        </w:tc>
      </w:tr>
      <w:tr w:rsidR="00FB6460" w:rsidRPr="00FB6460" w:rsidTr="002848EF">
        <w:trPr>
          <w:trHeight w:val="960"/>
          <w:tblCellSpacing w:w="0" w:type="dxa"/>
        </w:trPr>
        <w:tc>
          <w:tcPr>
            <w:tcW w:w="1171" w:type="dxa"/>
            <w:vAlign w:val="center"/>
            <w:hideMark/>
          </w:tcPr>
          <w:p w:rsidR="00FB6460" w:rsidRPr="00116824" w:rsidRDefault="00FB6460" w:rsidP="002848EF">
            <w:pPr>
              <w:spacing w:after="0" w:line="240" w:lineRule="auto"/>
              <w:ind w:left="57" w:right="57"/>
              <w:jc w:val="center"/>
              <w:rPr>
                <w:rFonts w:ascii="Times New Roman" w:eastAsia="Times New Roman" w:hAnsi="Times New Roman" w:cs="Times New Roman"/>
                <w:lang w:val="ru-RU" w:eastAsia="ru-RU"/>
              </w:rPr>
            </w:pPr>
            <w:r w:rsidRPr="00116824">
              <w:rPr>
                <w:rFonts w:ascii="Times New Roman" w:eastAsia="Times New Roman" w:hAnsi="Times New Roman" w:cs="Times New Roman"/>
                <w:lang w:val="ru-RU" w:eastAsia="ru-RU"/>
              </w:rPr>
              <w:t>СППЗУ</w:t>
            </w:r>
          </w:p>
        </w:tc>
        <w:tc>
          <w:tcPr>
            <w:tcW w:w="2383" w:type="dxa"/>
            <w:vAlign w:val="center"/>
            <w:hideMark/>
          </w:tcPr>
          <w:p w:rsidR="00FB6460" w:rsidRPr="00116824" w:rsidRDefault="00FB6460" w:rsidP="002848EF">
            <w:pPr>
              <w:spacing w:after="0" w:line="240" w:lineRule="auto"/>
              <w:ind w:left="57" w:right="57"/>
              <w:jc w:val="center"/>
              <w:rPr>
                <w:rFonts w:ascii="Times New Roman" w:eastAsia="Times New Roman" w:hAnsi="Times New Roman" w:cs="Times New Roman"/>
                <w:lang w:val="ru-RU" w:eastAsia="ru-RU"/>
              </w:rPr>
            </w:pPr>
            <w:r w:rsidRPr="00116824">
              <w:rPr>
                <w:rFonts w:ascii="Times New Roman" w:eastAsia="Times New Roman" w:hAnsi="Times New Roman" w:cs="Times New Roman"/>
                <w:lang w:val="ru-RU" w:eastAsia="ru-RU"/>
              </w:rPr>
              <w:t xml:space="preserve">На </w:t>
            </w:r>
            <w:r w:rsidR="00E71A00" w:rsidRPr="00116824">
              <w:rPr>
                <w:rFonts w:ascii="Times New Roman" w:eastAsia="Times New Roman" w:hAnsi="Times New Roman" w:cs="Times New Roman"/>
                <w:lang w:val="ru-RU" w:eastAsia="ru-RU"/>
              </w:rPr>
              <w:t>плавающем зат</w:t>
            </w:r>
            <w:r w:rsidRPr="00116824">
              <w:rPr>
                <w:rFonts w:ascii="Times New Roman" w:eastAsia="Times New Roman" w:hAnsi="Times New Roman" w:cs="Times New Roman"/>
                <w:lang w:val="ru-RU" w:eastAsia="ru-RU"/>
              </w:rPr>
              <w:t>воре транзистора ЭП</w:t>
            </w:r>
          </w:p>
        </w:tc>
        <w:tc>
          <w:tcPr>
            <w:tcW w:w="2584" w:type="dxa"/>
            <w:vAlign w:val="center"/>
            <w:hideMark/>
          </w:tcPr>
          <w:p w:rsidR="00FB6460" w:rsidRPr="00116824" w:rsidRDefault="00D27BDE" w:rsidP="002848EF">
            <w:pPr>
              <w:spacing w:after="0" w:line="240" w:lineRule="auto"/>
              <w:ind w:left="57" w:right="57"/>
              <w:jc w:val="center"/>
              <w:rPr>
                <w:rFonts w:ascii="Times New Roman" w:eastAsia="Times New Roman" w:hAnsi="Times New Roman" w:cs="Times New Roman"/>
                <w:lang w:val="ru-RU" w:eastAsia="ru-RU"/>
              </w:rPr>
            </w:pPr>
            <w:hyperlink r:id="rId457" w:tooltip="Инжекция" w:history="1">
              <w:r w:rsidR="00FB6460" w:rsidRPr="00116824">
                <w:rPr>
                  <w:rFonts w:ascii="Times New Roman" w:eastAsia="Times New Roman" w:hAnsi="Times New Roman" w:cs="Times New Roman"/>
                  <w:u w:val="single"/>
                  <w:lang w:val="ru-RU" w:eastAsia="ru-RU"/>
                </w:rPr>
                <w:t>Инжекция</w:t>
              </w:r>
            </w:hyperlink>
            <w:r w:rsidR="00FB6460" w:rsidRPr="00116824">
              <w:rPr>
                <w:rFonts w:ascii="Times New Roman" w:eastAsia="Times New Roman" w:hAnsi="Times New Roman" w:cs="Times New Roman"/>
                <w:lang w:val="ru-RU" w:eastAsia="ru-RU"/>
              </w:rPr>
              <w:t> на плавающий затвор триггера</w:t>
            </w:r>
          </w:p>
        </w:tc>
        <w:tc>
          <w:tcPr>
            <w:tcW w:w="1838" w:type="dxa"/>
            <w:vAlign w:val="center"/>
            <w:hideMark/>
          </w:tcPr>
          <w:p w:rsidR="00FB6460" w:rsidRPr="00116824" w:rsidRDefault="00FB6460" w:rsidP="002848EF">
            <w:pPr>
              <w:spacing w:after="0" w:line="240" w:lineRule="auto"/>
              <w:ind w:left="57" w:right="57"/>
              <w:jc w:val="center"/>
              <w:rPr>
                <w:rFonts w:ascii="Times New Roman" w:eastAsia="Times New Roman" w:hAnsi="Times New Roman" w:cs="Times New Roman"/>
                <w:lang w:val="ru-RU" w:eastAsia="ru-RU"/>
              </w:rPr>
            </w:pPr>
            <w:r w:rsidRPr="00116824">
              <w:rPr>
                <w:rFonts w:ascii="Times New Roman" w:eastAsia="Times New Roman" w:hAnsi="Times New Roman" w:cs="Times New Roman"/>
                <w:lang w:val="ru-RU" w:eastAsia="ru-RU"/>
              </w:rPr>
              <w:t>Считывание (без изменения) напряжения на триггере</w:t>
            </w:r>
          </w:p>
        </w:tc>
        <w:tc>
          <w:tcPr>
            <w:tcW w:w="1957" w:type="dxa"/>
            <w:vAlign w:val="center"/>
            <w:hideMark/>
          </w:tcPr>
          <w:p w:rsidR="00FB6460" w:rsidRPr="00116824" w:rsidRDefault="00FB6460" w:rsidP="00190971">
            <w:pPr>
              <w:spacing w:after="0"/>
              <w:ind w:left="57" w:right="57"/>
              <w:jc w:val="center"/>
              <w:rPr>
                <w:rFonts w:ascii="Times New Roman" w:eastAsia="Times New Roman" w:hAnsi="Times New Roman" w:cs="Times New Roman"/>
                <w:lang w:val="ru-RU" w:eastAsia="ru-RU"/>
              </w:rPr>
            </w:pPr>
            <w:r w:rsidRPr="00116824">
              <w:rPr>
                <w:rFonts w:ascii="Times New Roman" w:eastAsia="Times New Roman" w:hAnsi="Times New Roman" w:cs="Times New Roman"/>
                <w:lang w:val="ru-RU" w:eastAsia="ru-RU"/>
              </w:rPr>
              <w:t xml:space="preserve">Стирание информации при освещении </w:t>
            </w:r>
            <w:proofErr w:type="gramStart"/>
            <w:r w:rsidRPr="00116824">
              <w:rPr>
                <w:rFonts w:ascii="Times New Roman" w:eastAsia="Times New Roman" w:hAnsi="Times New Roman" w:cs="Times New Roman"/>
                <w:lang w:val="ru-RU" w:eastAsia="ru-RU"/>
              </w:rPr>
              <w:t>УФ-излучением</w:t>
            </w:r>
            <w:proofErr w:type="gramEnd"/>
          </w:p>
        </w:tc>
      </w:tr>
      <w:tr w:rsidR="00FB6460" w:rsidRPr="00FB6460" w:rsidTr="002848EF">
        <w:trPr>
          <w:trHeight w:val="1125"/>
          <w:tblCellSpacing w:w="0" w:type="dxa"/>
        </w:trPr>
        <w:tc>
          <w:tcPr>
            <w:tcW w:w="1171" w:type="dxa"/>
            <w:vAlign w:val="center"/>
            <w:hideMark/>
          </w:tcPr>
          <w:p w:rsidR="00FB6460" w:rsidRPr="00116824" w:rsidRDefault="00FB6460" w:rsidP="002848EF">
            <w:pPr>
              <w:spacing w:after="0" w:line="240" w:lineRule="auto"/>
              <w:ind w:left="57" w:right="57"/>
              <w:jc w:val="center"/>
              <w:rPr>
                <w:rFonts w:ascii="Times New Roman" w:eastAsia="Times New Roman" w:hAnsi="Times New Roman" w:cs="Times New Roman"/>
                <w:lang w:val="ru-RU" w:eastAsia="ru-RU"/>
              </w:rPr>
            </w:pPr>
            <w:r w:rsidRPr="00116824">
              <w:rPr>
                <w:rFonts w:ascii="Times New Roman" w:eastAsia="Times New Roman" w:hAnsi="Times New Roman" w:cs="Times New Roman"/>
                <w:lang w:val="ru-RU" w:eastAsia="ru-RU"/>
              </w:rPr>
              <w:t>ЭСППЗУ</w:t>
            </w:r>
          </w:p>
        </w:tc>
        <w:tc>
          <w:tcPr>
            <w:tcW w:w="2383" w:type="dxa"/>
            <w:vAlign w:val="center"/>
            <w:hideMark/>
          </w:tcPr>
          <w:p w:rsidR="00FB6460" w:rsidRPr="00116824" w:rsidRDefault="00FB6460" w:rsidP="002848EF">
            <w:pPr>
              <w:spacing w:after="0" w:line="240" w:lineRule="auto"/>
              <w:ind w:left="57" w:right="57"/>
              <w:jc w:val="center"/>
              <w:rPr>
                <w:rFonts w:ascii="Times New Roman" w:eastAsia="Times New Roman" w:hAnsi="Times New Roman" w:cs="Times New Roman"/>
                <w:lang w:val="ru-RU" w:eastAsia="ru-RU"/>
              </w:rPr>
            </w:pPr>
            <w:r w:rsidRPr="00116824">
              <w:rPr>
                <w:rFonts w:ascii="Times New Roman" w:eastAsia="Times New Roman" w:hAnsi="Times New Roman" w:cs="Times New Roman"/>
                <w:lang w:val="ru-RU" w:eastAsia="ru-RU"/>
              </w:rPr>
              <w:t>На поверхностном состоянии плавающего затвора транзистора ЭП</w:t>
            </w:r>
          </w:p>
        </w:tc>
        <w:tc>
          <w:tcPr>
            <w:tcW w:w="2584" w:type="dxa"/>
            <w:vAlign w:val="center"/>
            <w:hideMark/>
          </w:tcPr>
          <w:p w:rsidR="00FB6460" w:rsidRPr="00116824" w:rsidRDefault="00FB6460" w:rsidP="002848EF">
            <w:pPr>
              <w:spacing w:after="0" w:line="240" w:lineRule="auto"/>
              <w:ind w:left="57" w:right="57"/>
              <w:jc w:val="center"/>
              <w:rPr>
                <w:rFonts w:ascii="Times New Roman" w:eastAsia="Times New Roman" w:hAnsi="Times New Roman" w:cs="Times New Roman"/>
                <w:lang w:val="ru-RU" w:eastAsia="ru-RU"/>
              </w:rPr>
            </w:pPr>
            <w:r w:rsidRPr="00116824">
              <w:rPr>
                <w:rFonts w:ascii="Times New Roman" w:eastAsia="Times New Roman" w:hAnsi="Times New Roman" w:cs="Times New Roman"/>
                <w:lang w:val="ru-RU" w:eastAsia="ru-RU"/>
              </w:rPr>
              <w:t>Туннельная инжекция</w:t>
            </w:r>
          </w:p>
        </w:tc>
        <w:tc>
          <w:tcPr>
            <w:tcW w:w="1838" w:type="dxa"/>
            <w:vAlign w:val="center"/>
            <w:hideMark/>
          </w:tcPr>
          <w:p w:rsidR="00FB6460" w:rsidRPr="00116824" w:rsidRDefault="00FB6460" w:rsidP="002848EF">
            <w:pPr>
              <w:spacing w:after="0" w:line="240" w:lineRule="auto"/>
              <w:ind w:left="57" w:right="57"/>
              <w:jc w:val="center"/>
              <w:rPr>
                <w:rFonts w:ascii="Times New Roman" w:eastAsia="Times New Roman" w:hAnsi="Times New Roman" w:cs="Times New Roman"/>
                <w:lang w:val="ru-RU" w:eastAsia="ru-RU"/>
              </w:rPr>
            </w:pPr>
            <w:r w:rsidRPr="00116824">
              <w:rPr>
                <w:rFonts w:ascii="Times New Roman" w:eastAsia="Times New Roman" w:hAnsi="Times New Roman" w:cs="Times New Roman"/>
                <w:lang w:val="ru-RU" w:eastAsia="ru-RU"/>
              </w:rPr>
              <w:t>- " -</w:t>
            </w:r>
          </w:p>
        </w:tc>
        <w:tc>
          <w:tcPr>
            <w:tcW w:w="1957" w:type="dxa"/>
            <w:vAlign w:val="center"/>
            <w:hideMark/>
          </w:tcPr>
          <w:p w:rsidR="00FB6460" w:rsidRPr="00116824" w:rsidRDefault="00FB6460" w:rsidP="00190971">
            <w:pPr>
              <w:spacing w:after="0"/>
              <w:ind w:left="57" w:right="57"/>
              <w:jc w:val="center"/>
              <w:rPr>
                <w:rFonts w:ascii="Times New Roman" w:eastAsia="Times New Roman" w:hAnsi="Times New Roman" w:cs="Times New Roman"/>
                <w:lang w:val="ru-RU" w:eastAsia="ru-RU"/>
              </w:rPr>
            </w:pPr>
            <w:r w:rsidRPr="00116824">
              <w:rPr>
                <w:rFonts w:ascii="Times New Roman" w:eastAsia="Times New Roman" w:hAnsi="Times New Roman" w:cs="Times New Roman"/>
                <w:lang w:val="ru-RU" w:eastAsia="ru-RU"/>
              </w:rPr>
              <w:t>Стирание информации при инжекции заряда другого знака</w:t>
            </w:r>
          </w:p>
        </w:tc>
      </w:tr>
      <w:tr w:rsidR="00FB6460" w:rsidRPr="00FB6460" w:rsidTr="002848EF">
        <w:trPr>
          <w:trHeight w:val="795"/>
          <w:tblCellSpacing w:w="0" w:type="dxa"/>
        </w:trPr>
        <w:tc>
          <w:tcPr>
            <w:tcW w:w="1171" w:type="dxa"/>
            <w:vAlign w:val="center"/>
            <w:hideMark/>
          </w:tcPr>
          <w:p w:rsidR="00FB6460" w:rsidRPr="00116824" w:rsidRDefault="00FB6460" w:rsidP="002848EF">
            <w:pPr>
              <w:spacing w:after="0" w:line="240" w:lineRule="auto"/>
              <w:ind w:left="57" w:right="57"/>
              <w:jc w:val="center"/>
              <w:rPr>
                <w:rFonts w:ascii="Times New Roman" w:eastAsia="Times New Roman" w:hAnsi="Times New Roman" w:cs="Times New Roman"/>
                <w:lang w:val="ru-RU" w:eastAsia="ru-RU"/>
              </w:rPr>
            </w:pPr>
            <w:r w:rsidRPr="00116824">
              <w:rPr>
                <w:rFonts w:ascii="Times New Roman" w:eastAsia="Times New Roman" w:hAnsi="Times New Roman" w:cs="Times New Roman"/>
                <w:lang w:val="ru-RU" w:eastAsia="ru-RU"/>
              </w:rPr>
              <w:t>СЗУПВ</w:t>
            </w:r>
          </w:p>
        </w:tc>
        <w:tc>
          <w:tcPr>
            <w:tcW w:w="2383" w:type="dxa"/>
            <w:vAlign w:val="center"/>
            <w:hideMark/>
          </w:tcPr>
          <w:p w:rsidR="00FB6460" w:rsidRPr="00116824" w:rsidRDefault="00FB6460" w:rsidP="002848EF">
            <w:pPr>
              <w:spacing w:after="0" w:line="240" w:lineRule="auto"/>
              <w:ind w:left="57" w:right="57"/>
              <w:jc w:val="center"/>
              <w:rPr>
                <w:rFonts w:ascii="Times New Roman" w:eastAsia="Times New Roman" w:hAnsi="Times New Roman" w:cs="Times New Roman"/>
                <w:lang w:val="ru-RU" w:eastAsia="ru-RU"/>
              </w:rPr>
            </w:pPr>
            <w:r w:rsidRPr="00116824">
              <w:rPr>
                <w:rFonts w:ascii="Times New Roman" w:eastAsia="Times New Roman" w:hAnsi="Times New Roman" w:cs="Times New Roman"/>
                <w:lang w:val="ru-RU" w:eastAsia="ru-RU"/>
              </w:rPr>
              <w:t xml:space="preserve">В </w:t>
            </w:r>
            <w:proofErr w:type="gramStart"/>
            <w:r w:rsidRPr="00116824">
              <w:rPr>
                <w:rFonts w:ascii="Times New Roman" w:eastAsia="Times New Roman" w:hAnsi="Times New Roman" w:cs="Times New Roman"/>
                <w:lang w:val="ru-RU" w:eastAsia="ru-RU"/>
              </w:rPr>
              <w:t>статическим</w:t>
            </w:r>
            <w:proofErr w:type="gramEnd"/>
            <w:r w:rsidRPr="00116824">
              <w:rPr>
                <w:rFonts w:ascii="Times New Roman" w:eastAsia="Times New Roman" w:hAnsi="Times New Roman" w:cs="Times New Roman"/>
                <w:lang w:val="ru-RU" w:eastAsia="ru-RU"/>
              </w:rPr>
              <w:t xml:space="preserve"> триггере ЭП</w:t>
            </w:r>
          </w:p>
        </w:tc>
        <w:tc>
          <w:tcPr>
            <w:tcW w:w="2584" w:type="dxa"/>
            <w:vAlign w:val="center"/>
            <w:hideMark/>
          </w:tcPr>
          <w:p w:rsidR="00FB6460" w:rsidRPr="00116824" w:rsidRDefault="00FB6460" w:rsidP="00E71A00">
            <w:pPr>
              <w:spacing w:after="0" w:line="240" w:lineRule="auto"/>
              <w:ind w:left="57" w:right="57"/>
              <w:jc w:val="center"/>
              <w:rPr>
                <w:rFonts w:ascii="Times New Roman" w:eastAsia="Times New Roman" w:hAnsi="Times New Roman" w:cs="Times New Roman"/>
                <w:lang w:val="ru-RU" w:eastAsia="ru-RU"/>
              </w:rPr>
            </w:pPr>
            <w:r w:rsidRPr="00116824">
              <w:rPr>
                <w:rFonts w:ascii="Times New Roman" w:eastAsia="Times New Roman" w:hAnsi="Times New Roman" w:cs="Times New Roman"/>
                <w:lang w:val="ru-RU" w:eastAsia="ru-RU"/>
              </w:rPr>
              <w:t>Передача сигнального заряда на информац. вход</w:t>
            </w:r>
          </w:p>
        </w:tc>
        <w:tc>
          <w:tcPr>
            <w:tcW w:w="1838" w:type="dxa"/>
            <w:vAlign w:val="center"/>
            <w:hideMark/>
          </w:tcPr>
          <w:p w:rsidR="00FB6460" w:rsidRPr="00116824" w:rsidRDefault="00FB6460" w:rsidP="002848EF">
            <w:pPr>
              <w:spacing w:after="0" w:line="240" w:lineRule="auto"/>
              <w:ind w:left="57" w:right="57"/>
              <w:jc w:val="center"/>
              <w:rPr>
                <w:rFonts w:ascii="Times New Roman" w:eastAsia="Times New Roman" w:hAnsi="Times New Roman" w:cs="Times New Roman"/>
                <w:lang w:val="ru-RU" w:eastAsia="ru-RU"/>
              </w:rPr>
            </w:pPr>
            <w:r w:rsidRPr="00116824">
              <w:rPr>
                <w:rFonts w:ascii="Times New Roman" w:eastAsia="Times New Roman" w:hAnsi="Times New Roman" w:cs="Times New Roman"/>
                <w:lang w:val="ru-RU" w:eastAsia="ru-RU"/>
              </w:rPr>
              <w:t>Считывание сигнального заряда (без его изменения)</w:t>
            </w:r>
          </w:p>
        </w:tc>
        <w:tc>
          <w:tcPr>
            <w:tcW w:w="1957" w:type="dxa"/>
            <w:vAlign w:val="center"/>
            <w:hideMark/>
          </w:tcPr>
          <w:p w:rsidR="00FB6460" w:rsidRPr="00116824" w:rsidRDefault="00FB6460" w:rsidP="00190971">
            <w:pPr>
              <w:spacing w:after="0"/>
              <w:ind w:left="57" w:right="57"/>
              <w:jc w:val="center"/>
              <w:rPr>
                <w:rFonts w:ascii="Times New Roman" w:eastAsia="Times New Roman" w:hAnsi="Times New Roman" w:cs="Times New Roman"/>
                <w:lang w:val="ru-RU" w:eastAsia="ru-RU"/>
              </w:rPr>
            </w:pPr>
            <w:r w:rsidRPr="00116824">
              <w:rPr>
                <w:rFonts w:ascii="Times New Roman" w:eastAsia="Times New Roman" w:hAnsi="Times New Roman" w:cs="Times New Roman"/>
                <w:lang w:val="ru-RU" w:eastAsia="ru-RU"/>
              </w:rPr>
              <w:t>-</w:t>
            </w:r>
          </w:p>
        </w:tc>
      </w:tr>
      <w:tr w:rsidR="00FB6460" w:rsidRPr="00FB6460" w:rsidTr="002848EF">
        <w:trPr>
          <w:trHeight w:val="855"/>
          <w:tblCellSpacing w:w="0" w:type="dxa"/>
        </w:trPr>
        <w:tc>
          <w:tcPr>
            <w:tcW w:w="1171" w:type="dxa"/>
            <w:vAlign w:val="center"/>
            <w:hideMark/>
          </w:tcPr>
          <w:p w:rsidR="00FB6460" w:rsidRPr="00116824" w:rsidRDefault="00FB6460" w:rsidP="002848EF">
            <w:pPr>
              <w:spacing w:after="0" w:line="240" w:lineRule="auto"/>
              <w:ind w:left="57" w:right="57"/>
              <w:jc w:val="center"/>
              <w:rPr>
                <w:rFonts w:ascii="Times New Roman" w:eastAsia="Times New Roman" w:hAnsi="Times New Roman" w:cs="Times New Roman"/>
                <w:lang w:val="ru-RU" w:eastAsia="ru-RU"/>
              </w:rPr>
            </w:pPr>
            <w:r w:rsidRPr="00116824">
              <w:rPr>
                <w:rFonts w:ascii="Times New Roman" w:eastAsia="Times New Roman" w:hAnsi="Times New Roman" w:cs="Times New Roman"/>
                <w:lang w:val="ru-RU" w:eastAsia="ru-RU"/>
              </w:rPr>
              <w:t>ДЗУПВ</w:t>
            </w:r>
          </w:p>
        </w:tc>
        <w:tc>
          <w:tcPr>
            <w:tcW w:w="2383" w:type="dxa"/>
            <w:vAlign w:val="center"/>
            <w:hideMark/>
          </w:tcPr>
          <w:p w:rsidR="00FB6460" w:rsidRPr="00116824" w:rsidRDefault="00FB6460" w:rsidP="002848EF">
            <w:pPr>
              <w:spacing w:after="0" w:line="240" w:lineRule="auto"/>
              <w:ind w:left="57" w:right="57"/>
              <w:jc w:val="center"/>
              <w:rPr>
                <w:rFonts w:ascii="Times New Roman" w:eastAsia="Times New Roman" w:hAnsi="Times New Roman" w:cs="Times New Roman"/>
                <w:lang w:val="ru-RU" w:eastAsia="ru-RU"/>
              </w:rPr>
            </w:pPr>
            <w:r w:rsidRPr="00116824">
              <w:rPr>
                <w:rFonts w:ascii="Times New Roman" w:eastAsia="Times New Roman" w:hAnsi="Times New Roman" w:cs="Times New Roman"/>
                <w:lang w:val="ru-RU" w:eastAsia="ru-RU"/>
              </w:rPr>
              <w:t>На ёмкости затвора транзистора ЭП</w:t>
            </w:r>
          </w:p>
        </w:tc>
        <w:tc>
          <w:tcPr>
            <w:tcW w:w="2584" w:type="dxa"/>
            <w:vAlign w:val="center"/>
            <w:hideMark/>
          </w:tcPr>
          <w:p w:rsidR="00FB6460" w:rsidRPr="00116824" w:rsidRDefault="00FB6460" w:rsidP="00E71A00">
            <w:pPr>
              <w:spacing w:after="0" w:line="240" w:lineRule="auto"/>
              <w:ind w:left="57" w:right="57"/>
              <w:jc w:val="center"/>
              <w:rPr>
                <w:rFonts w:ascii="Times New Roman" w:eastAsia="Times New Roman" w:hAnsi="Times New Roman" w:cs="Times New Roman"/>
                <w:lang w:val="ru-RU" w:eastAsia="ru-RU"/>
              </w:rPr>
            </w:pPr>
            <w:r w:rsidRPr="00116824">
              <w:rPr>
                <w:rFonts w:ascii="Times New Roman" w:eastAsia="Times New Roman" w:hAnsi="Times New Roman" w:cs="Times New Roman"/>
                <w:lang w:val="ru-RU" w:eastAsia="ru-RU"/>
              </w:rPr>
              <w:t xml:space="preserve">Передача </w:t>
            </w:r>
            <w:proofErr w:type="gramStart"/>
            <w:r w:rsidRPr="00116824">
              <w:rPr>
                <w:rFonts w:ascii="Times New Roman" w:eastAsia="Times New Roman" w:hAnsi="Times New Roman" w:cs="Times New Roman"/>
                <w:lang w:val="ru-RU" w:eastAsia="ru-RU"/>
              </w:rPr>
              <w:t>сигнального</w:t>
            </w:r>
            <w:proofErr w:type="gramEnd"/>
            <w:r w:rsidRPr="00116824">
              <w:rPr>
                <w:rFonts w:ascii="Times New Roman" w:eastAsia="Times New Roman" w:hAnsi="Times New Roman" w:cs="Times New Roman"/>
                <w:lang w:val="ru-RU" w:eastAsia="ru-RU"/>
              </w:rPr>
              <w:t xml:space="preserve"> за-ряда на информац. вход</w:t>
            </w:r>
          </w:p>
        </w:tc>
        <w:tc>
          <w:tcPr>
            <w:tcW w:w="1838" w:type="dxa"/>
            <w:vAlign w:val="center"/>
            <w:hideMark/>
          </w:tcPr>
          <w:p w:rsidR="00FB6460" w:rsidRPr="00116824" w:rsidRDefault="00FB6460" w:rsidP="002848EF">
            <w:pPr>
              <w:spacing w:after="0" w:line="240" w:lineRule="auto"/>
              <w:ind w:left="57" w:right="57"/>
              <w:jc w:val="center"/>
              <w:rPr>
                <w:rFonts w:ascii="Times New Roman" w:eastAsia="Times New Roman" w:hAnsi="Times New Roman" w:cs="Times New Roman"/>
                <w:lang w:val="ru-RU" w:eastAsia="ru-RU"/>
              </w:rPr>
            </w:pPr>
            <w:r w:rsidRPr="00116824">
              <w:rPr>
                <w:rFonts w:ascii="Times New Roman" w:eastAsia="Times New Roman" w:hAnsi="Times New Roman" w:cs="Times New Roman"/>
                <w:lang w:val="ru-RU" w:eastAsia="ru-RU"/>
              </w:rPr>
              <w:t>Считывание сигнального заряда (с его изменением)</w:t>
            </w:r>
          </w:p>
        </w:tc>
        <w:tc>
          <w:tcPr>
            <w:tcW w:w="1957" w:type="dxa"/>
            <w:vAlign w:val="center"/>
            <w:hideMark/>
          </w:tcPr>
          <w:p w:rsidR="00FB6460" w:rsidRPr="00116824" w:rsidRDefault="00FB6460" w:rsidP="00190971">
            <w:pPr>
              <w:spacing w:after="0"/>
              <w:ind w:left="57" w:right="57"/>
              <w:jc w:val="center"/>
              <w:rPr>
                <w:rFonts w:ascii="Times New Roman" w:eastAsia="Times New Roman" w:hAnsi="Times New Roman" w:cs="Times New Roman"/>
                <w:lang w:val="ru-RU" w:eastAsia="ru-RU"/>
              </w:rPr>
            </w:pPr>
            <w:r w:rsidRPr="00116824">
              <w:rPr>
                <w:rFonts w:ascii="Times New Roman" w:eastAsia="Times New Roman" w:hAnsi="Times New Roman" w:cs="Times New Roman"/>
                <w:lang w:val="ru-RU" w:eastAsia="ru-RU"/>
              </w:rPr>
              <w:t>Необходима перио</w:t>
            </w:r>
            <w:r w:rsidR="00E71A00" w:rsidRPr="00116824">
              <w:rPr>
                <w:rFonts w:ascii="Times New Roman" w:eastAsia="Times New Roman" w:hAnsi="Times New Roman" w:cs="Times New Roman"/>
                <w:lang w:val="ru-RU" w:eastAsia="ru-RU"/>
              </w:rPr>
              <w:t>дическая</w:t>
            </w:r>
            <w:r w:rsidRPr="00116824">
              <w:rPr>
                <w:rFonts w:ascii="Times New Roman" w:eastAsia="Times New Roman" w:hAnsi="Times New Roman" w:cs="Times New Roman"/>
                <w:lang w:val="ru-RU" w:eastAsia="ru-RU"/>
              </w:rPr>
              <w:t xml:space="preserve"> регенерация</w:t>
            </w:r>
          </w:p>
        </w:tc>
      </w:tr>
    </w:tbl>
    <w:p w:rsidR="00FB6460" w:rsidRPr="008865B5" w:rsidRDefault="00FB6460" w:rsidP="008865B5">
      <w:pPr>
        <w:spacing w:after="0"/>
        <w:ind w:firstLine="709"/>
        <w:jc w:val="both"/>
        <w:rPr>
          <w:rFonts w:ascii="Times New Roman" w:hAnsi="Times New Roman" w:cs="Times New Roman"/>
          <w:sz w:val="24"/>
          <w:lang w:val="ru-RU"/>
        </w:rPr>
      </w:pPr>
    </w:p>
    <w:p w:rsidR="00C03E3F" w:rsidRDefault="00C03E3F" w:rsidP="00C03E3F">
      <w:pPr>
        <w:pStyle w:val="2"/>
      </w:pPr>
      <w:bookmarkStart w:id="32" w:name="sect9"/>
      <w:bookmarkStart w:id="33" w:name="_Toc376941558"/>
      <w:bookmarkEnd w:id="32"/>
      <w:r>
        <w:t>Простейшие ПЗУ</w:t>
      </w:r>
      <w:bookmarkEnd w:id="33"/>
    </w:p>
    <w:p w:rsidR="00C03E3F" w:rsidRPr="00C03E3F" w:rsidRDefault="00C03E3F" w:rsidP="00C03E3F">
      <w:pPr>
        <w:spacing w:after="0"/>
        <w:ind w:firstLine="709"/>
        <w:jc w:val="both"/>
        <w:rPr>
          <w:rFonts w:ascii="Times New Roman" w:hAnsi="Times New Roman" w:cs="Times New Roman"/>
          <w:sz w:val="24"/>
          <w:lang w:val="ru-RU"/>
        </w:rPr>
      </w:pPr>
      <w:r>
        <w:t>В</w:t>
      </w:r>
      <w:r w:rsidRPr="00C03E3F">
        <w:rPr>
          <w:rFonts w:ascii="Times New Roman" w:hAnsi="Times New Roman" w:cs="Times New Roman"/>
          <w:sz w:val="24"/>
          <w:lang w:val="ru-RU"/>
        </w:rPr>
        <w:t xml:space="preserve"> русском языке термин Постоянное Запоминающее Устройство(ПЗУ) используется  как  эквивалент  английского  термина</w:t>
      </w:r>
      <w:r>
        <w:rPr>
          <w:rFonts w:ascii="Times New Roman" w:hAnsi="Times New Roman" w:cs="Times New Roman"/>
          <w:sz w:val="24"/>
          <w:lang w:val="ru-RU"/>
        </w:rPr>
        <w:t xml:space="preserve"> </w:t>
      </w:r>
      <w:r w:rsidRPr="00C03E3F">
        <w:rPr>
          <w:rFonts w:ascii="Times New Roman" w:hAnsi="Times New Roman" w:cs="Times New Roman"/>
          <w:sz w:val="24"/>
          <w:lang w:val="ru-RU"/>
        </w:rPr>
        <w:t xml:space="preserve">ROM (Read Only Memory) – память только для чтения. </w:t>
      </w:r>
    </w:p>
    <w:p w:rsidR="00C03E3F" w:rsidRPr="00C03E3F" w:rsidRDefault="00C03E3F" w:rsidP="00C03E3F">
      <w:pPr>
        <w:spacing w:after="0"/>
        <w:ind w:firstLine="709"/>
        <w:jc w:val="both"/>
        <w:rPr>
          <w:rFonts w:ascii="Times New Roman" w:hAnsi="Times New Roman" w:cs="Times New Roman"/>
          <w:sz w:val="24"/>
          <w:lang w:val="ru-RU"/>
        </w:rPr>
      </w:pPr>
      <w:r w:rsidRPr="00C03E3F">
        <w:rPr>
          <w:rFonts w:ascii="Times New Roman" w:hAnsi="Times New Roman" w:cs="Times New Roman"/>
          <w:sz w:val="24"/>
          <w:lang w:val="ru-RU"/>
        </w:rPr>
        <w:t>Строго говоря, к данному виду памяти можно отнести только две</w:t>
      </w:r>
      <w:r>
        <w:rPr>
          <w:rFonts w:ascii="Times New Roman" w:hAnsi="Times New Roman" w:cs="Times New Roman"/>
          <w:sz w:val="24"/>
          <w:lang w:val="ru-RU"/>
        </w:rPr>
        <w:t xml:space="preserve"> </w:t>
      </w:r>
      <w:r w:rsidRPr="00C03E3F">
        <w:rPr>
          <w:rFonts w:ascii="Times New Roman" w:hAnsi="Times New Roman" w:cs="Times New Roman"/>
          <w:sz w:val="24"/>
          <w:lang w:val="ru-RU"/>
        </w:rPr>
        <w:t>разновидности: Mask-ROM (Масочные ПЗУ) и</w:t>
      </w:r>
      <w:r>
        <w:rPr>
          <w:rFonts w:ascii="Times New Roman" w:hAnsi="Times New Roman" w:cs="Times New Roman"/>
          <w:sz w:val="24"/>
          <w:lang w:val="ru-RU"/>
        </w:rPr>
        <w:t xml:space="preserve"> </w:t>
      </w:r>
      <w:r w:rsidRPr="00C03E3F">
        <w:rPr>
          <w:rFonts w:ascii="Times New Roman" w:hAnsi="Times New Roman" w:cs="Times New Roman"/>
          <w:sz w:val="24"/>
          <w:lang w:val="ru-RU"/>
        </w:rPr>
        <w:t xml:space="preserve">PROM (Programmable ROM), или однократно Программируемые ПЗУ. </w:t>
      </w:r>
    </w:p>
    <w:p w:rsidR="00C03E3F" w:rsidRPr="00C03E3F" w:rsidRDefault="00C03E3F" w:rsidP="00C03E3F">
      <w:pPr>
        <w:spacing w:after="0"/>
        <w:ind w:firstLine="709"/>
        <w:jc w:val="both"/>
        <w:rPr>
          <w:rFonts w:ascii="Times New Roman" w:hAnsi="Times New Roman" w:cs="Times New Roman"/>
          <w:sz w:val="24"/>
          <w:lang w:val="ru-RU"/>
        </w:rPr>
      </w:pPr>
      <w:r w:rsidRPr="00C03E3F">
        <w:rPr>
          <w:rFonts w:ascii="Times New Roman" w:hAnsi="Times New Roman" w:cs="Times New Roman"/>
          <w:sz w:val="24"/>
          <w:lang w:val="ru-RU"/>
        </w:rPr>
        <w:t>Другие типы памяти– EPROM</w:t>
      </w:r>
      <w:r>
        <w:rPr>
          <w:rFonts w:ascii="Times New Roman" w:hAnsi="Times New Roman" w:cs="Times New Roman"/>
          <w:sz w:val="24"/>
          <w:lang w:val="ru-RU"/>
        </w:rPr>
        <w:t>, EEPROM, Flash-ROM – только ис</w:t>
      </w:r>
      <w:r w:rsidRPr="00C03E3F">
        <w:rPr>
          <w:rFonts w:ascii="Times New Roman" w:hAnsi="Times New Roman" w:cs="Times New Roman"/>
          <w:sz w:val="24"/>
          <w:lang w:val="ru-RU"/>
        </w:rPr>
        <w:t xml:space="preserve">торически произошли от </w:t>
      </w:r>
      <w:proofErr w:type="gramStart"/>
      <w:r w:rsidRPr="00C03E3F">
        <w:rPr>
          <w:rFonts w:ascii="Times New Roman" w:hAnsi="Times New Roman" w:cs="Times New Roman"/>
          <w:sz w:val="24"/>
          <w:lang w:val="ru-RU"/>
        </w:rPr>
        <w:t>полупроводникового</w:t>
      </w:r>
      <w:proofErr w:type="gramEnd"/>
      <w:r w:rsidRPr="00C03E3F">
        <w:rPr>
          <w:rFonts w:ascii="Times New Roman" w:hAnsi="Times New Roman" w:cs="Times New Roman"/>
          <w:sz w:val="24"/>
          <w:lang w:val="ru-RU"/>
        </w:rPr>
        <w:t xml:space="preserve"> ROM. Однако эти виды</w:t>
      </w:r>
      <w:r>
        <w:rPr>
          <w:rFonts w:ascii="Times New Roman" w:hAnsi="Times New Roman" w:cs="Times New Roman"/>
          <w:sz w:val="24"/>
          <w:lang w:val="ru-RU"/>
        </w:rPr>
        <w:t xml:space="preserve"> </w:t>
      </w:r>
      <w:r w:rsidRPr="00C03E3F">
        <w:rPr>
          <w:rFonts w:ascii="Times New Roman" w:hAnsi="Times New Roman" w:cs="Times New Roman"/>
          <w:sz w:val="24"/>
          <w:lang w:val="ru-RU"/>
        </w:rPr>
        <w:t>памяти никак не могут быть</w:t>
      </w:r>
      <w:r>
        <w:rPr>
          <w:rFonts w:ascii="Times New Roman" w:hAnsi="Times New Roman" w:cs="Times New Roman"/>
          <w:sz w:val="24"/>
          <w:lang w:val="ru-RU"/>
        </w:rPr>
        <w:t xml:space="preserve"> </w:t>
      </w:r>
      <w:r w:rsidRPr="00C03E3F">
        <w:rPr>
          <w:rFonts w:ascii="Times New Roman" w:hAnsi="Times New Roman" w:cs="Times New Roman"/>
          <w:sz w:val="24"/>
          <w:lang w:val="ru-RU"/>
        </w:rPr>
        <w:t>ROM, поскольку</w:t>
      </w:r>
      <w:r>
        <w:rPr>
          <w:rFonts w:ascii="Times New Roman" w:hAnsi="Times New Roman" w:cs="Times New Roman"/>
          <w:sz w:val="24"/>
          <w:lang w:val="ru-RU"/>
        </w:rPr>
        <w:t xml:space="preserve"> </w:t>
      </w:r>
      <w:r w:rsidRPr="00C03E3F">
        <w:rPr>
          <w:rFonts w:ascii="Times New Roman" w:hAnsi="Times New Roman" w:cs="Times New Roman"/>
          <w:sz w:val="24"/>
          <w:lang w:val="ru-RU"/>
        </w:rPr>
        <w:t>ROM переводится как</w:t>
      </w:r>
      <w:r>
        <w:rPr>
          <w:rFonts w:ascii="Times New Roman" w:hAnsi="Times New Roman" w:cs="Times New Roman"/>
          <w:sz w:val="24"/>
          <w:lang w:val="ru-RU"/>
        </w:rPr>
        <w:t xml:space="preserve"> </w:t>
      </w:r>
      <w:r w:rsidRPr="00C03E3F">
        <w:rPr>
          <w:rFonts w:ascii="Times New Roman" w:hAnsi="Times New Roman" w:cs="Times New Roman"/>
          <w:sz w:val="24"/>
          <w:lang w:val="ru-RU"/>
        </w:rPr>
        <w:t>«память  только  для  чтения» и  ни  о  какой  возможности  перезаписи</w:t>
      </w:r>
      <w:r>
        <w:rPr>
          <w:rFonts w:ascii="Times New Roman" w:hAnsi="Times New Roman" w:cs="Times New Roman"/>
          <w:sz w:val="24"/>
          <w:lang w:val="ru-RU"/>
        </w:rPr>
        <w:t xml:space="preserve"> </w:t>
      </w:r>
      <w:r w:rsidRPr="00C03E3F">
        <w:rPr>
          <w:rFonts w:ascii="Times New Roman" w:hAnsi="Times New Roman" w:cs="Times New Roman"/>
          <w:sz w:val="24"/>
          <w:lang w:val="ru-RU"/>
        </w:rPr>
        <w:t>в</w:t>
      </w:r>
      <w:r>
        <w:rPr>
          <w:rFonts w:ascii="Times New Roman" w:hAnsi="Times New Roman" w:cs="Times New Roman"/>
          <w:sz w:val="24"/>
          <w:lang w:val="ru-RU"/>
        </w:rPr>
        <w:t xml:space="preserve"> </w:t>
      </w:r>
      <w:r w:rsidRPr="00C03E3F">
        <w:rPr>
          <w:rFonts w:ascii="Times New Roman" w:hAnsi="Times New Roman" w:cs="Times New Roman"/>
          <w:sz w:val="24"/>
          <w:lang w:val="ru-RU"/>
        </w:rPr>
        <w:t xml:space="preserve">ROM речи быть не может. Тем не </w:t>
      </w:r>
      <w:proofErr w:type="gramStart"/>
      <w:r w:rsidRPr="00C03E3F">
        <w:rPr>
          <w:rFonts w:ascii="Times New Roman" w:hAnsi="Times New Roman" w:cs="Times New Roman"/>
          <w:sz w:val="24"/>
          <w:lang w:val="ru-RU"/>
        </w:rPr>
        <w:t>менее</w:t>
      </w:r>
      <w:proofErr w:type="gramEnd"/>
      <w:r w:rsidRPr="00C03E3F">
        <w:rPr>
          <w:rFonts w:ascii="Times New Roman" w:hAnsi="Times New Roman" w:cs="Times New Roman"/>
          <w:sz w:val="24"/>
          <w:lang w:val="ru-RU"/>
        </w:rPr>
        <w:t xml:space="preserve"> эти типы памяти классифицируются как</w:t>
      </w:r>
      <w:r>
        <w:rPr>
          <w:rFonts w:ascii="Times New Roman" w:hAnsi="Times New Roman" w:cs="Times New Roman"/>
          <w:sz w:val="24"/>
          <w:lang w:val="ru-RU"/>
        </w:rPr>
        <w:t xml:space="preserve"> </w:t>
      </w:r>
      <w:r w:rsidRPr="00C03E3F">
        <w:rPr>
          <w:rFonts w:ascii="Times New Roman" w:hAnsi="Times New Roman" w:cs="Times New Roman"/>
          <w:sz w:val="24"/>
          <w:lang w:val="ru-RU"/>
        </w:rPr>
        <w:t>ROM. Небольшая неточность не обращала на себя внимания, однако с развитием технологий, когда флэш-память стала выдерживать до</w:t>
      </w:r>
      <w:proofErr w:type="gramStart"/>
      <w:r w:rsidRPr="00C03E3F">
        <w:rPr>
          <w:rFonts w:ascii="Times New Roman" w:hAnsi="Times New Roman" w:cs="Times New Roman"/>
          <w:sz w:val="24"/>
          <w:lang w:val="ru-RU"/>
        </w:rPr>
        <w:t>1</w:t>
      </w:r>
      <w:proofErr w:type="gramEnd"/>
      <w:r w:rsidRPr="00C03E3F">
        <w:rPr>
          <w:rFonts w:ascii="Times New Roman" w:hAnsi="Times New Roman" w:cs="Times New Roman"/>
          <w:sz w:val="24"/>
          <w:lang w:val="ru-RU"/>
        </w:rPr>
        <w:t xml:space="preserve"> миллиона циклов перезаписи и стала использоваться</w:t>
      </w:r>
      <w:r>
        <w:rPr>
          <w:rFonts w:ascii="Times New Roman" w:hAnsi="Times New Roman" w:cs="Times New Roman"/>
          <w:sz w:val="24"/>
          <w:lang w:val="ru-RU"/>
        </w:rPr>
        <w:t xml:space="preserve"> </w:t>
      </w:r>
      <w:r w:rsidRPr="00C03E3F">
        <w:rPr>
          <w:rFonts w:ascii="Times New Roman" w:hAnsi="Times New Roman" w:cs="Times New Roman"/>
          <w:sz w:val="24"/>
          <w:lang w:val="ru-RU"/>
        </w:rPr>
        <w:t>как накопитель общего назначения, этот недочет в классификации на-чал бросаться в глаза. По своим функциональным характеристика</w:t>
      </w:r>
      <w:r>
        <w:rPr>
          <w:rFonts w:ascii="Times New Roman" w:hAnsi="Times New Roman" w:cs="Times New Roman"/>
          <w:sz w:val="24"/>
          <w:lang w:val="ru-RU"/>
        </w:rPr>
        <w:t>м па</w:t>
      </w:r>
      <w:r w:rsidRPr="00C03E3F">
        <w:rPr>
          <w:rFonts w:ascii="Times New Roman" w:hAnsi="Times New Roman" w:cs="Times New Roman"/>
          <w:sz w:val="24"/>
          <w:lang w:val="ru-RU"/>
        </w:rPr>
        <w:t>мять</w:t>
      </w:r>
      <w:r>
        <w:rPr>
          <w:rFonts w:ascii="Times New Roman" w:hAnsi="Times New Roman" w:cs="Times New Roman"/>
          <w:sz w:val="24"/>
          <w:lang w:val="ru-RU"/>
        </w:rPr>
        <w:t xml:space="preserve"> </w:t>
      </w:r>
      <w:r w:rsidRPr="00C03E3F">
        <w:rPr>
          <w:rFonts w:ascii="Times New Roman" w:hAnsi="Times New Roman" w:cs="Times New Roman"/>
          <w:sz w:val="24"/>
          <w:lang w:val="ru-RU"/>
        </w:rPr>
        <w:t>EPROM, EEPROM и</w:t>
      </w:r>
      <w:r>
        <w:rPr>
          <w:rFonts w:ascii="Times New Roman" w:hAnsi="Times New Roman" w:cs="Times New Roman"/>
          <w:sz w:val="24"/>
          <w:lang w:val="ru-RU"/>
        </w:rPr>
        <w:t xml:space="preserve"> </w:t>
      </w:r>
      <w:r w:rsidRPr="00C03E3F">
        <w:rPr>
          <w:rFonts w:ascii="Times New Roman" w:hAnsi="Times New Roman" w:cs="Times New Roman"/>
          <w:sz w:val="24"/>
          <w:lang w:val="ru-RU"/>
        </w:rPr>
        <w:t>Flash относятся к классу энергонезависимой</w:t>
      </w:r>
      <w:r>
        <w:rPr>
          <w:rFonts w:ascii="Times New Roman" w:hAnsi="Times New Roman" w:cs="Times New Roman"/>
          <w:sz w:val="24"/>
          <w:lang w:val="ru-RU"/>
        </w:rPr>
        <w:t xml:space="preserve"> </w:t>
      </w:r>
      <w:r w:rsidRPr="00C03E3F">
        <w:rPr>
          <w:rFonts w:ascii="Times New Roman" w:hAnsi="Times New Roman" w:cs="Times New Roman"/>
          <w:sz w:val="24"/>
          <w:lang w:val="ru-RU"/>
        </w:rPr>
        <w:t>перезаписываемой памят</w:t>
      </w:r>
      <w:proofErr w:type="gramStart"/>
      <w:r w:rsidRPr="00C03E3F">
        <w:rPr>
          <w:rFonts w:ascii="Times New Roman" w:hAnsi="Times New Roman" w:cs="Times New Roman"/>
          <w:sz w:val="24"/>
          <w:lang w:val="ru-RU"/>
        </w:rPr>
        <w:t>и(</w:t>
      </w:r>
      <w:proofErr w:type="gramEnd"/>
      <w:r w:rsidRPr="00C03E3F">
        <w:rPr>
          <w:rFonts w:ascii="Times New Roman" w:hAnsi="Times New Roman" w:cs="Times New Roman"/>
          <w:sz w:val="24"/>
          <w:lang w:val="ru-RU"/>
        </w:rPr>
        <w:t xml:space="preserve">английский эквивалент– NonVolatile Read-Write Memory илиNVRWM). </w:t>
      </w:r>
    </w:p>
    <w:p w:rsidR="00C03E3F" w:rsidRPr="00C03E3F" w:rsidRDefault="00C03E3F" w:rsidP="00C03E3F">
      <w:pPr>
        <w:spacing w:after="0"/>
        <w:ind w:firstLine="709"/>
        <w:jc w:val="both"/>
        <w:rPr>
          <w:rFonts w:ascii="Times New Roman" w:hAnsi="Times New Roman" w:cs="Times New Roman"/>
          <w:sz w:val="24"/>
          <w:lang w:val="ru-RU"/>
        </w:rPr>
      </w:pPr>
      <w:r w:rsidRPr="00C03E3F">
        <w:rPr>
          <w:rFonts w:ascii="Times New Roman" w:hAnsi="Times New Roman" w:cs="Times New Roman"/>
          <w:sz w:val="24"/>
          <w:lang w:val="ru-RU"/>
        </w:rPr>
        <w:t>ROM память  устроена  в  виде  матрицы,  каждая  ячейка  которой</w:t>
      </w:r>
      <w:r>
        <w:rPr>
          <w:rFonts w:ascii="Times New Roman" w:hAnsi="Times New Roman" w:cs="Times New Roman"/>
          <w:sz w:val="24"/>
          <w:lang w:val="ru-RU"/>
        </w:rPr>
        <w:t xml:space="preserve"> </w:t>
      </w:r>
      <w:r w:rsidRPr="00C03E3F">
        <w:rPr>
          <w:rFonts w:ascii="Times New Roman" w:hAnsi="Times New Roman" w:cs="Times New Roman"/>
          <w:sz w:val="24"/>
          <w:lang w:val="ru-RU"/>
        </w:rPr>
        <w:t>имеет свой адрес и может кодировать один бит информации. Данные на</w:t>
      </w:r>
      <w:r>
        <w:rPr>
          <w:rFonts w:ascii="Times New Roman" w:hAnsi="Times New Roman" w:cs="Times New Roman"/>
          <w:sz w:val="24"/>
          <w:lang w:val="ru-RU"/>
        </w:rPr>
        <w:t xml:space="preserve"> </w:t>
      </w:r>
      <w:r w:rsidRPr="00C03E3F">
        <w:rPr>
          <w:rFonts w:ascii="Times New Roman" w:hAnsi="Times New Roman" w:cs="Times New Roman"/>
          <w:sz w:val="24"/>
          <w:lang w:val="ru-RU"/>
        </w:rPr>
        <w:t>масочные ПЗУ записывались во время производства путем нанесения</w:t>
      </w:r>
      <w:r>
        <w:rPr>
          <w:rFonts w:ascii="Times New Roman" w:hAnsi="Times New Roman" w:cs="Times New Roman"/>
          <w:sz w:val="24"/>
          <w:lang w:val="ru-RU"/>
        </w:rPr>
        <w:t xml:space="preserve"> </w:t>
      </w:r>
      <w:r w:rsidRPr="00C03E3F">
        <w:rPr>
          <w:rFonts w:ascii="Times New Roman" w:hAnsi="Times New Roman" w:cs="Times New Roman"/>
          <w:sz w:val="24"/>
          <w:lang w:val="ru-RU"/>
        </w:rPr>
        <w:t>по маск</w:t>
      </w:r>
      <w:proofErr w:type="gramStart"/>
      <w:r w:rsidRPr="00C03E3F">
        <w:rPr>
          <w:rFonts w:ascii="Times New Roman" w:hAnsi="Times New Roman" w:cs="Times New Roman"/>
          <w:sz w:val="24"/>
          <w:lang w:val="ru-RU"/>
        </w:rPr>
        <w:t>е(</w:t>
      </w:r>
      <w:proofErr w:type="gramEnd"/>
      <w:r w:rsidRPr="00C03E3F">
        <w:rPr>
          <w:rFonts w:ascii="Times New Roman" w:hAnsi="Times New Roman" w:cs="Times New Roman"/>
          <w:sz w:val="24"/>
          <w:lang w:val="ru-RU"/>
        </w:rPr>
        <w:t>отсюда и название) алюминиевых соединительных дорожек</w:t>
      </w:r>
      <w:r>
        <w:rPr>
          <w:rFonts w:ascii="Times New Roman" w:hAnsi="Times New Roman" w:cs="Times New Roman"/>
          <w:sz w:val="24"/>
          <w:lang w:val="ru-RU"/>
        </w:rPr>
        <w:t xml:space="preserve"> </w:t>
      </w:r>
      <w:r w:rsidRPr="00C03E3F">
        <w:rPr>
          <w:rFonts w:ascii="Times New Roman" w:hAnsi="Times New Roman" w:cs="Times New Roman"/>
          <w:sz w:val="24"/>
          <w:lang w:val="ru-RU"/>
        </w:rPr>
        <w:t>литографическим способом. Наличие или отсутствие в соответствующем месте такой дорожки кодировало«0» или«1». Содержимое</w:t>
      </w:r>
      <w:r>
        <w:rPr>
          <w:rFonts w:ascii="Times New Roman" w:hAnsi="Times New Roman" w:cs="Times New Roman"/>
          <w:sz w:val="24"/>
          <w:lang w:val="ru-RU"/>
        </w:rPr>
        <w:t xml:space="preserve"> </w:t>
      </w:r>
      <w:r w:rsidRPr="00C03E3F">
        <w:rPr>
          <w:rFonts w:ascii="Times New Roman" w:hAnsi="Times New Roman" w:cs="Times New Roman"/>
          <w:sz w:val="24"/>
          <w:lang w:val="ru-RU"/>
        </w:rPr>
        <w:t>Mask-ROM после  того,  как  она  произведена,  изменить  невозможно.  Этот</w:t>
      </w:r>
      <w:r>
        <w:rPr>
          <w:rFonts w:ascii="Times New Roman" w:hAnsi="Times New Roman" w:cs="Times New Roman"/>
          <w:sz w:val="24"/>
          <w:lang w:val="ru-RU"/>
        </w:rPr>
        <w:t xml:space="preserve"> </w:t>
      </w:r>
      <w:r w:rsidRPr="00C03E3F">
        <w:rPr>
          <w:rFonts w:ascii="Times New Roman" w:hAnsi="Times New Roman" w:cs="Times New Roman"/>
          <w:sz w:val="24"/>
          <w:lang w:val="ru-RU"/>
        </w:rPr>
        <w:t>подход к созданию схем является индивидуальным и для каждой новой</w:t>
      </w:r>
      <w:r>
        <w:rPr>
          <w:rFonts w:ascii="Times New Roman" w:hAnsi="Times New Roman" w:cs="Times New Roman"/>
          <w:sz w:val="24"/>
          <w:lang w:val="ru-RU"/>
        </w:rPr>
        <w:t xml:space="preserve"> </w:t>
      </w:r>
      <w:r w:rsidRPr="00C03E3F">
        <w:rPr>
          <w:rFonts w:ascii="Times New Roman" w:hAnsi="Times New Roman" w:cs="Times New Roman"/>
          <w:sz w:val="24"/>
          <w:lang w:val="ru-RU"/>
        </w:rPr>
        <w:t>задачи потребуется изготовление но</w:t>
      </w:r>
      <w:r>
        <w:rPr>
          <w:rFonts w:ascii="Times New Roman" w:hAnsi="Times New Roman" w:cs="Times New Roman"/>
          <w:sz w:val="24"/>
          <w:lang w:val="ru-RU"/>
        </w:rPr>
        <w:t>вого ПЗУ. Тем не менее преимуще</w:t>
      </w:r>
      <w:r w:rsidRPr="00C03E3F">
        <w:rPr>
          <w:rFonts w:ascii="Times New Roman" w:hAnsi="Times New Roman" w:cs="Times New Roman"/>
          <w:sz w:val="24"/>
          <w:lang w:val="ru-RU"/>
        </w:rPr>
        <w:t>ства такой технологии очевидны</w:t>
      </w:r>
      <w:r>
        <w:rPr>
          <w:rFonts w:ascii="Times New Roman" w:hAnsi="Times New Roman" w:cs="Times New Roman"/>
          <w:sz w:val="24"/>
          <w:lang w:val="ru-RU"/>
        </w:rPr>
        <w:t xml:space="preserve"> </w:t>
      </w:r>
      <w:r w:rsidRPr="00C03E3F">
        <w:rPr>
          <w:rFonts w:ascii="Times New Roman" w:hAnsi="Times New Roman" w:cs="Times New Roman"/>
          <w:sz w:val="24"/>
          <w:lang w:val="ru-RU"/>
        </w:rPr>
        <w:t>– э</w:t>
      </w:r>
      <w:r>
        <w:rPr>
          <w:rFonts w:ascii="Times New Roman" w:hAnsi="Times New Roman" w:cs="Times New Roman"/>
          <w:sz w:val="24"/>
          <w:lang w:val="ru-RU"/>
        </w:rPr>
        <w:t>то низкая стоимость готовой мик</w:t>
      </w:r>
      <w:r w:rsidRPr="00C03E3F">
        <w:rPr>
          <w:rFonts w:ascii="Times New Roman" w:hAnsi="Times New Roman" w:cs="Times New Roman"/>
          <w:sz w:val="24"/>
          <w:lang w:val="ru-RU"/>
        </w:rPr>
        <w:t>росхем</w:t>
      </w:r>
      <w:proofErr w:type="gramStart"/>
      <w:r w:rsidRPr="00C03E3F">
        <w:rPr>
          <w:rFonts w:ascii="Times New Roman" w:hAnsi="Times New Roman" w:cs="Times New Roman"/>
          <w:sz w:val="24"/>
          <w:lang w:val="ru-RU"/>
        </w:rPr>
        <w:t>ы(</w:t>
      </w:r>
      <w:proofErr w:type="gramEnd"/>
      <w:r w:rsidRPr="00C03E3F">
        <w:rPr>
          <w:rFonts w:ascii="Times New Roman" w:hAnsi="Times New Roman" w:cs="Times New Roman"/>
          <w:sz w:val="24"/>
          <w:lang w:val="ru-RU"/>
        </w:rPr>
        <w:t>правда, это проявляется т</w:t>
      </w:r>
      <w:r>
        <w:rPr>
          <w:rFonts w:ascii="Times New Roman" w:hAnsi="Times New Roman" w:cs="Times New Roman"/>
          <w:sz w:val="24"/>
          <w:lang w:val="ru-RU"/>
        </w:rPr>
        <w:t>олько при больших объемах произ</w:t>
      </w:r>
      <w:r w:rsidRPr="00C03E3F">
        <w:rPr>
          <w:rFonts w:ascii="Times New Roman" w:hAnsi="Times New Roman" w:cs="Times New Roman"/>
          <w:sz w:val="24"/>
          <w:lang w:val="ru-RU"/>
        </w:rPr>
        <w:t>водства), высокая скорость доступа к ячейкам памяти, а также высокая</w:t>
      </w:r>
      <w:r>
        <w:rPr>
          <w:rFonts w:ascii="Times New Roman" w:hAnsi="Times New Roman" w:cs="Times New Roman"/>
          <w:sz w:val="24"/>
          <w:lang w:val="ru-RU"/>
        </w:rPr>
        <w:t xml:space="preserve"> </w:t>
      </w:r>
      <w:r w:rsidRPr="00C03E3F">
        <w:rPr>
          <w:rFonts w:ascii="Times New Roman" w:hAnsi="Times New Roman" w:cs="Times New Roman"/>
          <w:sz w:val="24"/>
          <w:lang w:val="ru-RU"/>
        </w:rPr>
        <w:t>надежность готовой микросхемы и устойчивость к электромагнитным</w:t>
      </w:r>
      <w:r>
        <w:rPr>
          <w:rFonts w:ascii="Times New Roman" w:hAnsi="Times New Roman" w:cs="Times New Roman"/>
          <w:sz w:val="24"/>
          <w:lang w:val="ru-RU"/>
        </w:rPr>
        <w:t xml:space="preserve"> </w:t>
      </w:r>
      <w:r w:rsidRPr="00C03E3F">
        <w:rPr>
          <w:rFonts w:ascii="Times New Roman" w:hAnsi="Times New Roman" w:cs="Times New Roman"/>
          <w:sz w:val="24"/>
          <w:lang w:val="ru-RU"/>
        </w:rPr>
        <w:t xml:space="preserve">полям. </w:t>
      </w:r>
    </w:p>
    <w:p w:rsidR="00C03E3F" w:rsidRPr="00C03E3F" w:rsidRDefault="00C03E3F" w:rsidP="00C03E3F">
      <w:pPr>
        <w:spacing w:after="0"/>
        <w:ind w:firstLine="709"/>
        <w:jc w:val="both"/>
        <w:rPr>
          <w:rFonts w:ascii="Times New Roman" w:hAnsi="Times New Roman" w:cs="Times New Roman"/>
          <w:sz w:val="24"/>
          <w:lang w:val="ru-RU"/>
        </w:rPr>
      </w:pPr>
      <w:r w:rsidRPr="00C03E3F">
        <w:rPr>
          <w:rFonts w:ascii="Times New Roman" w:hAnsi="Times New Roman" w:cs="Times New Roman"/>
          <w:sz w:val="24"/>
          <w:lang w:val="ru-RU"/>
        </w:rPr>
        <w:t>PROM (Programmable ROM), или однократно Программируемые</w:t>
      </w:r>
      <w:r>
        <w:rPr>
          <w:rFonts w:ascii="Times New Roman" w:hAnsi="Times New Roman" w:cs="Times New Roman"/>
          <w:sz w:val="24"/>
          <w:lang w:val="ru-RU"/>
        </w:rPr>
        <w:t xml:space="preserve"> </w:t>
      </w:r>
      <w:r w:rsidRPr="00C03E3F">
        <w:rPr>
          <w:rFonts w:ascii="Times New Roman" w:hAnsi="Times New Roman" w:cs="Times New Roman"/>
          <w:sz w:val="24"/>
          <w:lang w:val="ru-RU"/>
        </w:rPr>
        <w:t>ПЗУ. В качестве ячеек памяти в данном типе памяти использовались</w:t>
      </w:r>
      <w:r>
        <w:rPr>
          <w:rFonts w:ascii="Times New Roman" w:hAnsi="Times New Roman" w:cs="Times New Roman"/>
          <w:sz w:val="24"/>
          <w:lang w:val="ru-RU"/>
        </w:rPr>
        <w:t xml:space="preserve"> </w:t>
      </w:r>
      <w:r w:rsidRPr="00C03E3F">
        <w:rPr>
          <w:rFonts w:ascii="Times New Roman" w:hAnsi="Times New Roman" w:cs="Times New Roman"/>
          <w:sz w:val="24"/>
          <w:lang w:val="ru-RU"/>
        </w:rPr>
        <w:t>плавкие перемычки. В отличие от</w:t>
      </w:r>
      <w:r>
        <w:rPr>
          <w:rFonts w:ascii="Times New Roman" w:hAnsi="Times New Roman" w:cs="Times New Roman"/>
          <w:sz w:val="24"/>
          <w:lang w:val="ru-RU"/>
        </w:rPr>
        <w:t xml:space="preserve"> </w:t>
      </w:r>
      <w:r w:rsidRPr="00C03E3F">
        <w:rPr>
          <w:rFonts w:ascii="Times New Roman" w:hAnsi="Times New Roman" w:cs="Times New Roman"/>
          <w:sz w:val="24"/>
          <w:lang w:val="ru-RU"/>
        </w:rPr>
        <w:t>Mask-ROM, в</w:t>
      </w:r>
      <w:r>
        <w:rPr>
          <w:rFonts w:ascii="Times New Roman" w:hAnsi="Times New Roman" w:cs="Times New Roman"/>
          <w:sz w:val="24"/>
          <w:lang w:val="ru-RU"/>
        </w:rPr>
        <w:t xml:space="preserve"> </w:t>
      </w:r>
      <w:r w:rsidRPr="00C03E3F">
        <w:rPr>
          <w:rFonts w:ascii="Times New Roman" w:hAnsi="Times New Roman" w:cs="Times New Roman"/>
          <w:sz w:val="24"/>
          <w:lang w:val="ru-RU"/>
        </w:rPr>
        <w:t>PROM появилась возможность кодироват</w:t>
      </w:r>
      <w:proofErr w:type="gramStart"/>
      <w:r w:rsidRPr="00C03E3F">
        <w:rPr>
          <w:rFonts w:ascii="Times New Roman" w:hAnsi="Times New Roman" w:cs="Times New Roman"/>
          <w:sz w:val="24"/>
          <w:lang w:val="ru-RU"/>
        </w:rPr>
        <w:t>ь(</w:t>
      </w:r>
      <w:proofErr w:type="gramEnd"/>
      <w:r w:rsidRPr="00C03E3F">
        <w:rPr>
          <w:rFonts w:ascii="Times New Roman" w:hAnsi="Times New Roman" w:cs="Times New Roman"/>
          <w:sz w:val="24"/>
          <w:lang w:val="ru-RU"/>
        </w:rPr>
        <w:t>«пережигат</w:t>
      </w:r>
      <w:r>
        <w:rPr>
          <w:rFonts w:ascii="Times New Roman" w:hAnsi="Times New Roman" w:cs="Times New Roman"/>
          <w:sz w:val="24"/>
          <w:lang w:val="ru-RU"/>
        </w:rPr>
        <w:t>ь») перемычки при наличии специ</w:t>
      </w:r>
      <w:r w:rsidRPr="00C03E3F">
        <w:rPr>
          <w:rFonts w:ascii="Times New Roman" w:hAnsi="Times New Roman" w:cs="Times New Roman"/>
          <w:sz w:val="24"/>
          <w:lang w:val="ru-RU"/>
        </w:rPr>
        <w:t>ального программатора, что дало возможность пользователям записывать в ПЗУ любую информацию. В каждой отдельной ячейке</w:t>
      </w:r>
      <w:r>
        <w:rPr>
          <w:rFonts w:ascii="Times New Roman" w:hAnsi="Times New Roman" w:cs="Times New Roman"/>
          <w:sz w:val="24"/>
          <w:lang w:val="ru-RU"/>
        </w:rPr>
        <w:t xml:space="preserve"> </w:t>
      </w:r>
      <w:r w:rsidRPr="00C03E3F">
        <w:rPr>
          <w:rFonts w:ascii="Times New Roman" w:hAnsi="Times New Roman" w:cs="Times New Roman"/>
          <w:sz w:val="24"/>
          <w:lang w:val="ru-RU"/>
        </w:rPr>
        <w:t>PROM плавкая перемычка либо разрушалас</w:t>
      </w:r>
      <w:proofErr w:type="gramStart"/>
      <w:r>
        <w:rPr>
          <w:rFonts w:ascii="Times New Roman" w:hAnsi="Times New Roman" w:cs="Times New Roman"/>
          <w:sz w:val="24"/>
          <w:lang w:val="ru-RU"/>
        </w:rPr>
        <w:t>ь(</w:t>
      </w:r>
      <w:proofErr w:type="gramEnd"/>
      <w:r>
        <w:rPr>
          <w:rFonts w:ascii="Times New Roman" w:hAnsi="Times New Roman" w:cs="Times New Roman"/>
          <w:sz w:val="24"/>
          <w:lang w:val="ru-RU"/>
        </w:rPr>
        <w:t>запись логического0) путем по</w:t>
      </w:r>
      <w:r w:rsidRPr="00C03E3F">
        <w:rPr>
          <w:rFonts w:ascii="Times New Roman" w:hAnsi="Times New Roman" w:cs="Times New Roman"/>
          <w:sz w:val="24"/>
          <w:lang w:val="ru-RU"/>
        </w:rPr>
        <w:t>дачи достаточно высокого напряжения(значительно больше стандарт-ного напряжения питания), либо оставлялась без изменений(логиче-ская1). Возможность самостоятельной записи информации в</w:t>
      </w:r>
      <w:r>
        <w:rPr>
          <w:rFonts w:ascii="Times New Roman" w:hAnsi="Times New Roman" w:cs="Times New Roman"/>
          <w:sz w:val="24"/>
          <w:lang w:val="ru-RU"/>
        </w:rPr>
        <w:t xml:space="preserve"> </w:t>
      </w:r>
      <w:r w:rsidRPr="00C03E3F">
        <w:rPr>
          <w:rFonts w:ascii="Times New Roman" w:hAnsi="Times New Roman" w:cs="Times New Roman"/>
          <w:sz w:val="24"/>
          <w:lang w:val="ru-RU"/>
        </w:rPr>
        <w:t xml:space="preserve">PROM сделало их пригодными для штучного и мелкосерийного производства. </w:t>
      </w:r>
    </w:p>
    <w:p w:rsidR="00C03E3F" w:rsidRPr="00C03E3F" w:rsidRDefault="00C03E3F" w:rsidP="00C03E3F">
      <w:pPr>
        <w:spacing w:after="0"/>
        <w:ind w:firstLine="709"/>
        <w:jc w:val="both"/>
        <w:rPr>
          <w:rFonts w:ascii="Times New Roman" w:hAnsi="Times New Roman" w:cs="Times New Roman"/>
          <w:sz w:val="24"/>
          <w:lang w:val="ru-RU"/>
        </w:rPr>
      </w:pPr>
      <w:r w:rsidRPr="00C03E3F">
        <w:rPr>
          <w:rFonts w:ascii="Times New Roman" w:hAnsi="Times New Roman" w:cs="Times New Roman"/>
          <w:sz w:val="24"/>
          <w:lang w:val="ru-RU"/>
        </w:rPr>
        <w:t>Тем не менее</w:t>
      </w:r>
      <w:r w:rsidR="00FF2431">
        <w:rPr>
          <w:rFonts w:ascii="Times New Roman" w:hAnsi="Times New Roman" w:cs="Times New Roman"/>
          <w:sz w:val="24"/>
          <w:lang w:val="ru-RU"/>
        </w:rPr>
        <w:t xml:space="preserve">, </w:t>
      </w:r>
      <w:r w:rsidRPr="00C03E3F">
        <w:rPr>
          <w:rFonts w:ascii="Times New Roman" w:hAnsi="Times New Roman" w:cs="Times New Roman"/>
          <w:sz w:val="24"/>
          <w:lang w:val="ru-RU"/>
        </w:rPr>
        <w:t>PROM практически полностью вышли из употребления</w:t>
      </w:r>
      <w:r w:rsidR="0014425B">
        <w:rPr>
          <w:rFonts w:ascii="Times New Roman" w:hAnsi="Times New Roman" w:cs="Times New Roman"/>
          <w:sz w:val="24"/>
          <w:lang w:val="ru-RU"/>
        </w:rPr>
        <w:t xml:space="preserve"> </w:t>
      </w:r>
      <w:r w:rsidRPr="00C03E3F">
        <w:rPr>
          <w:rFonts w:ascii="Times New Roman" w:hAnsi="Times New Roman" w:cs="Times New Roman"/>
          <w:sz w:val="24"/>
          <w:lang w:val="ru-RU"/>
        </w:rPr>
        <w:t xml:space="preserve">в конце80-х годов ХХ века. </w:t>
      </w:r>
    </w:p>
    <w:p w:rsidR="00C03E3F" w:rsidRDefault="00C03E3F" w:rsidP="00C03E3F">
      <w:pPr>
        <w:spacing w:after="0"/>
        <w:ind w:firstLine="709"/>
        <w:jc w:val="both"/>
        <w:rPr>
          <w:rFonts w:ascii="Times New Roman" w:hAnsi="Times New Roman" w:cs="Times New Roman"/>
          <w:sz w:val="24"/>
          <w:lang w:val="ru-RU"/>
        </w:rPr>
      </w:pPr>
      <w:r w:rsidRPr="00C03E3F">
        <w:rPr>
          <w:rFonts w:ascii="Times New Roman" w:hAnsi="Times New Roman" w:cs="Times New Roman"/>
          <w:sz w:val="24"/>
          <w:lang w:val="ru-RU"/>
        </w:rPr>
        <w:t>Схема простейшего программ</w:t>
      </w:r>
      <w:r w:rsidR="0014425B">
        <w:rPr>
          <w:rFonts w:ascii="Times New Roman" w:hAnsi="Times New Roman" w:cs="Times New Roman"/>
          <w:sz w:val="24"/>
          <w:lang w:val="ru-RU"/>
        </w:rPr>
        <w:t xml:space="preserve">ируемого ПЗУ состоит из дешифратора  </w:t>
      </w:r>
      <w:r w:rsidRPr="0014425B">
        <w:rPr>
          <w:rFonts w:ascii="Times New Roman" w:hAnsi="Times New Roman" w:cs="Times New Roman"/>
          <w:i/>
          <w:sz w:val="24"/>
          <w:lang w:val="ru-RU"/>
        </w:rPr>
        <w:t>n</w:t>
      </w:r>
      <w:r w:rsidR="0014425B">
        <w:rPr>
          <w:rFonts w:ascii="Times New Roman" w:hAnsi="Times New Roman" w:cs="Times New Roman"/>
          <w:sz w:val="24"/>
          <w:lang w:val="ru-RU"/>
        </w:rPr>
        <w:t xml:space="preserve"> </w:t>
      </w:r>
      <w:r w:rsidR="0014425B">
        <w:rPr>
          <w:rFonts w:ascii="Times New Roman" w:hAnsi="Times New Roman" w:cs="Times New Roman"/>
          <w:sz w:val="24"/>
          <w:lang w:val="ru-RU"/>
        </w:rPr>
        <w:sym w:font="Symbol" w:char="F0B4"/>
      </w:r>
      <w:r w:rsidR="0014425B" w:rsidRPr="0014425B">
        <w:rPr>
          <w:rFonts w:ascii="Times New Roman" w:hAnsi="Times New Roman" w:cs="Times New Roman"/>
          <w:sz w:val="24"/>
          <w:lang w:val="ru-RU"/>
        </w:rPr>
        <w:t xml:space="preserve"> 2</w:t>
      </w:r>
      <w:r w:rsidR="0014425B" w:rsidRPr="0014425B">
        <w:rPr>
          <w:rFonts w:ascii="Times New Roman" w:hAnsi="Times New Roman" w:cs="Times New Roman"/>
          <w:i/>
          <w:sz w:val="24"/>
          <w:vertAlign w:val="superscript"/>
          <w:lang w:val="en-US"/>
        </w:rPr>
        <w:t>n</w:t>
      </w:r>
      <w:r w:rsidRPr="00C03E3F">
        <w:rPr>
          <w:rFonts w:ascii="Times New Roman" w:hAnsi="Times New Roman" w:cs="Times New Roman"/>
          <w:sz w:val="24"/>
          <w:lang w:val="ru-RU"/>
        </w:rPr>
        <w:t xml:space="preserve">  и схемы ИЛИ, к входам которой через плавкие перемычки</w:t>
      </w:r>
      <w:r w:rsidR="0014425B">
        <w:rPr>
          <w:rFonts w:ascii="Times New Roman" w:hAnsi="Times New Roman" w:cs="Times New Roman"/>
          <w:sz w:val="24"/>
          <w:lang w:val="ru-RU"/>
        </w:rPr>
        <w:t xml:space="preserve"> </w:t>
      </w:r>
      <w:r w:rsidRPr="00C03E3F">
        <w:rPr>
          <w:rFonts w:ascii="Times New Roman" w:hAnsi="Times New Roman" w:cs="Times New Roman"/>
          <w:sz w:val="24"/>
          <w:lang w:val="ru-RU"/>
        </w:rPr>
        <w:t>подключены выходы дешифратора</w:t>
      </w:r>
    </w:p>
    <w:p w:rsidR="0014425B" w:rsidRDefault="0014425B" w:rsidP="00C03E3F">
      <w:pPr>
        <w:spacing w:after="0"/>
        <w:ind w:firstLine="709"/>
        <w:jc w:val="both"/>
        <w:rPr>
          <w:rFonts w:ascii="Times New Roman" w:hAnsi="Times New Roman" w:cs="Times New Roman"/>
          <w:sz w:val="24"/>
          <w:lang w:val="ru-RU"/>
        </w:rPr>
      </w:pPr>
      <w:r>
        <w:rPr>
          <w:noProof/>
          <w:lang w:val="ru-RU" w:eastAsia="ru-RU"/>
        </w:rPr>
        <w:drawing>
          <wp:inline distT="0" distB="0" distL="0" distR="0">
            <wp:extent cx="4871258" cy="424246"/>
            <wp:effectExtent l="0" t="0" r="5715"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8" cstate="print"/>
                    <a:stretch>
                      <a:fillRect/>
                    </a:stretch>
                  </pic:blipFill>
                  <pic:spPr>
                    <a:xfrm>
                      <a:off x="0" y="0"/>
                      <a:ext cx="4883939" cy="425350"/>
                    </a:xfrm>
                    <a:prstGeom prst="rect">
                      <a:avLst/>
                    </a:prstGeom>
                  </pic:spPr>
                </pic:pic>
              </a:graphicData>
            </a:graphic>
          </wp:inline>
        </w:drawing>
      </w:r>
    </w:p>
    <w:p w:rsidR="0014425B" w:rsidRDefault="0014425B" w:rsidP="0014425B">
      <w:pPr>
        <w:spacing w:after="0"/>
        <w:ind w:firstLine="709"/>
        <w:jc w:val="both"/>
        <w:rPr>
          <w:rFonts w:ascii="Times New Roman" w:hAnsi="Times New Roman" w:cs="Times New Roman"/>
          <w:sz w:val="24"/>
          <w:lang w:val="ru-RU"/>
        </w:rPr>
      </w:pPr>
      <w:r w:rsidRPr="0014425B">
        <w:rPr>
          <w:rFonts w:ascii="Times New Roman" w:hAnsi="Times New Roman" w:cs="Times New Roman"/>
          <w:sz w:val="24"/>
          <w:lang w:val="ru-RU"/>
        </w:rPr>
        <w:t xml:space="preserve">Функция DO по форме совпадает с СДНФ, т. е. с помощью ПЗУ, имеющего n адресных входов </w:t>
      </w:r>
      <w:r w:rsidRPr="0014425B">
        <w:rPr>
          <w:rFonts w:ascii="Times New Roman" w:hAnsi="Times New Roman" w:cs="Times New Roman"/>
          <w:i/>
          <w:sz w:val="24"/>
          <w:lang w:val="ru-RU"/>
        </w:rPr>
        <w:t>x</w:t>
      </w:r>
      <w:r w:rsidRPr="0014425B">
        <w:rPr>
          <w:rFonts w:ascii="Times New Roman" w:hAnsi="Times New Roman" w:cs="Times New Roman"/>
          <w:i/>
          <w:sz w:val="24"/>
          <w:vertAlign w:val="subscript"/>
          <w:lang w:val="ru-RU"/>
        </w:rPr>
        <w:t>p</w:t>
      </w:r>
      <w:r w:rsidRPr="0014425B">
        <w:rPr>
          <w:rFonts w:ascii="Times New Roman" w:hAnsi="Times New Roman" w:cs="Times New Roman"/>
          <w:sz w:val="24"/>
          <w:lang w:val="ru-RU"/>
        </w:rPr>
        <w:t>, можно реализовать любую функцию</w:t>
      </w:r>
      <w:r>
        <w:rPr>
          <w:rFonts w:ascii="Times New Roman" w:hAnsi="Times New Roman" w:cs="Times New Roman"/>
          <w:sz w:val="24"/>
          <w:lang w:val="ru-RU"/>
        </w:rPr>
        <w:t xml:space="preserve"> </w:t>
      </w:r>
      <w:r w:rsidRPr="0014425B">
        <w:rPr>
          <w:rFonts w:ascii="Times New Roman" w:hAnsi="Times New Roman" w:cs="Times New Roman"/>
          <w:sz w:val="24"/>
          <w:lang w:val="ru-RU"/>
        </w:rPr>
        <w:t>n переменных.</w:t>
      </w:r>
    </w:p>
    <w:p w:rsidR="0014425B" w:rsidRDefault="0014425B" w:rsidP="0014425B">
      <w:pPr>
        <w:spacing w:after="0"/>
        <w:ind w:firstLine="709"/>
        <w:jc w:val="both"/>
        <w:rPr>
          <w:rFonts w:ascii="Times New Roman" w:hAnsi="Times New Roman" w:cs="Times New Roman"/>
          <w:sz w:val="24"/>
          <w:lang w:val="ru-RU"/>
        </w:rPr>
      </w:pPr>
      <w:r>
        <w:rPr>
          <w:noProof/>
          <w:lang w:val="ru-RU" w:eastAsia="ru-RU"/>
        </w:rPr>
        <w:drawing>
          <wp:inline distT="0" distB="0" distL="0" distR="0">
            <wp:extent cx="3449781" cy="1920975"/>
            <wp:effectExtent l="0" t="0" r="0" b="317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9" cstate="print"/>
                    <a:srcRect t="7044"/>
                    <a:stretch/>
                  </pic:blipFill>
                  <pic:spPr bwMode="auto">
                    <a:xfrm>
                      <a:off x="0" y="0"/>
                      <a:ext cx="3458881" cy="1926043"/>
                    </a:xfrm>
                    <a:prstGeom prst="rect">
                      <a:avLst/>
                    </a:prstGeom>
                    <a:ln>
                      <a:noFill/>
                    </a:ln>
                    <a:extLst>
                      <a:ext uri="{53640926-AAD7-44D8-BBD7-CCE9431645EC}">
                        <a14:shadowObscured xmlns:a14="http://schemas.microsoft.com/office/drawing/2010/main"/>
                      </a:ext>
                    </a:extLst>
                  </pic:spPr>
                </pic:pic>
              </a:graphicData>
            </a:graphic>
          </wp:inline>
        </w:drawing>
      </w:r>
    </w:p>
    <w:p w:rsidR="0014425B" w:rsidRPr="00806B6D" w:rsidRDefault="0014425B" w:rsidP="0014425B">
      <w:pPr>
        <w:spacing w:after="0"/>
        <w:ind w:firstLine="709"/>
        <w:jc w:val="both"/>
        <w:rPr>
          <w:rFonts w:ascii="Times New Roman" w:hAnsi="Times New Roman" w:cs="Times New Roman"/>
          <w:i/>
          <w:sz w:val="24"/>
          <w:lang w:val="ru-RU"/>
        </w:rPr>
      </w:pPr>
      <w:r w:rsidRPr="00806B6D">
        <w:rPr>
          <w:rFonts w:ascii="Times New Roman" w:hAnsi="Times New Roman" w:cs="Times New Roman"/>
          <w:i/>
          <w:sz w:val="24"/>
          <w:lang w:val="ru-RU"/>
        </w:rPr>
        <w:t>Рис.2. Постоянное запоминающее устройство с плавкими перемычками</w:t>
      </w:r>
    </w:p>
    <w:p w:rsidR="00842587" w:rsidRPr="00842587" w:rsidRDefault="00842587" w:rsidP="00842587">
      <w:pPr>
        <w:pStyle w:val="2"/>
      </w:pPr>
      <w:bookmarkStart w:id="34" w:name="_Toc376941559"/>
      <w:r w:rsidRPr="00842587">
        <w:t>EPROM</w:t>
      </w:r>
      <w:bookmarkEnd w:id="34"/>
      <w:r w:rsidRPr="00842587">
        <w:t xml:space="preserve"> </w:t>
      </w:r>
    </w:p>
    <w:p w:rsidR="00842587" w:rsidRPr="00842587" w:rsidRDefault="00842587" w:rsidP="00842587">
      <w:pPr>
        <w:spacing w:after="0"/>
        <w:ind w:firstLine="709"/>
        <w:jc w:val="both"/>
        <w:rPr>
          <w:rFonts w:ascii="Times New Roman" w:hAnsi="Times New Roman" w:cs="Times New Roman"/>
          <w:sz w:val="24"/>
          <w:lang w:val="ru-RU"/>
        </w:rPr>
      </w:pPr>
      <w:r w:rsidRPr="00842587">
        <w:rPr>
          <w:rFonts w:ascii="Times New Roman" w:hAnsi="Times New Roman" w:cs="Times New Roman"/>
          <w:sz w:val="24"/>
          <w:lang w:val="ru-RU"/>
        </w:rPr>
        <w:t>В  различных  источниках  эта  аббревиатура  расшифровывается  по-разному. В одних случаях ее называют какErasable Programmable ROM (стираемые  программируемые  ПЗУ),  в  други</w:t>
      </w:r>
      <w:proofErr w:type="gramStart"/>
      <w:r w:rsidRPr="00842587">
        <w:rPr>
          <w:rFonts w:ascii="Times New Roman" w:hAnsi="Times New Roman" w:cs="Times New Roman"/>
          <w:sz w:val="24"/>
          <w:lang w:val="ru-RU"/>
        </w:rPr>
        <w:t>х–</w:t>
      </w:r>
      <w:proofErr w:type="gramEnd"/>
      <w:r w:rsidRPr="00842587">
        <w:rPr>
          <w:rFonts w:ascii="Times New Roman" w:hAnsi="Times New Roman" w:cs="Times New Roman"/>
          <w:sz w:val="24"/>
          <w:lang w:val="ru-RU"/>
        </w:rPr>
        <w:t xml:space="preserve"> как</w:t>
      </w:r>
      <w:r>
        <w:rPr>
          <w:rFonts w:ascii="Times New Roman" w:hAnsi="Times New Roman" w:cs="Times New Roman"/>
          <w:sz w:val="24"/>
          <w:lang w:val="ru-RU"/>
        </w:rPr>
        <w:t xml:space="preserve"> </w:t>
      </w:r>
      <w:r w:rsidRPr="00842587">
        <w:rPr>
          <w:rFonts w:ascii="Times New Roman" w:hAnsi="Times New Roman" w:cs="Times New Roman"/>
          <w:sz w:val="24"/>
          <w:lang w:val="ru-RU"/>
        </w:rPr>
        <w:t>Electrically Programmable ROM (электрически программируемые ПЗУ). Обе этих</w:t>
      </w:r>
      <w:r>
        <w:rPr>
          <w:rFonts w:ascii="Times New Roman" w:hAnsi="Times New Roman" w:cs="Times New Roman"/>
          <w:sz w:val="24"/>
          <w:lang w:val="ru-RU"/>
        </w:rPr>
        <w:t xml:space="preserve"> </w:t>
      </w:r>
      <w:r w:rsidRPr="00842587">
        <w:rPr>
          <w:rFonts w:ascii="Times New Roman" w:hAnsi="Times New Roman" w:cs="Times New Roman"/>
          <w:sz w:val="24"/>
          <w:lang w:val="ru-RU"/>
        </w:rPr>
        <w:t>расшифровки отражают качественные отличия</w:t>
      </w:r>
      <w:r>
        <w:rPr>
          <w:rFonts w:ascii="Times New Roman" w:hAnsi="Times New Roman" w:cs="Times New Roman"/>
          <w:sz w:val="24"/>
          <w:lang w:val="ru-RU"/>
        </w:rPr>
        <w:t xml:space="preserve"> </w:t>
      </w:r>
      <w:r w:rsidRPr="00842587">
        <w:rPr>
          <w:rFonts w:ascii="Times New Roman" w:hAnsi="Times New Roman" w:cs="Times New Roman"/>
          <w:sz w:val="24"/>
          <w:lang w:val="ru-RU"/>
        </w:rPr>
        <w:t xml:space="preserve">EEPROM. Этот тип памяти программируется электрическим сигналом, но для того, чтобы </w:t>
      </w:r>
      <w:proofErr w:type="gramStart"/>
      <w:r w:rsidRPr="00842587">
        <w:rPr>
          <w:rFonts w:ascii="Times New Roman" w:hAnsi="Times New Roman" w:cs="Times New Roman"/>
          <w:sz w:val="24"/>
          <w:lang w:val="ru-RU"/>
        </w:rPr>
        <w:t>за-писать</w:t>
      </w:r>
      <w:proofErr w:type="gramEnd"/>
      <w:r w:rsidRPr="00842587">
        <w:rPr>
          <w:rFonts w:ascii="Times New Roman" w:hAnsi="Times New Roman" w:cs="Times New Roman"/>
          <w:sz w:val="24"/>
          <w:lang w:val="ru-RU"/>
        </w:rPr>
        <w:t xml:space="preserve"> новую информацию, необхо</w:t>
      </w:r>
      <w:r>
        <w:rPr>
          <w:rFonts w:ascii="Times New Roman" w:hAnsi="Times New Roman" w:cs="Times New Roman"/>
          <w:sz w:val="24"/>
          <w:lang w:val="ru-RU"/>
        </w:rPr>
        <w:t>димо произвести стирание. Стира</w:t>
      </w:r>
      <w:r w:rsidRPr="00842587">
        <w:rPr>
          <w:rFonts w:ascii="Times New Roman" w:hAnsi="Times New Roman" w:cs="Times New Roman"/>
          <w:sz w:val="24"/>
          <w:lang w:val="ru-RU"/>
        </w:rPr>
        <w:t>ние ячеек</w:t>
      </w:r>
      <w:r>
        <w:rPr>
          <w:rFonts w:ascii="Times New Roman" w:hAnsi="Times New Roman" w:cs="Times New Roman"/>
          <w:sz w:val="24"/>
          <w:lang w:val="ru-RU"/>
        </w:rPr>
        <w:t xml:space="preserve"> </w:t>
      </w:r>
      <w:r w:rsidRPr="00842587">
        <w:rPr>
          <w:rFonts w:ascii="Times New Roman" w:hAnsi="Times New Roman" w:cs="Times New Roman"/>
          <w:sz w:val="24"/>
          <w:lang w:val="ru-RU"/>
        </w:rPr>
        <w:t>EPROM выполняется сра</w:t>
      </w:r>
      <w:r>
        <w:rPr>
          <w:rFonts w:ascii="Times New Roman" w:hAnsi="Times New Roman" w:cs="Times New Roman"/>
          <w:sz w:val="24"/>
          <w:lang w:val="ru-RU"/>
        </w:rPr>
        <w:t>зу для всей микросхемы посредст</w:t>
      </w:r>
      <w:r w:rsidRPr="00842587">
        <w:rPr>
          <w:rFonts w:ascii="Times New Roman" w:hAnsi="Times New Roman" w:cs="Times New Roman"/>
          <w:sz w:val="24"/>
          <w:lang w:val="ru-RU"/>
        </w:rPr>
        <w:t>вом облучения чипа ультрафиолетовыми или рентгеновскими лучами</w:t>
      </w:r>
      <w:r>
        <w:rPr>
          <w:rFonts w:ascii="Times New Roman" w:hAnsi="Times New Roman" w:cs="Times New Roman"/>
          <w:sz w:val="24"/>
          <w:lang w:val="ru-RU"/>
        </w:rPr>
        <w:t xml:space="preserve"> </w:t>
      </w:r>
      <w:r w:rsidRPr="00842587">
        <w:rPr>
          <w:rFonts w:ascii="Times New Roman" w:hAnsi="Times New Roman" w:cs="Times New Roman"/>
          <w:sz w:val="24"/>
          <w:lang w:val="ru-RU"/>
        </w:rPr>
        <w:t>в течение нескольких минут. Микросхемы, стирание которых производится  путем  засвечивания  ультрафиолетом,  были  разработаны</w:t>
      </w:r>
      <w:r>
        <w:rPr>
          <w:rFonts w:ascii="Times New Roman" w:hAnsi="Times New Roman" w:cs="Times New Roman"/>
          <w:sz w:val="24"/>
          <w:lang w:val="ru-RU"/>
        </w:rPr>
        <w:t xml:space="preserve"> </w:t>
      </w:r>
      <w:r w:rsidRPr="00842587">
        <w:rPr>
          <w:rFonts w:ascii="Times New Roman" w:hAnsi="Times New Roman" w:cs="Times New Roman"/>
          <w:sz w:val="24"/>
          <w:lang w:val="ru-RU"/>
        </w:rPr>
        <w:t>Intel</w:t>
      </w:r>
      <w:r>
        <w:rPr>
          <w:rFonts w:ascii="Times New Roman" w:hAnsi="Times New Roman" w:cs="Times New Roman"/>
          <w:sz w:val="24"/>
          <w:lang w:val="ru-RU"/>
        </w:rPr>
        <w:t xml:space="preserve"> </w:t>
      </w:r>
      <w:r w:rsidRPr="00842587">
        <w:rPr>
          <w:rFonts w:ascii="Times New Roman" w:hAnsi="Times New Roman" w:cs="Times New Roman"/>
          <w:sz w:val="24"/>
          <w:lang w:val="ru-RU"/>
        </w:rPr>
        <w:t>в1971 году, и носят название</w:t>
      </w:r>
      <w:proofErr w:type="gramStart"/>
      <w:r w:rsidRPr="00842587">
        <w:rPr>
          <w:rFonts w:ascii="Times New Roman" w:hAnsi="Times New Roman" w:cs="Times New Roman"/>
          <w:sz w:val="24"/>
          <w:lang w:val="ru-RU"/>
        </w:rPr>
        <w:t>UV</w:t>
      </w:r>
      <w:proofErr w:type="gramEnd"/>
      <w:r w:rsidRPr="00842587">
        <w:rPr>
          <w:rFonts w:ascii="Times New Roman" w:hAnsi="Times New Roman" w:cs="Times New Roman"/>
          <w:sz w:val="24"/>
          <w:lang w:val="ru-RU"/>
        </w:rPr>
        <w:t>-EPROM (приставкаUV (Ultraviolet) – ультрафиолет). Они содержат окошки из кварцевого стекла, которые по</w:t>
      </w:r>
      <w:r>
        <w:rPr>
          <w:rFonts w:ascii="Times New Roman" w:hAnsi="Times New Roman" w:cs="Times New Roman"/>
          <w:sz w:val="24"/>
          <w:lang w:val="ru-RU"/>
        </w:rPr>
        <w:t xml:space="preserve"> </w:t>
      </w:r>
      <w:r w:rsidRPr="00842587">
        <w:rPr>
          <w:rFonts w:ascii="Times New Roman" w:hAnsi="Times New Roman" w:cs="Times New Roman"/>
          <w:sz w:val="24"/>
          <w:lang w:val="ru-RU"/>
        </w:rPr>
        <w:t xml:space="preserve">окончании процесса стирания заклеивают. </w:t>
      </w:r>
    </w:p>
    <w:p w:rsidR="00842587" w:rsidRPr="00842587" w:rsidRDefault="00842587" w:rsidP="00842587">
      <w:pPr>
        <w:spacing w:after="0"/>
        <w:ind w:firstLine="709"/>
        <w:jc w:val="both"/>
        <w:rPr>
          <w:rFonts w:ascii="Times New Roman" w:hAnsi="Times New Roman" w:cs="Times New Roman"/>
          <w:sz w:val="24"/>
          <w:lang w:val="ru-RU"/>
        </w:rPr>
      </w:pPr>
      <w:r w:rsidRPr="00842587">
        <w:rPr>
          <w:rFonts w:ascii="Times New Roman" w:hAnsi="Times New Roman" w:cs="Times New Roman"/>
          <w:sz w:val="24"/>
          <w:lang w:val="ru-RU"/>
        </w:rPr>
        <w:t>EPROM отIntel была основана на МОП-транзисторах с лавинной</w:t>
      </w:r>
      <w:r>
        <w:rPr>
          <w:rFonts w:ascii="Times New Roman" w:hAnsi="Times New Roman" w:cs="Times New Roman"/>
          <w:sz w:val="24"/>
          <w:lang w:val="ru-RU"/>
        </w:rPr>
        <w:t xml:space="preserve"> </w:t>
      </w:r>
      <w:r w:rsidRPr="00842587">
        <w:rPr>
          <w:rFonts w:ascii="Times New Roman" w:hAnsi="Times New Roman" w:cs="Times New Roman"/>
          <w:sz w:val="24"/>
          <w:lang w:val="ru-RU"/>
        </w:rPr>
        <w:t>инжекцией заряда(</w:t>
      </w:r>
      <w:r w:rsidRPr="00842587">
        <w:rPr>
          <w:rFonts w:ascii="Times New Roman" w:hAnsi="Times New Roman" w:cs="Times New Roman"/>
          <w:sz w:val="24"/>
          <w:lang w:val="en-US"/>
        </w:rPr>
        <w:t>FAMOS</w:t>
      </w:r>
      <w:r w:rsidRPr="00842587">
        <w:rPr>
          <w:rFonts w:ascii="Times New Roman" w:hAnsi="Times New Roman" w:cs="Times New Roman"/>
          <w:sz w:val="24"/>
          <w:lang w:val="ru-RU"/>
        </w:rPr>
        <w:t xml:space="preserve"> – </w:t>
      </w:r>
      <w:r w:rsidRPr="00842587">
        <w:rPr>
          <w:rFonts w:ascii="Times New Roman" w:hAnsi="Times New Roman" w:cs="Times New Roman"/>
          <w:sz w:val="24"/>
          <w:lang w:val="en-US"/>
        </w:rPr>
        <w:t>Floating</w:t>
      </w:r>
      <w:r w:rsidRPr="00842587">
        <w:rPr>
          <w:rFonts w:ascii="Times New Roman" w:hAnsi="Times New Roman" w:cs="Times New Roman"/>
          <w:sz w:val="24"/>
          <w:lang w:val="ru-RU"/>
        </w:rPr>
        <w:t xml:space="preserve"> </w:t>
      </w:r>
      <w:r w:rsidRPr="00842587">
        <w:rPr>
          <w:rFonts w:ascii="Times New Roman" w:hAnsi="Times New Roman" w:cs="Times New Roman"/>
          <w:sz w:val="24"/>
          <w:lang w:val="en-US"/>
        </w:rPr>
        <w:t>Gate</w:t>
      </w:r>
      <w:r w:rsidRPr="00842587">
        <w:rPr>
          <w:rFonts w:ascii="Times New Roman" w:hAnsi="Times New Roman" w:cs="Times New Roman"/>
          <w:sz w:val="24"/>
          <w:lang w:val="ru-RU"/>
        </w:rPr>
        <w:t xml:space="preserve"> </w:t>
      </w:r>
      <w:r w:rsidRPr="00842587">
        <w:rPr>
          <w:rFonts w:ascii="Times New Roman" w:hAnsi="Times New Roman" w:cs="Times New Roman"/>
          <w:sz w:val="24"/>
          <w:lang w:val="en-US"/>
        </w:rPr>
        <w:t>Avalanche</w:t>
      </w:r>
      <w:r w:rsidRPr="00842587">
        <w:rPr>
          <w:rFonts w:ascii="Times New Roman" w:hAnsi="Times New Roman" w:cs="Times New Roman"/>
          <w:sz w:val="24"/>
          <w:lang w:val="ru-RU"/>
        </w:rPr>
        <w:t xml:space="preserve"> </w:t>
      </w:r>
      <w:r w:rsidRPr="00842587">
        <w:rPr>
          <w:rFonts w:ascii="Times New Roman" w:hAnsi="Times New Roman" w:cs="Times New Roman"/>
          <w:sz w:val="24"/>
          <w:lang w:val="en-US"/>
        </w:rPr>
        <w:t>injection</w:t>
      </w:r>
      <w:r w:rsidRPr="00842587">
        <w:rPr>
          <w:rFonts w:ascii="Times New Roman" w:hAnsi="Times New Roman" w:cs="Times New Roman"/>
          <w:sz w:val="24"/>
          <w:lang w:val="ru-RU"/>
        </w:rPr>
        <w:t xml:space="preserve"> </w:t>
      </w:r>
      <w:r w:rsidRPr="00842587">
        <w:rPr>
          <w:rFonts w:ascii="Times New Roman" w:hAnsi="Times New Roman" w:cs="Times New Roman"/>
          <w:sz w:val="24"/>
          <w:lang w:val="en-US"/>
        </w:rPr>
        <w:t>Metal</w:t>
      </w:r>
      <w:r w:rsidRPr="00842587">
        <w:rPr>
          <w:rFonts w:ascii="Times New Roman" w:hAnsi="Times New Roman" w:cs="Times New Roman"/>
          <w:sz w:val="24"/>
          <w:lang w:val="ru-RU"/>
        </w:rPr>
        <w:t xml:space="preserve"> </w:t>
      </w:r>
      <w:r w:rsidRPr="00842587">
        <w:rPr>
          <w:rFonts w:ascii="Times New Roman" w:hAnsi="Times New Roman" w:cs="Times New Roman"/>
          <w:sz w:val="24"/>
          <w:lang w:val="en-US"/>
        </w:rPr>
        <w:t>Oxide</w:t>
      </w:r>
      <w:r w:rsidRPr="00AB3F7C">
        <w:rPr>
          <w:rFonts w:ascii="Times New Roman" w:hAnsi="Times New Roman" w:cs="Times New Roman"/>
          <w:sz w:val="24"/>
          <w:lang w:val="ru-RU"/>
        </w:rPr>
        <w:t xml:space="preserve"> </w:t>
      </w:r>
      <w:r w:rsidRPr="00842587">
        <w:rPr>
          <w:rFonts w:ascii="Times New Roman" w:hAnsi="Times New Roman" w:cs="Times New Roman"/>
          <w:sz w:val="24"/>
          <w:lang w:val="en-US"/>
        </w:rPr>
        <w:t>Semiconductor</w:t>
      </w:r>
      <w:r w:rsidRPr="00AB3F7C">
        <w:rPr>
          <w:rFonts w:ascii="Times New Roman" w:hAnsi="Times New Roman" w:cs="Times New Roman"/>
          <w:sz w:val="24"/>
          <w:lang w:val="ru-RU"/>
        </w:rPr>
        <w:t xml:space="preserve">, </w:t>
      </w:r>
      <w:r w:rsidRPr="00842587">
        <w:rPr>
          <w:rFonts w:ascii="Times New Roman" w:hAnsi="Times New Roman" w:cs="Times New Roman"/>
          <w:sz w:val="24"/>
          <w:lang w:val="ru-RU"/>
        </w:rPr>
        <w:t>русский</w:t>
      </w:r>
      <w:r w:rsidRPr="00AB3F7C">
        <w:rPr>
          <w:rFonts w:ascii="Times New Roman" w:hAnsi="Times New Roman" w:cs="Times New Roman"/>
          <w:sz w:val="24"/>
          <w:lang w:val="ru-RU"/>
        </w:rPr>
        <w:t xml:space="preserve"> </w:t>
      </w:r>
      <w:r w:rsidRPr="00842587">
        <w:rPr>
          <w:rFonts w:ascii="Times New Roman" w:hAnsi="Times New Roman" w:cs="Times New Roman"/>
          <w:sz w:val="24"/>
          <w:lang w:val="ru-RU"/>
        </w:rPr>
        <w:t>эквивален</w:t>
      </w:r>
      <w:proofErr w:type="gramStart"/>
      <w:r w:rsidRPr="00842587">
        <w:rPr>
          <w:rFonts w:ascii="Times New Roman" w:hAnsi="Times New Roman" w:cs="Times New Roman"/>
          <w:sz w:val="24"/>
          <w:lang w:val="ru-RU"/>
        </w:rPr>
        <w:t>т</w:t>
      </w:r>
      <w:r w:rsidRPr="00AB3F7C">
        <w:rPr>
          <w:rFonts w:ascii="Times New Roman" w:hAnsi="Times New Roman" w:cs="Times New Roman"/>
          <w:sz w:val="24"/>
          <w:lang w:val="ru-RU"/>
        </w:rPr>
        <w:t>–</w:t>
      </w:r>
      <w:proofErr w:type="gramEnd"/>
      <w:r w:rsidRPr="00AB3F7C">
        <w:rPr>
          <w:rFonts w:ascii="Times New Roman" w:hAnsi="Times New Roman" w:cs="Times New Roman"/>
          <w:sz w:val="24"/>
          <w:lang w:val="ru-RU"/>
        </w:rPr>
        <w:t xml:space="preserve"> </w:t>
      </w:r>
      <w:r w:rsidRPr="00842587">
        <w:rPr>
          <w:rFonts w:ascii="Times New Roman" w:hAnsi="Times New Roman" w:cs="Times New Roman"/>
          <w:sz w:val="24"/>
          <w:lang w:val="ru-RU"/>
        </w:rPr>
        <w:t>ЛИЗМОП</w:t>
      </w:r>
      <w:r w:rsidRPr="00AB3F7C">
        <w:rPr>
          <w:rFonts w:ascii="Times New Roman" w:hAnsi="Times New Roman" w:cs="Times New Roman"/>
          <w:sz w:val="24"/>
          <w:lang w:val="ru-RU"/>
        </w:rPr>
        <w:t xml:space="preserve">). </w:t>
      </w:r>
      <w:r w:rsidR="00AB3F7C">
        <w:rPr>
          <w:rFonts w:ascii="Times New Roman" w:hAnsi="Times New Roman" w:cs="Times New Roman"/>
          <w:sz w:val="24"/>
          <w:lang w:val="ru-RU"/>
        </w:rPr>
        <w:t>В первом при</w:t>
      </w:r>
      <w:r w:rsidRPr="00842587">
        <w:rPr>
          <w:rFonts w:ascii="Times New Roman" w:hAnsi="Times New Roman" w:cs="Times New Roman"/>
          <w:sz w:val="24"/>
          <w:lang w:val="ru-RU"/>
        </w:rPr>
        <w:t>ближении такой транзистор представляет собой конденсатор с очень</w:t>
      </w:r>
      <w:r w:rsidR="00AB3F7C">
        <w:rPr>
          <w:rFonts w:ascii="Times New Roman" w:hAnsi="Times New Roman" w:cs="Times New Roman"/>
          <w:sz w:val="24"/>
          <w:lang w:val="ru-RU"/>
        </w:rPr>
        <w:t xml:space="preserve"> </w:t>
      </w:r>
      <w:r w:rsidRPr="00842587">
        <w:rPr>
          <w:rFonts w:ascii="Times New Roman" w:hAnsi="Times New Roman" w:cs="Times New Roman"/>
          <w:sz w:val="24"/>
          <w:lang w:val="ru-RU"/>
        </w:rPr>
        <w:t>малой утечкой заряда. Позднее, в197</w:t>
      </w:r>
      <w:r w:rsidR="00AB3F7C">
        <w:rPr>
          <w:rFonts w:ascii="Times New Roman" w:hAnsi="Times New Roman" w:cs="Times New Roman"/>
          <w:sz w:val="24"/>
          <w:lang w:val="ru-RU"/>
        </w:rPr>
        <w:t>3 году, компания Toshiba разрабо</w:t>
      </w:r>
      <w:r w:rsidRPr="00842587">
        <w:rPr>
          <w:rFonts w:ascii="Times New Roman" w:hAnsi="Times New Roman" w:cs="Times New Roman"/>
          <w:sz w:val="24"/>
          <w:lang w:val="ru-RU"/>
        </w:rPr>
        <w:t>тала</w:t>
      </w:r>
      <w:r w:rsidRPr="00AB3F7C">
        <w:rPr>
          <w:rFonts w:ascii="Times New Roman" w:hAnsi="Times New Roman" w:cs="Times New Roman"/>
          <w:sz w:val="24"/>
          <w:lang w:val="ru-RU"/>
        </w:rPr>
        <w:t xml:space="preserve"> </w:t>
      </w:r>
      <w:r w:rsidRPr="00842587">
        <w:rPr>
          <w:rFonts w:ascii="Times New Roman" w:hAnsi="Times New Roman" w:cs="Times New Roman"/>
          <w:sz w:val="24"/>
          <w:lang w:val="ru-RU"/>
        </w:rPr>
        <w:t>ячейки</w:t>
      </w:r>
      <w:r w:rsidRPr="00AB3F7C">
        <w:rPr>
          <w:rFonts w:ascii="Times New Roman" w:hAnsi="Times New Roman" w:cs="Times New Roman"/>
          <w:sz w:val="24"/>
          <w:lang w:val="ru-RU"/>
        </w:rPr>
        <w:t xml:space="preserve"> </w:t>
      </w:r>
      <w:r w:rsidRPr="00842587">
        <w:rPr>
          <w:rFonts w:ascii="Times New Roman" w:hAnsi="Times New Roman" w:cs="Times New Roman"/>
          <w:sz w:val="24"/>
          <w:lang w:val="ru-RU"/>
        </w:rPr>
        <w:t>на</w:t>
      </w:r>
      <w:r w:rsidRPr="00AB3F7C">
        <w:rPr>
          <w:rFonts w:ascii="Times New Roman" w:hAnsi="Times New Roman" w:cs="Times New Roman"/>
          <w:sz w:val="24"/>
          <w:lang w:val="ru-RU"/>
        </w:rPr>
        <w:t xml:space="preserve"> </w:t>
      </w:r>
      <w:r w:rsidRPr="00842587">
        <w:rPr>
          <w:rFonts w:ascii="Times New Roman" w:hAnsi="Times New Roman" w:cs="Times New Roman"/>
          <w:sz w:val="24"/>
          <w:lang w:val="ru-RU"/>
        </w:rPr>
        <w:t>основе</w:t>
      </w:r>
      <w:proofErr w:type="gramStart"/>
      <w:r w:rsidRPr="00842587">
        <w:rPr>
          <w:rFonts w:ascii="Times New Roman" w:hAnsi="Times New Roman" w:cs="Times New Roman"/>
          <w:sz w:val="24"/>
          <w:lang w:val="en-US"/>
        </w:rPr>
        <w:t>SAMOS</w:t>
      </w:r>
      <w:proofErr w:type="gramEnd"/>
      <w:r w:rsidRPr="00AB3F7C">
        <w:rPr>
          <w:rFonts w:ascii="Times New Roman" w:hAnsi="Times New Roman" w:cs="Times New Roman"/>
          <w:sz w:val="24"/>
          <w:lang w:val="ru-RU"/>
        </w:rPr>
        <w:t xml:space="preserve"> (</w:t>
      </w:r>
      <w:r w:rsidRPr="00842587">
        <w:rPr>
          <w:rFonts w:ascii="Times New Roman" w:hAnsi="Times New Roman" w:cs="Times New Roman"/>
          <w:sz w:val="24"/>
          <w:lang w:val="en-US"/>
        </w:rPr>
        <w:t>Stacked</w:t>
      </w:r>
      <w:r w:rsidRPr="00AB3F7C">
        <w:rPr>
          <w:rFonts w:ascii="Times New Roman" w:hAnsi="Times New Roman" w:cs="Times New Roman"/>
          <w:sz w:val="24"/>
          <w:lang w:val="ru-RU"/>
        </w:rPr>
        <w:t xml:space="preserve"> </w:t>
      </w:r>
      <w:r w:rsidRPr="00842587">
        <w:rPr>
          <w:rFonts w:ascii="Times New Roman" w:hAnsi="Times New Roman" w:cs="Times New Roman"/>
          <w:sz w:val="24"/>
          <w:lang w:val="en-US"/>
        </w:rPr>
        <w:t>gate</w:t>
      </w:r>
      <w:r w:rsidRPr="00AB3F7C">
        <w:rPr>
          <w:rFonts w:ascii="Times New Roman" w:hAnsi="Times New Roman" w:cs="Times New Roman"/>
          <w:sz w:val="24"/>
          <w:lang w:val="ru-RU"/>
        </w:rPr>
        <w:t xml:space="preserve"> </w:t>
      </w:r>
      <w:r w:rsidRPr="00842587">
        <w:rPr>
          <w:rFonts w:ascii="Times New Roman" w:hAnsi="Times New Roman" w:cs="Times New Roman"/>
          <w:sz w:val="24"/>
          <w:lang w:val="en-US"/>
        </w:rPr>
        <w:t>Avalanche</w:t>
      </w:r>
      <w:r w:rsidRPr="00AB3F7C">
        <w:rPr>
          <w:rFonts w:ascii="Times New Roman" w:hAnsi="Times New Roman" w:cs="Times New Roman"/>
          <w:sz w:val="24"/>
          <w:lang w:val="ru-RU"/>
        </w:rPr>
        <w:t xml:space="preserve"> </w:t>
      </w:r>
      <w:r w:rsidRPr="00842587">
        <w:rPr>
          <w:rFonts w:ascii="Times New Roman" w:hAnsi="Times New Roman" w:cs="Times New Roman"/>
          <w:sz w:val="24"/>
          <w:lang w:val="en-US"/>
        </w:rPr>
        <w:t>injection</w:t>
      </w:r>
      <w:r w:rsidRPr="00AB3F7C">
        <w:rPr>
          <w:rFonts w:ascii="Times New Roman" w:hAnsi="Times New Roman" w:cs="Times New Roman"/>
          <w:sz w:val="24"/>
          <w:lang w:val="ru-RU"/>
        </w:rPr>
        <w:t xml:space="preserve"> </w:t>
      </w:r>
      <w:r w:rsidRPr="00842587">
        <w:rPr>
          <w:rFonts w:ascii="Times New Roman" w:hAnsi="Times New Roman" w:cs="Times New Roman"/>
          <w:sz w:val="24"/>
          <w:lang w:val="en-US"/>
        </w:rPr>
        <w:t>MOS</w:t>
      </w:r>
      <w:r w:rsidRPr="00AB3F7C">
        <w:rPr>
          <w:rFonts w:ascii="Times New Roman" w:hAnsi="Times New Roman" w:cs="Times New Roman"/>
          <w:sz w:val="24"/>
          <w:lang w:val="ru-RU"/>
        </w:rPr>
        <w:t xml:space="preserve">, </w:t>
      </w:r>
      <w:r w:rsidRPr="00842587">
        <w:rPr>
          <w:rFonts w:ascii="Times New Roman" w:hAnsi="Times New Roman" w:cs="Times New Roman"/>
          <w:sz w:val="24"/>
          <w:lang w:val="ru-RU"/>
        </w:rPr>
        <w:t>по</w:t>
      </w:r>
      <w:r w:rsidRPr="00AB3F7C">
        <w:rPr>
          <w:rFonts w:ascii="Times New Roman" w:hAnsi="Times New Roman" w:cs="Times New Roman"/>
          <w:sz w:val="24"/>
          <w:lang w:val="ru-RU"/>
        </w:rPr>
        <w:t xml:space="preserve"> </w:t>
      </w:r>
      <w:r w:rsidRPr="00842587">
        <w:rPr>
          <w:rFonts w:ascii="Times New Roman" w:hAnsi="Times New Roman" w:cs="Times New Roman"/>
          <w:sz w:val="24"/>
          <w:lang w:val="ru-RU"/>
        </w:rPr>
        <w:t>другой</w:t>
      </w:r>
      <w:r w:rsidRPr="00AB3F7C">
        <w:rPr>
          <w:rFonts w:ascii="Times New Roman" w:hAnsi="Times New Roman" w:cs="Times New Roman"/>
          <w:sz w:val="24"/>
          <w:lang w:val="ru-RU"/>
        </w:rPr>
        <w:t xml:space="preserve"> </w:t>
      </w:r>
      <w:r w:rsidRPr="00842587">
        <w:rPr>
          <w:rFonts w:ascii="Times New Roman" w:hAnsi="Times New Roman" w:cs="Times New Roman"/>
          <w:sz w:val="24"/>
          <w:lang w:val="ru-RU"/>
        </w:rPr>
        <w:t>версии</w:t>
      </w:r>
      <w:r w:rsidRPr="00AB3F7C">
        <w:rPr>
          <w:rFonts w:ascii="Times New Roman" w:hAnsi="Times New Roman" w:cs="Times New Roman"/>
          <w:sz w:val="24"/>
          <w:lang w:val="ru-RU"/>
        </w:rPr>
        <w:t xml:space="preserve">– </w:t>
      </w:r>
      <w:r w:rsidRPr="00842587">
        <w:rPr>
          <w:rFonts w:ascii="Times New Roman" w:hAnsi="Times New Roman" w:cs="Times New Roman"/>
          <w:sz w:val="24"/>
          <w:lang w:val="en-US"/>
        </w:rPr>
        <w:t>Silicon</w:t>
      </w:r>
      <w:r w:rsidRPr="00AB3F7C">
        <w:rPr>
          <w:rFonts w:ascii="Times New Roman" w:hAnsi="Times New Roman" w:cs="Times New Roman"/>
          <w:sz w:val="24"/>
          <w:lang w:val="ru-RU"/>
        </w:rPr>
        <w:t xml:space="preserve"> </w:t>
      </w:r>
      <w:r w:rsidRPr="00842587">
        <w:rPr>
          <w:rFonts w:ascii="Times New Roman" w:hAnsi="Times New Roman" w:cs="Times New Roman"/>
          <w:sz w:val="24"/>
          <w:lang w:val="en-US"/>
        </w:rPr>
        <w:t>and</w:t>
      </w:r>
      <w:r w:rsidRPr="00AB3F7C">
        <w:rPr>
          <w:rFonts w:ascii="Times New Roman" w:hAnsi="Times New Roman" w:cs="Times New Roman"/>
          <w:sz w:val="24"/>
          <w:lang w:val="ru-RU"/>
        </w:rPr>
        <w:t xml:space="preserve"> </w:t>
      </w:r>
      <w:r w:rsidRPr="00842587">
        <w:rPr>
          <w:rFonts w:ascii="Times New Roman" w:hAnsi="Times New Roman" w:cs="Times New Roman"/>
          <w:sz w:val="24"/>
          <w:lang w:val="en-US"/>
        </w:rPr>
        <w:t>Aluminum</w:t>
      </w:r>
      <w:r w:rsidRPr="00AB3F7C">
        <w:rPr>
          <w:rFonts w:ascii="Times New Roman" w:hAnsi="Times New Roman" w:cs="Times New Roman"/>
          <w:sz w:val="24"/>
          <w:lang w:val="ru-RU"/>
        </w:rPr>
        <w:t xml:space="preserve"> </w:t>
      </w:r>
      <w:r w:rsidRPr="00842587">
        <w:rPr>
          <w:rFonts w:ascii="Times New Roman" w:hAnsi="Times New Roman" w:cs="Times New Roman"/>
          <w:sz w:val="24"/>
          <w:lang w:val="en-US"/>
        </w:rPr>
        <w:t>MOS</w:t>
      </w:r>
      <w:r w:rsidRPr="00AB3F7C">
        <w:rPr>
          <w:rFonts w:ascii="Times New Roman" w:hAnsi="Times New Roman" w:cs="Times New Roman"/>
          <w:sz w:val="24"/>
          <w:lang w:val="ru-RU"/>
        </w:rPr>
        <w:t xml:space="preserve">) </w:t>
      </w:r>
      <w:r w:rsidRPr="00842587">
        <w:rPr>
          <w:rFonts w:ascii="Times New Roman" w:hAnsi="Times New Roman" w:cs="Times New Roman"/>
          <w:sz w:val="24"/>
          <w:lang w:val="ru-RU"/>
        </w:rPr>
        <w:t>для</w:t>
      </w:r>
      <w:r w:rsidRPr="00842587">
        <w:rPr>
          <w:rFonts w:ascii="Times New Roman" w:hAnsi="Times New Roman" w:cs="Times New Roman"/>
          <w:sz w:val="24"/>
          <w:lang w:val="en-US"/>
        </w:rPr>
        <w:t>EPROM</w:t>
      </w:r>
      <w:r w:rsidRPr="00AB3F7C">
        <w:rPr>
          <w:rFonts w:ascii="Times New Roman" w:hAnsi="Times New Roman" w:cs="Times New Roman"/>
          <w:sz w:val="24"/>
          <w:lang w:val="ru-RU"/>
        </w:rPr>
        <w:t xml:space="preserve"> </w:t>
      </w:r>
      <w:r w:rsidRPr="00842587">
        <w:rPr>
          <w:rFonts w:ascii="Times New Roman" w:hAnsi="Times New Roman" w:cs="Times New Roman"/>
          <w:sz w:val="24"/>
          <w:lang w:val="ru-RU"/>
        </w:rPr>
        <w:t>памяти</w:t>
      </w:r>
      <w:r w:rsidRPr="00AB3F7C">
        <w:rPr>
          <w:rFonts w:ascii="Times New Roman" w:hAnsi="Times New Roman" w:cs="Times New Roman"/>
          <w:sz w:val="24"/>
          <w:lang w:val="ru-RU"/>
        </w:rPr>
        <w:t xml:space="preserve">, </w:t>
      </w:r>
      <w:r w:rsidRPr="00842587">
        <w:rPr>
          <w:rFonts w:ascii="Times New Roman" w:hAnsi="Times New Roman" w:cs="Times New Roman"/>
          <w:sz w:val="24"/>
          <w:lang w:val="ru-RU"/>
        </w:rPr>
        <w:t>а в1977 году</w:t>
      </w:r>
      <w:r w:rsidR="00362317">
        <w:rPr>
          <w:rFonts w:ascii="Times New Roman" w:hAnsi="Times New Roman" w:cs="Times New Roman"/>
          <w:sz w:val="24"/>
          <w:lang w:val="ru-RU"/>
        </w:rPr>
        <w:t xml:space="preserve"> </w:t>
      </w:r>
      <w:r w:rsidRPr="00842587">
        <w:rPr>
          <w:rFonts w:ascii="Times New Roman" w:hAnsi="Times New Roman" w:cs="Times New Roman"/>
          <w:sz w:val="24"/>
          <w:lang w:val="ru-RU"/>
        </w:rPr>
        <w:t>Intel разработала свой вариант</w:t>
      </w:r>
      <w:r w:rsidR="00362317">
        <w:rPr>
          <w:rFonts w:ascii="Times New Roman" w:hAnsi="Times New Roman" w:cs="Times New Roman"/>
          <w:sz w:val="24"/>
          <w:lang w:val="ru-RU"/>
        </w:rPr>
        <w:t xml:space="preserve"> </w:t>
      </w:r>
      <w:r w:rsidRPr="00842587">
        <w:rPr>
          <w:rFonts w:ascii="Times New Roman" w:hAnsi="Times New Roman" w:cs="Times New Roman"/>
          <w:sz w:val="24"/>
          <w:lang w:val="ru-RU"/>
        </w:rPr>
        <w:t xml:space="preserve">SAMOS. </w:t>
      </w:r>
    </w:p>
    <w:p w:rsidR="00842587" w:rsidRPr="00842587" w:rsidRDefault="00842587" w:rsidP="00842587">
      <w:pPr>
        <w:spacing w:after="0"/>
        <w:ind w:firstLine="709"/>
        <w:jc w:val="both"/>
        <w:rPr>
          <w:rFonts w:ascii="Times New Roman" w:hAnsi="Times New Roman" w:cs="Times New Roman"/>
          <w:sz w:val="24"/>
          <w:lang w:val="ru-RU"/>
        </w:rPr>
      </w:pPr>
      <w:r w:rsidRPr="00842587">
        <w:rPr>
          <w:rFonts w:ascii="Times New Roman" w:hAnsi="Times New Roman" w:cs="Times New Roman"/>
          <w:sz w:val="24"/>
          <w:lang w:val="ru-RU"/>
        </w:rPr>
        <w:t>В</w:t>
      </w:r>
      <w:r w:rsidR="00362317">
        <w:rPr>
          <w:rFonts w:ascii="Times New Roman" w:hAnsi="Times New Roman" w:cs="Times New Roman"/>
          <w:sz w:val="24"/>
          <w:lang w:val="ru-RU"/>
        </w:rPr>
        <w:t xml:space="preserve"> </w:t>
      </w:r>
      <w:r w:rsidRPr="00842587">
        <w:rPr>
          <w:rFonts w:ascii="Times New Roman" w:hAnsi="Times New Roman" w:cs="Times New Roman"/>
          <w:sz w:val="24"/>
          <w:lang w:val="ru-RU"/>
        </w:rPr>
        <w:t>EPROM стирание приводит все биты стираемой области в одно</w:t>
      </w:r>
      <w:r w:rsidR="00AB3F7C">
        <w:rPr>
          <w:rFonts w:ascii="Times New Roman" w:hAnsi="Times New Roman" w:cs="Times New Roman"/>
          <w:sz w:val="24"/>
          <w:lang w:val="ru-RU"/>
        </w:rPr>
        <w:t xml:space="preserve"> </w:t>
      </w:r>
      <w:r w:rsidRPr="00842587">
        <w:rPr>
          <w:rFonts w:ascii="Times New Roman" w:hAnsi="Times New Roman" w:cs="Times New Roman"/>
          <w:sz w:val="24"/>
          <w:lang w:val="ru-RU"/>
        </w:rPr>
        <w:t>состояни</w:t>
      </w:r>
      <w:proofErr w:type="gramStart"/>
      <w:r w:rsidRPr="00842587">
        <w:rPr>
          <w:rFonts w:ascii="Times New Roman" w:hAnsi="Times New Roman" w:cs="Times New Roman"/>
          <w:sz w:val="24"/>
          <w:lang w:val="ru-RU"/>
        </w:rPr>
        <w:t>е(</w:t>
      </w:r>
      <w:proofErr w:type="gramEnd"/>
      <w:r w:rsidRPr="00842587">
        <w:rPr>
          <w:rFonts w:ascii="Times New Roman" w:hAnsi="Times New Roman" w:cs="Times New Roman"/>
          <w:sz w:val="24"/>
          <w:lang w:val="ru-RU"/>
        </w:rPr>
        <w:t>обычно во все единицы, реже</w:t>
      </w:r>
      <w:r w:rsidR="00362317">
        <w:rPr>
          <w:rFonts w:ascii="Times New Roman" w:hAnsi="Times New Roman" w:cs="Times New Roman"/>
          <w:sz w:val="24"/>
          <w:lang w:val="ru-RU"/>
        </w:rPr>
        <w:t xml:space="preserve"> </w:t>
      </w:r>
      <w:r w:rsidRPr="00842587">
        <w:rPr>
          <w:rFonts w:ascii="Times New Roman" w:hAnsi="Times New Roman" w:cs="Times New Roman"/>
          <w:sz w:val="24"/>
          <w:lang w:val="ru-RU"/>
        </w:rPr>
        <w:t>– во все нули). Запись на</w:t>
      </w:r>
      <w:r w:rsidR="00AB3F7C">
        <w:rPr>
          <w:rFonts w:ascii="Times New Roman" w:hAnsi="Times New Roman" w:cs="Times New Roman"/>
          <w:sz w:val="24"/>
          <w:lang w:val="ru-RU"/>
        </w:rPr>
        <w:t xml:space="preserve"> </w:t>
      </w:r>
      <w:r w:rsidRPr="00842587">
        <w:rPr>
          <w:rFonts w:ascii="Times New Roman" w:hAnsi="Times New Roman" w:cs="Times New Roman"/>
          <w:sz w:val="24"/>
          <w:lang w:val="ru-RU"/>
        </w:rPr>
        <w:t>EPROM, как и в</w:t>
      </w:r>
      <w:r w:rsidR="00362317">
        <w:rPr>
          <w:rFonts w:ascii="Times New Roman" w:hAnsi="Times New Roman" w:cs="Times New Roman"/>
          <w:sz w:val="24"/>
          <w:lang w:val="ru-RU"/>
        </w:rPr>
        <w:t xml:space="preserve"> </w:t>
      </w:r>
      <w:r w:rsidRPr="00842587">
        <w:rPr>
          <w:rFonts w:ascii="Times New Roman" w:hAnsi="Times New Roman" w:cs="Times New Roman"/>
          <w:sz w:val="24"/>
          <w:lang w:val="ru-RU"/>
        </w:rPr>
        <w:t>PROM, осуществля</w:t>
      </w:r>
      <w:r w:rsidR="00AB3F7C">
        <w:rPr>
          <w:rFonts w:ascii="Times New Roman" w:hAnsi="Times New Roman" w:cs="Times New Roman"/>
          <w:sz w:val="24"/>
          <w:lang w:val="ru-RU"/>
        </w:rPr>
        <w:t>ется при помощи специальных про</w:t>
      </w:r>
      <w:r w:rsidRPr="00842587">
        <w:rPr>
          <w:rFonts w:ascii="Times New Roman" w:hAnsi="Times New Roman" w:cs="Times New Roman"/>
          <w:sz w:val="24"/>
          <w:lang w:val="ru-RU"/>
        </w:rPr>
        <w:t>грамматоров</w:t>
      </w:r>
      <w:r w:rsidR="00AB3F7C">
        <w:rPr>
          <w:rFonts w:ascii="Times New Roman" w:hAnsi="Times New Roman" w:cs="Times New Roman"/>
          <w:sz w:val="24"/>
          <w:lang w:val="ru-RU"/>
        </w:rPr>
        <w:t xml:space="preserve"> </w:t>
      </w:r>
      <w:r w:rsidRPr="00842587">
        <w:rPr>
          <w:rFonts w:ascii="Times New Roman" w:hAnsi="Times New Roman" w:cs="Times New Roman"/>
          <w:sz w:val="24"/>
          <w:lang w:val="ru-RU"/>
        </w:rPr>
        <w:t>(они, однако, отличаются от программаторов для</w:t>
      </w:r>
      <w:r w:rsidR="00362317">
        <w:rPr>
          <w:rFonts w:ascii="Times New Roman" w:hAnsi="Times New Roman" w:cs="Times New Roman"/>
          <w:sz w:val="24"/>
          <w:lang w:val="ru-RU"/>
        </w:rPr>
        <w:t xml:space="preserve"> </w:t>
      </w:r>
      <w:r w:rsidRPr="00842587">
        <w:rPr>
          <w:rFonts w:ascii="Times New Roman" w:hAnsi="Times New Roman" w:cs="Times New Roman"/>
          <w:sz w:val="24"/>
          <w:lang w:val="ru-RU"/>
        </w:rPr>
        <w:t xml:space="preserve">PROM). </w:t>
      </w:r>
    </w:p>
    <w:p w:rsidR="00842587" w:rsidRDefault="00842587" w:rsidP="00842587">
      <w:pPr>
        <w:spacing w:after="0"/>
        <w:ind w:firstLine="709"/>
        <w:jc w:val="both"/>
        <w:rPr>
          <w:rFonts w:ascii="Times New Roman" w:hAnsi="Times New Roman" w:cs="Times New Roman"/>
          <w:sz w:val="24"/>
          <w:lang w:val="ru-RU"/>
        </w:rPr>
      </w:pPr>
      <w:r w:rsidRPr="00842587">
        <w:rPr>
          <w:rFonts w:ascii="Times New Roman" w:hAnsi="Times New Roman" w:cs="Times New Roman"/>
          <w:sz w:val="24"/>
          <w:lang w:val="ru-RU"/>
        </w:rPr>
        <w:t>Появление  этого  типа  памяти  значительно  расширило  возможности</w:t>
      </w:r>
      <w:r w:rsidR="00AB3F7C">
        <w:rPr>
          <w:rFonts w:ascii="Times New Roman" w:hAnsi="Times New Roman" w:cs="Times New Roman"/>
          <w:sz w:val="24"/>
          <w:lang w:val="ru-RU"/>
        </w:rPr>
        <w:t xml:space="preserve"> </w:t>
      </w:r>
      <w:r w:rsidRPr="00842587">
        <w:rPr>
          <w:rFonts w:ascii="Times New Roman" w:hAnsi="Times New Roman" w:cs="Times New Roman"/>
          <w:sz w:val="24"/>
          <w:lang w:val="ru-RU"/>
        </w:rPr>
        <w:t>разработчиков. Тем не менее</w:t>
      </w:r>
      <w:r w:rsidR="00AB3F7C">
        <w:rPr>
          <w:rFonts w:ascii="Times New Roman" w:hAnsi="Times New Roman" w:cs="Times New Roman"/>
          <w:sz w:val="24"/>
          <w:lang w:val="ru-RU"/>
        </w:rPr>
        <w:t xml:space="preserve">, </w:t>
      </w:r>
      <w:r w:rsidRPr="00842587">
        <w:rPr>
          <w:rFonts w:ascii="Times New Roman" w:hAnsi="Times New Roman" w:cs="Times New Roman"/>
          <w:sz w:val="24"/>
          <w:lang w:val="ru-RU"/>
        </w:rPr>
        <w:t>EP</w:t>
      </w:r>
      <w:r w:rsidR="00AB3F7C">
        <w:rPr>
          <w:rFonts w:ascii="Times New Roman" w:hAnsi="Times New Roman" w:cs="Times New Roman"/>
          <w:sz w:val="24"/>
          <w:lang w:val="ru-RU"/>
        </w:rPr>
        <w:t>ROM свойственны некоторые недос</w:t>
      </w:r>
      <w:r w:rsidRPr="00842587">
        <w:rPr>
          <w:rFonts w:ascii="Times New Roman" w:hAnsi="Times New Roman" w:cs="Times New Roman"/>
          <w:sz w:val="24"/>
          <w:lang w:val="ru-RU"/>
        </w:rPr>
        <w:t>татки</w:t>
      </w:r>
      <w:r w:rsidR="00362317">
        <w:rPr>
          <w:rFonts w:ascii="Times New Roman" w:hAnsi="Times New Roman" w:cs="Times New Roman"/>
          <w:sz w:val="24"/>
          <w:lang w:val="ru-RU"/>
        </w:rPr>
        <w:t xml:space="preserve"> </w:t>
      </w:r>
      <w:r w:rsidRPr="00842587">
        <w:rPr>
          <w:rFonts w:ascii="Times New Roman" w:hAnsi="Times New Roman" w:cs="Times New Roman"/>
          <w:sz w:val="24"/>
          <w:lang w:val="ru-RU"/>
        </w:rPr>
        <w:t>– небольшое количество цикло</w:t>
      </w:r>
      <w:r w:rsidR="00AB3F7C">
        <w:rPr>
          <w:rFonts w:ascii="Times New Roman" w:hAnsi="Times New Roman" w:cs="Times New Roman"/>
          <w:sz w:val="24"/>
          <w:lang w:val="ru-RU"/>
        </w:rPr>
        <w:t>в перезаписи, невозможность сти</w:t>
      </w:r>
      <w:r w:rsidRPr="00842587">
        <w:rPr>
          <w:rFonts w:ascii="Times New Roman" w:hAnsi="Times New Roman" w:cs="Times New Roman"/>
          <w:sz w:val="24"/>
          <w:lang w:val="ru-RU"/>
        </w:rPr>
        <w:t>рания части хранимых данных. Кроме того, обращаться с ними было</w:t>
      </w:r>
      <w:r w:rsidR="00AB3F7C">
        <w:rPr>
          <w:rFonts w:ascii="Times New Roman" w:hAnsi="Times New Roman" w:cs="Times New Roman"/>
          <w:sz w:val="24"/>
          <w:lang w:val="ru-RU"/>
        </w:rPr>
        <w:t xml:space="preserve"> </w:t>
      </w:r>
      <w:r w:rsidRPr="00842587">
        <w:rPr>
          <w:rFonts w:ascii="Times New Roman" w:hAnsi="Times New Roman" w:cs="Times New Roman"/>
          <w:sz w:val="24"/>
          <w:lang w:val="ru-RU"/>
        </w:rPr>
        <w:t>непросто– с одной стороны, существует высокая вероятность не до</w:t>
      </w:r>
      <w:r w:rsidR="00AB3F7C">
        <w:rPr>
          <w:rFonts w:ascii="Times New Roman" w:hAnsi="Times New Roman" w:cs="Times New Roman"/>
          <w:sz w:val="24"/>
          <w:lang w:val="ru-RU"/>
        </w:rPr>
        <w:t xml:space="preserve"> </w:t>
      </w:r>
      <w:r w:rsidRPr="00842587">
        <w:rPr>
          <w:rFonts w:ascii="Times New Roman" w:hAnsi="Times New Roman" w:cs="Times New Roman"/>
          <w:sz w:val="24"/>
          <w:lang w:val="ru-RU"/>
        </w:rPr>
        <w:t>конца  удалить  имеющиеся  данные,  что  в  конечном  итоге  приведет</w:t>
      </w:r>
      <w:r w:rsidR="00AB3F7C">
        <w:rPr>
          <w:rFonts w:ascii="Times New Roman" w:hAnsi="Times New Roman" w:cs="Times New Roman"/>
          <w:sz w:val="24"/>
          <w:lang w:val="ru-RU"/>
        </w:rPr>
        <w:t xml:space="preserve"> </w:t>
      </w:r>
      <w:r w:rsidRPr="00842587">
        <w:rPr>
          <w:rFonts w:ascii="Times New Roman" w:hAnsi="Times New Roman" w:cs="Times New Roman"/>
          <w:sz w:val="24"/>
          <w:lang w:val="ru-RU"/>
        </w:rPr>
        <w:t>к сбоям, а с другой стороны, есть вероятность передержать микросхему</w:t>
      </w:r>
      <w:r w:rsidR="00AB3F7C">
        <w:rPr>
          <w:rFonts w:ascii="Times New Roman" w:hAnsi="Times New Roman" w:cs="Times New Roman"/>
          <w:sz w:val="24"/>
          <w:lang w:val="ru-RU"/>
        </w:rPr>
        <w:t xml:space="preserve"> </w:t>
      </w:r>
      <w:r w:rsidRPr="00842587">
        <w:rPr>
          <w:rFonts w:ascii="Times New Roman" w:hAnsi="Times New Roman" w:cs="Times New Roman"/>
          <w:sz w:val="24"/>
          <w:lang w:val="ru-RU"/>
        </w:rPr>
        <w:t>под ультрафиолетом, что может уменьшить срок службы микросхемы</w:t>
      </w:r>
      <w:r w:rsidR="00AB3F7C">
        <w:rPr>
          <w:rFonts w:ascii="Times New Roman" w:hAnsi="Times New Roman" w:cs="Times New Roman"/>
          <w:sz w:val="24"/>
          <w:lang w:val="ru-RU"/>
        </w:rPr>
        <w:t xml:space="preserve"> </w:t>
      </w:r>
      <w:r w:rsidRPr="00842587">
        <w:rPr>
          <w:rFonts w:ascii="Times New Roman" w:hAnsi="Times New Roman" w:cs="Times New Roman"/>
          <w:sz w:val="24"/>
          <w:lang w:val="ru-RU"/>
        </w:rPr>
        <w:t>и даже привести к ее полной негодности. В настоящее время</w:t>
      </w:r>
      <w:r w:rsidR="00AB3F7C">
        <w:rPr>
          <w:rFonts w:ascii="Times New Roman" w:hAnsi="Times New Roman" w:cs="Times New Roman"/>
          <w:sz w:val="24"/>
          <w:lang w:val="ru-RU"/>
        </w:rPr>
        <w:t xml:space="preserve"> </w:t>
      </w:r>
      <w:r w:rsidRPr="00842587">
        <w:rPr>
          <w:rFonts w:ascii="Times New Roman" w:hAnsi="Times New Roman" w:cs="Times New Roman"/>
          <w:sz w:val="24"/>
          <w:lang w:val="ru-RU"/>
        </w:rPr>
        <w:t xml:space="preserve">EPROM практически полностью </w:t>
      </w:r>
      <w:proofErr w:type="gramStart"/>
      <w:r w:rsidRPr="00842587">
        <w:rPr>
          <w:rFonts w:ascii="Times New Roman" w:hAnsi="Times New Roman" w:cs="Times New Roman"/>
          <w:sz w:val="24"/>
          <w:lang w:val="ru-RU"/>
        </w:rPr>
        <w:t>вытеснена</w:t>
      </w:r>
      <w:proofErr w:type="gramEnd"/>
      <w:r w:rsidRPr="00842587">
        <w:rPr>
          <w:rFonts w:ascii="Times New Roman" w:hAnsi="Times New Roman" w:cs="Times New Roman"/>
          <w:sz w:val="24"/>
          <w:lang w:val="ru-RU"/>
        </w:rPr>
        <w:t xml:space="preserve"> с рынка</w:t>
      </w:r>
      <w:r w:rsidR="00AB3F7C">
        <w:rPr>
          <w:rFonts w:ascii="Times New Roman" w:hAnsi="Times New Roman" w:cs="Times New Roman"/>
          <w:sz w:val="24"/>
          <w:lang w:val="ru-RU"/>
        </w:rPr>
        <w:t xml:space="preserve"> </w:t>
      </w:r>
      <w:r w:rsidRPr="00842587">
        <w:rPr>
          <w:rFonts w:ascii="Times New Roman" w:hAnsi="Times New Roman" w:cs="Times New Roman"/>
          <w:sz w:val="24"/>
          <w:lang w:val="ru-RU"/>
        </w:rPr>
        <w:t>EEPROM и</w:t>
      </w:r>
      <w:r w:rsidR="00AB3F7C">
        <w:rPr>
          <w:rFonts w:ascii="Times New Roman" w:hAnsi="Times New Roman" w:cs="Times New Roman"/>
          <w:sz w:val="24"/>
          <w:lang w:val="ru-RU"/>
        </w:rPr>
        <w:t xml:space="preserve"> </w:t>
      </w:r>
      <w:r w:rsidRPr="00842587">
        <w:rPr>
          <w:rFonts w:ascii="Times New Roman" w:hAnsi="Times New Roman" w:cs="Times New Roman"/>
          <w:sz w:val="24"/>
          <w:lang w:val="ru-RU"/>
        </w:rPr>
        <w:t>Flash.</w:t>
      </w:r>
    </w:p>
    <w:p w:rsidR="00362317" w:rsidRPr="00362317" w:rsidRDefault="00362317" w:rsidP="00362317">
      <w:pPr>
        <w:pStyle w:val="2"/>
      </w:pPr>
      <w:bookmarkStart w:id="35" w:name="_Toc376941560"/>
      <w:r w:rsidRPr="00362317">
        <w:t>EEPROM</w:t>
      </w:r>
      <w:bookmarkEnd w:id="35"/>
      <w:r w:rsidRPr="00362317">
        <w:t xml:space="preserve"> </w:t>
      </w:r>
    </w:p>
    <w:p w:rsidR="00362317" w:rsidRPr="00362317" w:rsidRDefault="00362317" w:rsidP="00362317">
      <w:pPr>
        <w:spacing w:after="0"/>
        <w:ind w:firstLine="709"/>
        <w:jc w:val="both"/>
        <w:rPr>
          <w:rFonts w:ascii="Times New Roman" w:hAnsi="Times New Roman" w:cs="Times New Roman"/>
          <w:sz w:val="24"/>
          <w:lang w:val="ru-RU"/>
        </w:rPr>
      </w:pPr>
      <w:r w:rsidRPr="00362317">
        <w:rPr>
          <w:rFonts w:ascii="Times New Roman" w:hAnsi="Times New Roman" w:cs="Times New Roman"/>
          <w:sz w:val="24"/>
          <w:lang w:val="ru-RU"/>
        </w:rPr>
        <w:t>(Electronically EPROM) – электрически стираемые ППЗУ были разработаны в1979 году в той же</w:t>
      </w:r>
      <w:r w:rsidR="00E24215">
        <w:rPr>
          <w:rFonts w:ascii="Times New Roman" w:hAnsi="Times New Roman" w:cs="Times New Roman"/>
          <w:sz w:val="24"/>
          <w:lang w:val="ru-RU"/>
        </w:rPr>
        <w:t xml:space="preserve"> </w:t>
      </w:r>
      <w:r w:rsidRPr="00362317">
        <w:rPr>
          <w:rFonts w:ascii="Times New Roman" w:hAnsi="Times New Roman" w:cs="Times New Roman"/>
          <w:sz w:val="24"/>
          <w:lang w:val="ru-RU"/>
        </w:rPr>
        <w:t>Intel. В1</w:t>
      </w:r>
      <w:r w:rsidR="00E24215">
        <w:rPr>
          <w:rFonts w:ascii="Times New Roman" w:hAnsi="Times New Roman" w:cs="Times New Roman"/>
          <w:sz w:val="24"/>
          <w:lang w:val="ru-RU"/>
        </w:rPr>
        <w:t>983 году вышел первый16 Кбит об</w:t>
      </w:r>
      <w:r w:rsidRPr="00362317">
        <w:rPr>
          <w:rFonts w:ascii="Times New Roman" w:hAnsi="Times New Roman" w:cs="Times New Roman"/>
          <w:sz w:val="24"/>
          <w:lang w:val="ru-RU"/>
        </w:rPr>
        <w:t>разец, изготовленный на основе</w:t>
      </w:r>
      <w:r w:rsidR="00FD6636">
        <w:rPr>
          <w:rFonts w:ascii="Times New Roman" w:hAnsi="Times New Roman" w:cs="Times New Roman"/>
          <w:sz w:val="24"/>
          <w:lang w:val="ru-RU"/>
        </w:rPr>
        <w:t xml:space="preserve"> </w:t>
      </w:r>
      <w:r w:rsidRPr="00362317">
        <w:rPr>
          <w:rFonts w:ascii="Times New Roman" w:hAnsi="Times New Roman" w:cs="Times New Roman"/>
          <w:sz w:val="24"/>
          <w:lang w:val="ru-RU"/>
        </w:rPr>
        <w:t xml:space="preserve">FLOTOX-транзисторов(Floating Gate Tunnel-OXide – «плавающий» затвор  с  туннелированием  в  окисле). </w:t>
      </w:r>
    </w:p>
    <w:p w:rsidR="00362317" w:rsidRPr="00362317" w:rsidRDefault="00362317" w:rsidP="00362317">
      <w:pPr>
        <w:spacing w:after="0"/>
        <w:ind w:firstLine="709"/>
        <w:jc w:val="both"/>
        <w:rPr>
          <w:rFonts w:ascii="Times New Roman" w:hAnsi="Times New Roman" w:cs="Times New Roman"/>
          <w:sz w:val="24"/>
          <w:lang w:val="ru-RU"/>
        </w:rPr>
      </w:pPr>
      <w:r w:rsidRPr="00362317">
        <w:rPr>
          <w:rFonts w:ascii="Times New Roman" w:hAnsi="Times New Roman" w:cs="Times New Roman"/>
          <w:sz w:val="24"/>
          <w:lang w:val="ru-RU"/>
        </w:rPr>
        <w:t>Флэш-память является разновидностью</w:t>
      </w:r>
      <w:r w:rsidR="00FD6636">
        <w:rPr>
          <w:rFonts w:ascii="Times New Roman" w:hAnsi="Times New Roman" w:cs="Times New Roman"/>
          <w:sz w:val="24"/>
          <w:lang w:val="ru-RU"/>
        </w:rPr>
        <w:t xml:space="preserve"> </w:t>
      </w:r>
      <w:r w:rsidR="003E2BAC">
        <w:rPr>
          <w:rFonts w:ascii="Times New Roman" w:hAnsi="Times New Roman" w:cs="Times New Roman"/>
          <w:sz w:val="24"/>
          <w:lang w:val="ru-RU"/>
        </w:rPr>
        <w:t>EEPROM, но в ней использует</w:t>
      </w:r>
      <w:r w:rsidRPr="00362317">
        <w:rPr>
          <w:rFonts w:ascii="Times New Roman" w:hAnsi="Times New Roman" w:cs="Times New Roman"/>
          <w:sz w:val="24"/>
          <w:lang w:val="ru-RU"/>
        </w:rPr>
        <w:t>ся несколько отличный от</w:t>
      </w:r>
      <w:r w:rsidR="00FD6636">
        <w:rPr>
          <w:rFonts w:ascii="Times New Roman" w:hAnsi="Times New Roman" w:cs="Times New Roman"/>
          <w:sz w:val="24"/>
          <w:lang w:val="ru-RU"/>
        </w:rPr>
        <w:t xml:space="preserve"> </w:t>
      </w:r>
      <w:r w:rsidRPr="00362317">
        <w:rPr>
          <w:rFonts w:ascii="Times New Roman" w:hAnsi="Times New Roman" w:cs="Times New Roman"/>
          <w:sz w:val="24"/>
          <w:lang w:val="ru-RU"/>
        </w:rPr>
        <w:t xml:space="preserve">EEPROM тип ячейки-транзистора. </w:t>
      </w:r>
    </w:p>
    <w:p w:rsidR="00362317" w:rsidRPr="00C03E3F" w:rsidRDefault="00362317" w:rsidP="00362317">
      <w:pPr>
        <w:spacing w:after="0"/>
        <w:ind w:firstLine="709"/>
        <w:jc w:val="both"/>
        <w:rPr>
          <w:rFonts w:ascii="Times New Roman" w:hAnsi="Times New Roman" w:cs="Times New Roman"/>
          <w:sz w:val="24"/>
          <w:lang w:val="ru-RU"/>
        </w:rPr>
      </w:pPr>
      <w:r w:rsidRPr="00362317">
        <w:rPr>
          <w:rFonts w:ascii="Times New Roman" w:hAnsi="Times New Roman" w:cs="Times New Roman"/>
          <w:sz w:val="24"/>
          <w:lang w:val="ru-RU"/>
        </w:rPr>
        <w:t>Главной отличительной особенностью</w:t>
      </w:r>
      <w:r w:rsidR="00FD6636">
        <w:rPr>
          <w:rFonts w:ascii="Times New Roman" w:hAnsi="Times New Roman" w:cs="Times New Roman"/>
          <w:sz w:val="24"/>
          <w:lang w:val="ru-RU"/>
        </w:rPr>
        <w:t xml:space="preserve"> </w:t>
      </w:r>
      <w:r w:rsidRPr="00362317">
        <w:rPr>
          <w:rFonts w:ascii="Times New Roman" w:hAnsi="Times New Roman" w:cs="Times New Roman"/>
          <w:sz w:val="24"/>
          <w:lang w:val="ru-RU"/>
        </w:rPr>
        <w:t>EEPROM (в т. ч. Flash) от</w:t>
      </w:r>
      <w:r w:rsidR="00FD6636">
        <w:rPr>
          <w:rFonts w:ascii="Times New Roman" w:hAnsi="Times New Roman" w:cs="Times New Roman"/>
          <w:sz w:val="24"/>
          <w:lang w:val="ru-RU"/>
        </w:rPr>
        <w:t xml:space="preserve"> </w:t>
      </w:r>
      <w:r w:rsidRPr="00362317">
        <w:rPr>
          <w:rFonts w:ascii="Times New Roman" w:hAnsi="Times New Roman" w:cs="Times New Roman"/>
          <w:sz w:val="24"/>
          <w:lang w:val="ru-RU"/>
        </w:rPr>
        <w:t>ранее рассмотренных нами типов энергонезависимой памяти является</w:t>
      </w:r>
      <w:r w:rsidR="00FD6636">
        <w:rPr>
          <w:rFonts w:ascii="Times New Roman" w:hAnsi="Times New Roman" w:cs="Times New Roman"/>
          <w:sz w:val="24"/>
          <w:lang w:val="ru-RU"/>
        </w:rPr>
        <w:t xml:space="preserve"> </w:t>
      </w:r>
      <w:r w:rsidRPr="00362317">
        <w:rPr>
          <w:rFonts w:ascii="Times New Roman" w:hAnsi="Times New Roman" w:cs="Times New Roman"/>
          <w:sz w:val="24"/>
          <w:lang w:val="ru-RU"/>
        </w:rPr>
        <w:t>возможность перепрограммирования при подключении к стандартной</w:t>
      </w:r>
      <w:r w:rsidR="00FD6636">
        <w:rPr>
          <w:rFonts w:ascii="Times New Roman" w:hAnsi="Times New Roman" w:cs="Times New Roman"/>
          <w:sz w:val="24"/>
          <w:lang w:val="ru-RU"/>
        </w:rPr>
        <w:t xml:space="preserve"> </w:t>
      </w:r>
      <w:r w:rsidRPr="00362317">
        <w:rPr>
          <w:rFonts w:ascii="Times New Roman" w:hAnsi="Times New Roman" w:cs="Times New Roman"/>
          <w:sz w:val="24"/>
          <w:lang w:val="ru-RU"/>
        </w:rPr>
        <w:t>системной шине микропроцессо</w:t>
      </w:r>
      <w:r w:rsidR="00FD6636">
        <w:rPr>
          <w:rFonts w:ascii="Times New Roman" w:hAnsi="Times New Roman" w:cs="Times New Roman"/>
          <w:sz w:val="24"/>
          <w:lang w:val="ru-RU"/>
        </w:rPr>
        <w:t xml:space="preserve">рного устройства. </w:t>
      </w:r>
      <w:proofErr w:type="gramStart"/>
      <w:r w:rsidR="00FD6636">
        <w:rPr>
          <w:rFonts w:ascii="Times New Roman" w:hAnsi="Times New Roman" w:cs="Times New Roman"/>
          <w:sz w:val="24"/>
          <w:lang w:val="ru-RU"/>
        </w:rPr>
        <w:t>В</w:t>
      </w:r>
      <w:proofErr w:type="gramEnd"/>
      <w:r w:rsidR="00FD6636">
        <w:rPr>
          <w:rFonts w:ascii="Times New Roman" w:hAnsi="Times New Roman" w:cs="Times New Roman"/>
          <w:sz w:val="24"/>
          <w:lang w:val="ru-RU"/>
        </w:rPr>
        <w:t>EEPROM появи</w:t>
      </w:r>
      <w:r w:rsidRPr="00362317">
        <w:rPr>
          <w:rFonts w:ascii="Times New Roman" w:hAnsi="Times New Roman" w:cs="Times New Roman"/>
          <w:sz w:val="24"/>
          <w:lang w:val="ru-RU"/>
        </w:rPr>
        <w:t>лась возможность производить стирание отдельной ячейки при помощи</w:t>
      </w:r>
      <w:r w:rsidR="00FD6636">
        <w:rPr>
          <w:rFonts w:ascii="Times New Roman" w:hAnsi="Times New Roman" w:cs="Times New Roman"/>
          <w:sz w:val="24"/>
          <w:lang w:val="ru-RU"/>
        </w:rPr>
        <w:t xml:space="preserve"> </w:t>
      </w:r>
      <w:r w:rsidRPr="00362317">
        <w:rPr>
          <w:rFonts w:ascii="Times New Roman" w:hAnsi="Times New Roman" w:cs="Times New Roman"/>
          <w:sz w:val="24"/>
          <w:lang w:val="ru-RU"/>
        </w:rPr>
        <w:t>электрического тока. Для</w:t>
      </w:r>
      <w:r w:rsidR="00FD6636">
        <w:rPr>
          <w:rFonts w:ascii="Times New Roman" w:hAnsi="Times New Roman" w:cs="Times New Roman"/>
          <w:sz w:val="24"/>
          <w:lang w:val="ru-RU"/>
        </w:rPr>
        <w:t xml:space="preserve"> </w:t>
      </w:r>
      <w:r w:rsidRPr="00362317">
        <w:rPr>
          <w:rFonts w:ascii="Times New Roman" w:hAnsi="Times New Roman" w:cs="Times New Roman"/>
          <w:sz w:val="24"/>
          <w:lang w:val="ru-RU"/>
        </w:rPr>
        <w:t>EEPROM стирание каждой ячейки выполняется автоматически при записи в нее новой информации, т. е. можно</w:t>
      </w:r>
      <w:r w:rsidR="00FD6636">
        <w:rPr>
          <w:rFonts w:ascii="Times New Roman" w:hAnsi="Times New Roman" w:cs="Times New Roman"/>
          <w:sz w:val="24"/>
          <w:lang w:val="ru-RU"/>
        </w:rPr>
        <w:t xml:space="preserve"> </w:t>
      </w:r>
      <w:r w:rsidRPr="00362317">
        <w:rPr>
          <w:rFonts w:ascii="Times New Roman" w:hAnsi="Times New Roman" w:cs="Times New Roman"/>
          <w:sz w:val="24"/>
          <w:lang w:val="ru-RU"/>
        </w:rPr>
        <w:t>изменить данные в любой ячейке, н</w:t>
      </w:r>
      <w:r w:rsidR="00FD6636">
        <w:rPr>
          <w:rFonts w:ascii="Times New Roman" w:hAnsi="Times New Roman" w:cs="Times New Roman"/>
          <w:sz w:val="24"/>
          <w:lang w:val="ru-RU"/>
        </w:rPr>
        <w:t>е затрагивая остальные. Процеду</w:t>
      </w:r>
      <w:r w:rsidRPr="00362317">
        <w:rPr>
          <w:rFonts w:ascii="Times New Roman" w:hAnsi="Times New Roman" w:cs="Times New Roman"/>
          <w:sz w:val="24"/>
          <w:lang w:val="ru-RU"/>
        </w:rPr>
        <w:t>ра стирания обычно существенно более длительная, чем процедура</w:t>
      </w:r>
      <w:r w:rsidR="00FD6636">
        <w:rPr>
          <w:rFonts w:ascii="Times New Roman" w:hAnsi="Times New Roman" w:cs="Times New Roman"/>
          <w:sz w:val="24"/>
          <w:lang w:val="ru-RU"/>
        </w:rPr>
        <w:t xml:space="preserve"> </w:t>
      </w:r>
      <w:r w:rsidRPr="00362317">
        <w:rPr>
          <w:rFonts w:ascii="Times New Roman" w:hAnsi="Times New Roman" w:cs="Times New Roman"/>
          <w:sz w:val="24"/>
          <w:lang w:val="ru-RU"/>
        </w:rPr>
        <w:t>записи.</w:t>
      </w:r>
    </w:p>
    <w:p w:rsidR="006A64D3" w:rsidRPr="00116824" w:rsidRDefault="006A64D3" w:rsidP="00423ACB">
      <w:pPr>
        <w:pStyle w:val="2"/>
      </w:pPr>
      <w:bookmarkStart w:id="36" w:name="_Toc376941561"/>
      <w:r w:rsidRPr="00116824">
        <w:t>Запоминающий элемент ПЗУ</w:t>
      </w:r>
      <w:bookmarkEnd w:id="36"/>
    </w:p>
    <w:p w:rsidR="006A64D3" w:rsidRPr="00116824" w:rsidRDefault="006A64D3" w:rsidP="006A64D3">
      <w:pPr>
        <w:spacing w:after="0"/>
        <w:ind w:firstLine="709"/>
        <w:jc w:val="both"/>
        <w:rPr>
          <w:rFonts w:ascii="Times New Roman" w:hAnsi="Times New Roman" w:cs="Times New Roman"/>
          <w:sz w:val="24"/>
          <w:lang w:val="ru-RU"/>
        </w:rPr>
      </w:pPr>
      <w:r w:rsidRPr="00116824">
        <w:rPr>
          <w:rFonts w:ascii="Times New Roman" w:hAnsi="Times New Roman" w:cs="Times New Roman"/>
          <w:sz w:val="24"/>
          <w:lang w:val="ru-RU"/>
        </w:rPr>
        <w:t xml:space="preserve">Основой </w:t>
      </w:r>
      <w:proofErr w:type="gramStart"/>
      <w:r w:rsidRPr="00116824">
        <w:rPr>
          <w:rFonts w:ascii="Times New Roman" w:hAnsi="Times New Roman" w:cs="Times New Roman"/>
          <w:sz w:val="24"/>
          <w:lang w:val="ru-RU"/>
        </w:rPr>
        <w:t>данного</w:t>
      </w:r>
      <w:proofErr w:type="gramEnd"/>
      <w:r w:rsidRPr="00116824">
        <w:rPr>
          <w:rFonts w:ascii="Times New Roman" w:hAnsi="Times New Roman" w:cs="Times New Roman"/>
          <w:sz w:val="24"/>
          <w:lang w:val="ru-RU"/>
        </w:rPr>
        <w:t xml:space="preserve"> </w:t>
      </w:r>
      <w:r w:rsidRPr="00AD661E">
        <w:rPr>
          <w:rFonts w:ascii="Times New Roman" w:hAnsi="Times New Roman" w:cs="Times New Roman"/>
          <w:bCs/>
          <w:sz w:val="24"/>
          <w:lang w:val="ru-RU"/>
        </w:rPr>
        <w:t>ЗЭ</w:t>
      </w:r>
      <w:r w:rsidRPr="00116824">
        <w:rPr>
          <w:rFonts w:ascii="Times New Roman" w:hAnsi="Times New Roman" w:cs="Times New Roman"/>
          <w:sz w:val="24"/>
          <w:lang w:val="ru-RU"/>
        </w:rPr>
        <w:t xml:space="preserve"> является биполярный транзистор </w:t>
      </w:r>
      <w:r w:rsidRPr="00116824">
        <w:rPr>
          <w:rFonts w:ascii="Times New Roman" w:hAnsi="Times New Roman" w:cs="Times New Roman"/>
          <w:i/>
          <w:iCs/>
          <w:sz w:val="24"/>
          <w:lang w:val="ru-RU"/>
        </w:rPr>
        <w:t>VT</w:t>
      </w:r>
      <w:r w:rsidRPr="00116824">
        <w:rPr>
          <w:rFonts w:ascii="Times New Roman" w:hAnsi="Times New Roman" w:cs="Times New Roman"/>
          <w:sz w:val="24"/>
          <w:lang w:val="ru-RU"/>
        </w:rPr>
        <w:t xml:space="preserve">. База транзистора </w:t>
      </w:r>
      <w:proofErr w:type="gramStart"/>
      <w:r w:rsidRPr="00116824">
        <w:rPr>
          <w:rFonts w:ascii="Times New Roman" w:hAnsi="Times New Roman" w:cs="Times New Roman"/>
          <w:sz w:val="24"/>
          <w:lang w:val="ru-RU"/>
        </w:rPr>
        <w:t>подключена к адресной линии АЛ</w:t>
      </w:r>
      <w:proofErr w:type="gramEnd"/>
      <w:r w:rsidRPr="00116824">
        <w:rPr>
          <w:rFonts w:ascii="Times New Roman" w:hAnsi="Times New Roman" w:cs="Times New Roman"/>
          <w:sz w:val="24"/>
          <w:lang w:val="ru-RU"/>
        </w:rPr>
        <w:t xml:space="preserve">, а эмиттер - к линии данных ЛД (рис. </w:t>
      </w:r>
      <w:r w:rsidR="00E175DB">
        <w:rPr>
          <w:rFonts w:ascii="Times New Roman" w:hAnsi="Times New Roman" w:cs="Times New Roman"/>
          <w:sz w:val="24"/>
          <w:lang w:val="ru-RU"/>
        </w:rPr>
        <w:t>3</w:t>
      </w:r>
      <w:r w:rsidRPr="00116824">
        <w:rPr>
          <w:rFonts w:ascii="Times New Roman" w:hAnsi="Times New Roman" w:cs="Times New Roman"/>
          <w:sz w:val="24"/>
          <w:lang w:val="ru-RU"/>
        </w:rPr>
        <w:t>).</w:t>
      </w:r>
    </w:p>
    <w:p w:rsidR="006A64D3" w:rsidRPr="00806B6D" w:rsidRDefault="006A64D3" w:rsidP="001A5E59">
      <w:pPr>
        <w:spacing w:after="0"/>
        <w:jc w:val="both"/>
        <w:rPr>
          <w:rFonts w:ascii="Times New Roman" w:hAnsi="Times New Roman" w:cs="Times New Roman"/>
          <w:i/>
          <w:sz w:val="24"/>
          <w:lang w:val="ru-RU"/>
        </w:rPr>
      </w:pPr>
      <w:bookmarkStart w:id="37" w:name="image.10.6"/>
      <w:bookmarkEnd w:id="37"/>
      <w:r w:rsidRPr="00116824">
        <w:rPr>
          <w:rFonts w:ascii="Times New Roman" w:hAnsi="Times New Roman" w:cs="Times New Roman"/>
          <w:noProof/>
          <w:sz w:val="24"/>
          <w:lang w:val="ru-RU" w:eastAsia="ru-RU"/>
        </w:rPr>
        <w:drawing>
          <wp:inline distT="0" distB="0" distL="0" distR="0">
            <wp:extent cx="1762125" cy="2344420"/>
            <wp:effectExtent l="0" t="0" r="9525" b="0"/>
            <wp:docPr id="108" name="Рисунок 108" descr="Запоминающий эле-мент ПЗУ на биполярном транзистор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descr="Запоминающий эле-мент ПЗУ на биполярном транзисторе "/>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1762125" cy="2344420"/>
                    </a:xfrm>
                    <a:prstGeom prst="rect">
                      <a:avLst/>
                    </a:prstGeom>
                    <a:noFill/>
                    <a:ln>
                      <a:noFill/>
                    </a:ln>
                  </pic:spPr>
                </pic:pic>
              </a:graphicData>
            </a:graphic>
          </wp:inline>
        </w:drawing>
      </w:r>
      <w:r w:rsidR="00806B6D">
        <w:rPr>
          <w:rFonts w:ascii="Times New Roman" w:hAnsi="Times New Roman" w:cs="Times New Roman"/>
          <w:bCs/>
          <w:sz w:val="24"/>
          <w:lang w:val="ru-RU"/>
        </w:rPr>
        <w:t xml:space="preserve">  </w:t>
      </w:r>
      <w:r w:rsidRPr="00806B6D">
        <w:rPr>
          <w:rFonts w:ascii="Times New Roman" w:hAnsi="Times New Roman" w:cs="Times New Roman"/>
          <w:bCs/>
          <w:i/>
          <w:sz w:val="24"/>
          <w:lang w:val="ru-RU"/>
        </w:rPr>
        <w:t xml:space="preserve">Рис. </w:t>
      </w:r>
      <w:r w:rsidR="00E175DB" w:rsidRPr="00806B6D">
        <w:rPr>
          <w:rFonts w:ascii="Times New Roman" w:hAnsi="Times New Roman" w:cs="Times New Roman"/>
          <w:bCs/>
          <w:i/>
          <w:sz w:val="24"/>
          <w:lang w:val="ru-RU"/>
        </w:rPr>
        <w:t>3</w:t>
      </w:r>
      <w:r w:rsidRPr="00806B6D">
        <w:rPr>
          <w:rFonts w:ascii="Times New Roman" w:hAnsi="Times New Roman" w:cs="Times New Roman"/>
          <w:bCs/>
          <w:i/>
          <w:sz w:val="24"/>
          <w:lang w:val="ru-RU"/>
        </w:rPr>
        <w:t>.</w:t>
      </w:r>
      <w:r w:rsidRPr="00806B6D">
        <w:rPr>
          <w:rFonts w:ascii="Times New Roman" w:hAnsi="Times New Roman" w:cs="Times New Roman"/>
          <w:i/>
          <w:sz w:val="24"/>
          <w:lang w:val="ru-RU"/>
        </w:rPr>
        <w:t xml:space="preserve">  Запоминающий элемент ПЗУ на биполярном транзисторе </w:t>
      </w:r>
    </w:p>
    <w:p w:rsidR="006A64D3" w:rsidRPr="00116824" w:rsidRDefault="006A64D3" w:rsidP="006A64D3">
      <w:pPr>
        <w:spacing w:after="0"/>
        <w:ind w:firstLine="709"/>
        <w:jc w:val="both"/>
        <w:rPr>
          <w:rFonts w:ascii="Times New Roman" w:hAnsi="Times New Roman" w:cs="Times New Roman"/>
          <w:sz w:val="24"/>
          <w:lang w:val="ru-RU"/>
        </w:rPr>
      </w:pPr>
      <w:r w:rsidRPr="00116824">
        <w:rPr>
          <w:rFonts w:ascii="Times New Roman" w:hAnsi="Times New Roman" w:cs="Times New Roman"/>
          <w:sz w:val="24"/>
          <w:lang w:val="ru-RU"/>
        </w:rPr>
        <w:t xml:space="preserve">Для выбора </w:t>
      </w:r>
      <w:r w:rsidRPr="00AD661E">
        <w:rPr>
          <w:rFonts w:ascii="Times New Roman" w:hAnsi="Times New Roman" w:cs="Times New Roman"/>
          <w:sz w:val="24"/>
          <w:lang w:val="ru-RU"/>
        </w:rPr>
        <w:t xml:space="preserve">данного </w:t>
      </w:r>
      <w:r w:rsidRPr="00AD661E">
        <w:rPr>
          <w:rFonts w:ascii="Times New Roman" w:hAnsi="Times New Roman" w:cs="Times New Roman"/>
          <w:bCs/>
          <w:sz w:val="24"/>
          <w:lang w:val="ru-RU"/>
        </w:rPr>
        <w:t>ЗЭ</w:t>
      </w:r>
      <w:r w:rsidRPr="00AD661E">
        <w:rPr>
          <w:rFonts w:ascii="Times New Roman" w:hAnsi="Times New Roman" w:cs="Times New Roman"/>
          <w:sz w:val="24"/>
          <w:lang w:val="ru-RU"/>
        </w:rPr>
        <w:t xml:space="preserve"> необходимо на базу транзистора подать уровень логической 1, тогда транзистор </w:t>
      </w:r>
      <w:r w:rsidRPr="00AD661E">
        <w:rPr>
          <w:rFonts w:ascii="Times New Roman" w:hAnsi="Times New Roman" w:cs="Times New Roman"/>
          <w:i/>
          <w:iCs/>
          <w:sz w:val="24"/>
          <w:lang w:val="ru-RU"/>
        </w:rPr>
        <w:t>VT</w:t>
      </w:r>
      <w:r w:rsidR="00116824" w:rsidRPr="00AD661E">
        <w:rPr>
          <w:rFonts w:ascii="Times New Roman" w:hAnsi="Times New Roman" w:cs="Times New Roman"/>
          <w:sz w:val="24"/>
          <w:lang w:val="ru-RU"/>
        </w:rPr>
        <w:t xml:space="preserve"> открыт и состояние на раз</w:t>
      </w:r>
      <w:r w:rsidRPr="00AD661E">
        <w:rPr>
          <w:rFonts w:ascii="Times New Roman" w:hAnsi="Times New Roman" w:cs="Times New Roman"/>
          <w:sz w:val="24"/>
          <w:lang w:val="ru-RU"/>
        </w:rPr>
        <w:t>рядной линии данных будет потенциал, близкий к + 5</w:t>
      </w:r>
      <w:proofErr w:type="gramStart"/>
      <w:r w:rsidRPr="00AD661E">
        <w:rPr>
          <w:rFonts w:ascii="Times New Roman" w:hAnsi="Times New Roman" w:cs="Times New Roman"/>
          <w:sz w:val="24"/>
          <w:lang w:val="ru-RU"/>
        </w:rPr>
        <w:t xml:space="preserve"> </w:t>
      </w:r>
      <w:r w:rsidR="00116824" w:rsidRPr="00AD661E">
        <w:rPr>
          <w:rFonts w:ascii="Times New Roman" w:hAnsi="Times New Roman" w:cs="Times New Roman"/>
          <w:sz w:val="24"/>
          <w:lang w:val="ru-RU"/>
        </w:rPr>
        <w:t>В</w:t>
      </w:r>
      <w:proofErr w:type="gramEnd"/>
      <w:r w:rsidR="00116824" w:rsidRPr="00AD661E">
        <w:rPr>
          <w:rFonts w:ascii="Times New Roman" w:hAnsi="Times New Roman" w:cs="Times New Roman"/>
          <w:sz w:val="24"/>
          <w:lang w:val="ru-RU"/>
        </w:rPr>
        <w:t xml:space="preserve"> (отличающийся от него на вели</w:t>
      </w:r>
      <w:r w:rsidRPr="00AD661E">
        <w:rPr>
          <w:rFonts w:ascii="Times New Roman" w:hAnsi="Times New Roman" w:cs="Times New Roman"/>
          <w:sz w:val="24"/>
          <w:lang w:val="ru-RU"/>
        </w:rPr>
        <w:t xml:space="preserve">чину падения напряжения на открытом транзисторе), т.е. логическая 1. Для программируемого </w:t>
      </w:r>
      <w:r w:rsidRPr="00AD661E">
        <w:rPr>
          <w:rFonts w:ascii="Times New Roman" w:hAnsi="Times New Roman" w:cs="Times New Roman"/>
          <w:bCs/>
          <w:sz w:val="24"/>
          <w:lang w:val="ru-RU"/>
        </w:rPr>
        <w:t>ПЗУ</w:t>
      </w:r>
      <w:r w:rsidRPr="00AD661E">
        <w:rPr>
          <w:rFonts w:ascii="Times New Roman" w:hAnsi="Times New Roman" w:cs="Times New Roman"/>
          <w:sz w:val="24"/>
          <w:lang w:val="ru-RU"/>
        </w:rPr>
        <w:t xml:space="preserve">, запоминающий элемент которого показан на рис. 42, при со-хранении плавкой вставки </w:t>
      </w:r>
      <w:proofErr w:type="gramStart"/>
      <w:r w:rsidRPr="00AD661E">
        <w:rPr>
          <w:rFonts w:ascii="Times New Roman" w:hAnsi="Times New Roman" w:cs="Times New Roman"/>
          <w:sz w:val="24"/>
          <w:lang w:val="ru-RU"/>
        </w:rPr>
        <w:t>П</w:t>
      </w:r>
      <w:proofErr w:type="gramEnd"/>
      <w:r w:rsidRPr="00AD661E">
        <w:rPr>
          <w:rFonts w:ascii="Times New Roman" w:hAnsi="Times New Roman" w:cs="Times New Roman"/>
          <w:sz w:val="24"/>
          <w:lang w:val="ru-RU"/>
        </w:rPr>
        <w:t xml:space="preserve"> замыкается цепь "+ 5 В; открытый транзистор </w:t>
      </w:r>
      <w:r w:rsidRPr="00AD661E">
        <w:rPr>
          <w:rFonts w:ascii="Times New Roman" w:hAnsi="Times New Roman" w:cs="Times New Roman"/>
          <w:i/>
          <w:iCs/>
          <w:sz w:val="24"/>
          <w:lang w:val="ru-RU"/>
        </w:rPr>
        <w:t>VT</w:t>
      </w:r>
      <w:r w:rsidRPr="00AD661E">
        <w:rPr>
          <w:rFonts w:ascii="Times New Roman" w:hAnsi="Times New Roman" w:cs="Times New Roman"/>
          <w:sz w:val="24"/>
          <w:lang w:val="ru-RU"/>
        </w:rPr>
        <w:t xml:space="preserve"> ; плавкая вставка П; ЛД, подключенная к потенциалу земли через сопротивление (на рис. </w:t>
      </w:r>
      <w:r w:rsidR="00AD661E" w:rsidRPr="00AD661E">
        <w:rPr>
          <w:rFonts w:ascii="Times New Roman" w:hAnsi="Times New Roman" w:cs="Times New Roman"/>
          <w:sz w:val="24"/>
          <w:lang w:val="ru-RU"/>
        </w:rPr>
        <w:t>2</w:t>
      </w:r>
      <w:r w:rsidRPr="00AD661E">
        <w:rPr>
          <w:rFonts w:ascii="Times New Roman" w:hAnsi="Times New Roman" w:cs="Times New Roman"/>
          <w:sz w:val="24"/>
          <w:lang w:val="ru-RU"/>
        </w:rPr>
        <w:t xml:space="preserve"> не показано и находится за пределами </w:t>
      </w:r>
      <w:r w:rsidRPr="00AD661E">
        <w:rPr>
          <w:rFonts w:ascii="Times New Roman" w:hAnsi="Times New Roman" w:cs="Times New Roman"/>
          <w:bCs/>
          <w:sz w:val="24"/>
          <w:lang w:val="ru-RU"/>
        </w:rPr>
        <w:t>ЗЭ</w:t>
      </w:r>
      <w:r w:rsidRPr="00116824">
        <w:rPr>
          <w:rFonts w:ascii="Times New Roman" w:hAnsi="Times New Roman" w:cs="Times New Roman"/>
          <w:sz w:val="24"/>
          <w:lang w:val="ru-RU"/>
        </w:rPr>
        <w:t>)". Вследствие протекания тока по данной цепи потенциал ЛД повышается почти до + 5</w:t>
      </w:r>
      <w:proofErr w:type="gramStart"/>
      <w:r w:rsidRPr="00116824">
        <w:rPr>
          <w:rFonts w:ascii="Times New Roman" w:hAnsi="Times New Roman" w:cs="Times New Roman"/>
          <w:sz w:val="24"/>
          <w:lang w:val="ru-RU"/>
        </w:rPr>
        <w:t xml:space="preserve"> В</w:t>
      </w:r>
      <w:proofErr w:type="gramEnd"/>
      <w:r w:rsidRPr="00116824">
        <w:rPr>
          <w:rFonts w:ascii="Times New Roman" w:hAnsi="Times New Roman" w:cs="Times New Roman"/>
          <w:sz w:val="24"/>
          <w:lang w:val="ru-RU"/>
        </w:rPr>
        <w:t xml:space="preserve">, как было сказано выше. Если вставка расплавлена, ток по данной цепи не течет, на ЛД - потенциал земли, что соответствует занесению </w:t>
      </w:r>
      <w:proofErr w:type="gramStart"/>
      <w:r w:rsidRPr="00116824">
        <w:rPr>
          <w:rFonts w:ascii="Times New Roman" w:hAnsi="Times New Roman" w:cs="Times New Roman"/>
          <w:sz w:val="24"/>
          <w:lang w:val="ru-RU"/>
        </w:rPr>
        <w:t>в</w:t>
      </w:r>
      <w:proofErr w:type="gramEnd"/>
      <w:r w:rsidRPr="00116824">
        <w:rPr>
          <w:rFonts w:ascii="Times New Roman" w:hAnsi="Times New Roman" w:cs="Times New Roman"/>
          <w:sz w:val="24"/>
          <w:lang w:val="ru-RU"/>
        </w:rPr>
        <w:t xml:space="preserve"> данный </w:t>
      </w:r>
      <w:r w:rsidRPr="00116824">
        <w:rPr>
          <w:rFonts w:ascii="Times New Roman" w:hAnsi="Times New Roman" w:cs="Times New Roman"/>
          <w:b/>
          <w:bCs/>
          <w:sz w:val="24"/>
          <w:lang w:val="ru-RU"/>
        </w:rPr>
        <w:t>ЗЭ</w:t>
      </w:r>
      <w:r w:rsidRPr="00116824">
        <w:rPr>
          <w:rFonts w:ascii="Times New Roman" w:hAnsi="Times New Roman" w:cs="Times New Roman"/>
          <w:sz w:val="24"/>
          <w:lang w:val="ru-RU"/>
        </w:rPr>
        <w:t xml:space="preserve"> логического нуля.</w:t>
      </w:r>
    </w:p>
    <w:p w:rsidR="003D3E3E" w:rsidRPr="00116824" w:rsidRDefault="003D3E3E" w:rsidP="006A64D3">
      <w:pPr>
        <w:spacing w:after="0"/>
        <w:ind w:firstLine="709"/>
        <w:jc w:val="both"/>
        <w:rPr>
          <w:rFonts w:ascii="Times New Roman" w:hAnsi="Times New Roman" w:cs="Times New Roman"/>
          <w:sz w:val="24"/>
          <w:lang w:val="ru-RU"/>
        </w:rPr>
      </w:pPr>
    </w:p>
    <w:p w:rsidR="00F628C8" w:rsidRPr="002839D2" w:rsidRDefault="00F628C8" w:rsidP="00C73D67">
      <w:pPr>
        <w:pStyle w:val="1"/>
      </w:pPr>
      <w:bookmarkStart w:id="38" w:name="_Toc376941515"/>
      <w:bookmarkStart w:id="39" w:name="_Toc376941562"/>
      <w:r w:rsidRPr="00116824">
        <w:t xml:space="preserve">(3.6) </w:t>
      </w:r>
      <w:r w:rsidRPr="00C73D67">
        <w:t>Ячейка</w:t>
      </w:r>
      <w:r w:rsidRPr="00116824">
        <w:t xml:space="preserve"> памяти ОЗУ динамического типа</w:t>
      </w:r>
      <w:r w:rsidR="00C73D67">
        <w:t>.</w:t>
      </w:r>
      <w:r w:rsidRPr="00116824">
        <w:t xml:space="preserve"> </w:t>
      </w:r>
      <w:r w:rsidR="00C73D67">
        <w:t>С</w:t>
      </w:r>
      <w:r w:rsidRPr="00116824">
        <w:t>хема</w:t>
      </w:r>
      <w:r w:rsidR="00C73D67">
        <w:t xml:space="preserve"> и</w:t>
      </w:r>
      <w:r w:rsidRPr="00F628C8">
        <w:t xml:space="preserve"> принцип работы</w:t>
      </w:r>
      <w:r w:rsidR="00C73D67">
        <w:t xml:space="preserve"> запоминающих</w:t>
      </w:r>
      <w:r w:rsidR="00C73D67" w:rsidRPr="006A64D3">
        <w:t xml:space="preserve"> элемент</w:t>
      </w:r>
      <w:r w:rsidR="00C73D67">
        <w:t>ов ОЗУ на биполярных и на полевых транзисторах.</w:t>
      </w:r>
      <w:bookmarkEnd w:id="38"/>
      <w:bookmarkEnd w:id="39"/>
      <w:r w:rsidRPr="002839D2">
        <w:t xml:space="preserve"> </w:t>
      </w:r>
    </w:p>
    <w:p w:rsidR="00F628C8" w:rsidRPr="006A64D3" w:rsidRDefault="00F628C8" w:rsidP="00F628C8">
      <w:pPr>
        <w:pStyle w:val="2"/>
      </w:pPr>
      <w:bookmarkStart w:id="40" w:name="_Toc376941563"/>
      <w:r w:rsidRPr="006A64D3">
        <w:t>Запоминающий элемент статического биполярного ОЗУ</w:t>
      </w:r>
      <w:bookmarkEnd w:id="40"/>
    </w:p>
    <w:p w:rsidR="00F628C8" w:rsidRPr="006A64D3" w:rsidRDefault="00F628C8" w:rsidP="00F628C8">
      <w:pPr>
        <w:spacing w:after="0"/>
        <w:ind w:firstLine="709"/>
        <w:jc w:val="both"/>
        <w:rPr>
          <w:rFonts w:ascii="Times New Roman" w:hAnsi="Times New Roman" w:cs="Times New Roman"/>
          <w:sz w:val="24"/>
          <w:lang w:val="ru-RU"/>
        </w:rPr>
      </w:pPr>
      <w:r w:rsidRPr="006A64D3">
        <w:rPr>
          <w:rFonts w:ascii="Times New Roman" w:hAnsi="Times New Roman" w:cs="Times New Roman"/>
          <w:sz w:val="24"/>
          <w:lang w:val="ru-RU"/>
        </w:rPr>
        <w:t xml:space="preserve">Данный </w:t>
      </w:r>
      <w:r>
        <w:rPr>
          <w:rFonts w:ascii="Times New Roman" w:hAnsi="Times New Roman" w:cs="Times New Roman"/>
          <w:sz w:val="24"/>
          <w:lang w:val="ru-RU"/>
        </w:rPr>
        <w:t>з</w:t>
      </w:r>
      <w:r w:rsidRPr="009461EF">
        <w:rPr>
          <w:rFonts w:ascii="Times New Roman" w:hAnsi="Times New Roman" w:cs="Times New Roman"/>
          <w:sz w:val="24"/>
          <w:lang w:val="ru-RU"/>
        </w:rPr>
        <w:t xml:space="preserve">апоминающий элемент </w:t>
      </w:r>
      <w:r>
        <w:rPr>
          <w:rFonts w:ascii="Times New Roman" w:hAnsi="Times New Roman" w:cs="Times New Roman"/>
          <w:sz w:val="24"/>
          <w:lang w:val="ru-RU"/>
        </w:rPr>
        <w:t>(</w:t>
      </w:r>
      <w:r w:rsidRPr="00527D68">
        <w:rPr>
          <w:rFonts w:ascii="Times New Roman" w:hAnsi="Times New Roman" w:cs="Times New Roman"/>
          <w:bCs/>
          <w:sz w:val="24"/>
          <w:lang w:val="ru-RU"/>
        </w:rPr>
        <w:t>ЗЭ)</w:t>
      </w:r>
      <w:r w:rsidRPr="00527D68">
        <w:rPr>
          <w:rFonts w:ascii="Times New Roman" w:hAnsi="Times New Roman" w:cs="Times New Roman"/>
          <w:sz w:val="24"/>
          <w:lang w:val="ru-RU"/>
        </w:rPr>
        <w:t xml:space="preserve"> представляет собой триггер, построенный на двух биполярных транзисторах, базы которых соединены с коллекторами "крест накрест" (</w:t>
      </w:r>
      <w:r>
        <w:rPr>
          <w:rFonts w:ascii="Times New Roman" w:hAnsi="Times New Roman" w:cs="Times New Roman"/>
          <w:sz w:val="24"/>
          <w:lang w:val="ru-RU"/>
        </w:rPr>
        <w:t>1</w:t>
      </w:r>
      <w:r w:rsidRPr="00527D68">
        <w:rPr>
          <w:rFonts w:ascii="Times New Roman" w:hAnsi="Times New Roman" w:cs="Times New Roman"/>
          <w:sz w:val="24"/>
          <w:lang w:val="ru-RU"/>
        </w:rPr>
        <w:t>,а)</w:t>
      </w:r>
      <w:proofErr w:type="gramStart"/>
      <w:r w:rsidRPr="00527D68">
        <w:rPr>
          <w:rFonts w:ascii="Times New Roman" w:hAnsi="Times New Roman" w:cs="Times New Roman"/>
          <w:sz w:val="24"/>
          <w:lang w:val="ru-RU"/>
        </w:rPr>
        <w:t>.</w:t>
      </w:r>
      <w:proofErr w:type="gramEnd"/>
      <w:r w:rsidRPr="00527D68">
        <w:rPr>
          <w:rFonts w:ascii="Times New Roman" w:hAnsi="Times New Roman" w:cs="Times New Roman"/>
          <w:sz w:val="24"/>
          <w:lang w:val="ru-RU"/>
        </w:rPr>
        <w:t xml:space="preserve"> </w:t>
      </w:r>
      <w:proofErr w:type="gramStart"/>
      <w:r w:rsidRPr="00527D68">
        <w:rPr>
          <w:rFonts w:ascii="Times New Roman" w:hAnsi="Times New Roman" w:cs="Times New Roman"/>
          <w:sz w:val="24"/>
          <w:lang w:val="ru-RU"/>
        </w:rPr>
        <w:t>о</w:t>
      </w:r>
      <w:proofErr w:type="gramEnd"/>
      <w:r w:rsidRPr="00527D68">
        <w:rPr>
          <w:rFonts w:ascii="Times New Roman" w:hAnsi="Times New Roman" w:cs="Times New Roman"/>
          <w:sz w:val="24"/>
          <w:lang w:val="ru-RU"/>
        </w:rPr>
        <w:t xml:space="preserve">бразуя положительную обратную связь. За уровень логического нуля принимается потенциал, близкий к потенциалу земли, а за уровень логической единицы - напряжение, близкое к + 5 В. К </w:t>
      </w:r>
      <w:r w:rsidRPr="00527D68">
        <w:rPr>
          <w:rFonts w:ascii="Times New Roman" w:hAnsi="Times New Roman" w:cs="Times New Roman"/>
          <w:bCs/>
          <w:sz w:val="24"/>
          <w:lang w:val="ru-RU"/>
        </w:rPr>
        <w:t>накопителю</w:t>
      </w:r>
      <w:r w:rsidRPr="00527D68">
        <w:rPr>
          <w:rFonts w:ascii="Times New Roman" w:hAnsi="Times New Roman" w:cs="Times New Roman"/>
          <w:sz w:val="24"/>
          <w:lang w:val="ru-RU"/>
        </w:rPr>
        <w:t xml:space="preserve"> данный </w:t>
      </w:r>
      <w:r w:rsidRPr="00527D68">
        <w:rPr>
          <w:rFonts w:ascii="Times New Roman" w:hAnsi="Times New Roman" w:cs="Times New Roman"/>
          <w:bCs/>
          <w:sz w:val="24"/>
          <w:lang w:val="ru-RU"/>
        </w:rPr>
        <w:t>ЗЭ</w:t>
      </w:r>
      <w:r w:rsidRPr="006A64D3">
        <w:rPr>
          <w:rFonts w:ascii="Times New Roman" w:hAnsi="Times New Roman" w:cs="Times New Roman"/>
          <w:sz w:val="24"/>
          <w:lang w:val="ru-RU"/>
        </w:rPr>
        <w:t xml:space="preserve"> </w:t>
      </w:r>
      <w:proofErr w:type="gramStart"/>
      <w:r w:rsidRPr="006A64D3">
        <w:rPr>
          <w:rFonts w:ascii="Times New Roman" w:hAnsi="Times New Roman" w:cs="Times New Roman"/>
          <w:sz w:val="24"/>
          <w:lang w:val="ru-RU"/>
        </w:rPr>
        <w:t>подключается адресной линией АЛ</w:t>
      </w:r>
      <w:proofErr w:type="gramEnd"/>
      <w:r w:rsidRPr="006A64D3">
        <w:rPr>
          <w:rFonts w:ascii="Times New Roman" w:hAnsi="Times New Roman" w:cs="Times New Roman"/>
          <w:sz w:val="24"/>
          <w:lang w:val="ru-RU"/>
        </w:rPr>
        <w:t xml:space="preserve"> и разрядной линией РЛ (</w:t>
      </w:r>
      <w:r w:rsidRPr="00B24FAD">
        <w:rPr>
          <w:rFonts w:ascii="Times New Roman" w:hAnsi="Times New Roman" w:cs="Times New Roman"/>
          <w:sz w:val="24"/>
          <w:lang w:val="ru-RU"/>
        </w:rPr>
        <w:t>1</w:t>
      </w:r>
      <w:r w:rsidRPr="006A64D3">
        <w:rPr>
          <w:rFonts w:ascii="Times New Roman" w:hAnsi="Times New Roman" w:cs="Times New Roman"/>
          <w:sz w:val="24"/>
          <w:lang w:val="ru-RU"/>
        </w:rPr>
        <w:t>,б).</w:t>
      </w:r>
    </w:p>
    <w:p w:rsidR="00F628C8" w:rsidRPr="006A64D3" w:rsidRDefault="00F628C8" w:rsidP="00F628C8">
      <w:pPr>
        <w:spacing w:after="0"/>
        <w:ind w:firstLine="709"/>
        <w:jc w:val="both"/>
        <w:rPr>
          <w:rFonts w:ascii="Times New Roman" w:hAnsi="Times New Roman" w:cs="Times New Roman"/>
          <w:sz w:val="24"/>
          <w:lang w:val="ru-RU"/>
        </w:rPr>
      </w:pPr>
      <w:r w:rsidRPr="006A64D3">
        <w:rPr>
          <w:rFonts w:ascii="Times New Roman" w:hAnsi="Times New Roman" w:cs="Times New Roman"/>
          <w:noProof/>
          <w:sz w:val="24"/>
          <w:lang w:val="ru-RU" w:eastAsia="ru-RU"/>
        </w:rPr>
        <w:drawing>
          <wp:inline distT="0" distB="0" distL="0" distR="0">
            <wp:extent cx="5245100" cy="2818130"/>
            <wp:effectExtent l="0" t="0" r="0" b="1270"/>
            <wp:docPr id="299" name="Рисунок 299" descr="Запоминающий эле-мент статического биполярного ОЗУ: а - принципиальная схема; б - структурная схема подключения к лини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descr="Запоминающий эле-мент статического биполярного ОЗУ: а - принципиальная схема; б - структурная схема подключения к линиям."/>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5245100" cy="2818130"/>
                    </a:xfrm>
                    <a:prstGeom prst="rect">
                      <a:avLst/>
                    </a:prstGeom>
                    <a:noFill/>
                    <a:ln>
                      <a:noFill/>
                    </a:ln>
                  </pic:spPr>
                </pic:pic>
              </a:graphicData>
            </a:graphic>
          </wp:inline>
        </w:drawing>
      </w:r>
    </w:p>
    <w:p w:rsidR="00F628C8" w:rsidRDefault="00F628C8" w:rsidP="00F628C8">
      <w:pPr>
        <w:spacing w:after="0"/>
        <w:ind w:firstLine="709"/>
        <w:jc w:val="both"/>
        <w:rPr>
          <w:rFonts w:ascii="Times New Roman" w:hAnsi="Times New Roman" w:cs="Times New Roman"/>
          <w:sz w:val="24"/>
          <w:lang w:val="ru-RU"/>
        </w:rPr>
      </w:pPr>
      <w:r w:rsidRPr="006A64D3">
        <w:rPr>
          <w:rFonts w:ascii="Times New Roman" w:hAnsi="Times New Roman" w:cs="Times New Roman"/>
          <w:b/>
          <w:bCs/>
          <w:sz w:val="24"/>
          <w:lang w:val="ru-RU"/>
        </w:rPr>
        <w:t>Рис. 1.</w:t>
      </w:r>
      <w:r w:rsidRPr="006A64D3">
        <w:rPr>
          <w:rFonts w:ascii="Times New Roman" w:hAnsi="Times New Roman" w:cs="Times New Roman"/>
          <w:sz w:val="24"/>
          <w:lang w:val="ru-RU"/>
        </w:rPr>
        <w:t xml:space="preserve">  Запоминающий элемент статического биполярного ОЗУ: а - принципиальная схема; б - структурная схема подключения к линиям. </w:t>
      </w:r>
    </w:p>
    <w:p w:rsidR="00F628C8" w:rsidRPr="006A64D3" w:rsidRDefault="00F628C8" w:rsidP="00F628C8">
      <w:pPr>
        <w:spacing w:after="0"/>
        <w:ind w:firstLine="709"/>
        <w:jc w:val="both"/>
        <w:rPr>
          <w:rFonts w:ascii="Times New Roman" w:hAnsi="Times New Roman" w:cs="Times New Roman"/>
          <w:sz w:val="24"/>
          <w:lang w:val="ru-RU"/>
        </w:rPr>
      </w:pPr>
    </w:p>
    <w:p w:rsidR="00F628C8" w:rsidRPr="006A64D3" w:rsidRDefault="00F628C8" w:rsidP="00F628C8">
      <w:pPr>
        <w:spacing w:after="0"/>
        <w:ind w:firstLine="709"/>
        <w:jc w:val="both"/>
        <w:rPr>
          <w:rFonts w:ascii="Times New Roman" w:hAnsi="Times New Roman" w:cs="Times New Roman"/>
          <w:sz w:val="24"/>
          <w:lang w:val="ru-RU"/>
        </w:rPr>
      </w:pPr>
      <w:r w:rsidRPr="006A64D3">
        <w:rPr>
          <w:rFonts w:ascii="Times New Roman" w:hAnsi="Times New Roman" w:cs="Times New Roman"/>
          <w:sz w:val="24"/>
          <w:lang w:val="ru-RU"/>
        </w:rPr>
        <w:t xml:space="preserve">Доступ к </w:t>
      </w:r>
      <w:r w:rsidRPr="006A64D3">
        <w:rPr>
          <w:rFonts w:ascii="Times New Roman" w:hAnsi="Times New Roman" w:cs="Times New Roman"/>
          <w:b/>
          <w:bCs/>
          <w:sz w:val="24"/>
          <w:lang w:val="ru-RU"/>
        </w:rPr>
        <w:t>ЗЭ</w:t>
      </w:r>
      <w:r w:rsidRPr="006A64D3">
        <w:rPr>
          <w:rFonts w:ascii="Times New Roman" w:hAnsi="Times New Roman" w:cs="Times New Roman"/>
          <w:sz w:val="24"/>
          <w:lang w:val="ru-RU"/>
        </w:rPr>
        <w:t xml:space="preserve"> обеспечивается подачей напряжения +5</w:t>
      </w:r>
      <w:proofErr w:type="gramStart"/>
      <w:r w:rsidRPr="006A64D3">
        <w:rPr>
          <w:rFonts w:ascii="Times New Roman" w:hAnsi="Times New Roman" w:cs="Times New Roman"/>
          <w:sz w:val="24"/>
          <w:lang w:val="ru-RU"/>
        </w:rPr>
        <w:t xml:space="preserve"> В</w:t>
      </w:r>
      <w:proofErr w:type="gramEnd"/>
      <w:r w:rsidRPr="006A64D3">
        <w:rPr>
          <w:rFonts w:ascii="Times New Roman" w:hAnsi="Times New Roman" w:cs="Times New Roman"/>
          <w:sz w:val="24"/>
          <w:lang w:val="ru-RU"/>
        </w:rPr>
        <w:t xml:space="preserve"> (уровень логической единицы) на АЛ. При этом возможны режимы:</w:t>
      </w:r>
    </w:p>
    <w:p w:rsidR="00F628C8" w:rsidRPr="006A64D3" w:rsidRDefault="00F628C8" w:rsidP="00F628C8">
      <w:pPr>
        <w:numPr>
          <w:ilvl w:val="0"/>
          <w:numId w:val="14"/>
        </w:numPr>
        <w:spacing w:after="0"/>
        <w:jc w:val="both"/>
        <w:rPr>
          <w:rFonts w:ascii="Times New Roman" w:hAnsi="Times New Roman" w:cs="Times New Roman"/>
          <w:sz w:val="24"/>
          <w:lang w:val="ru-RU"/>
        </w:rPr>
      </w:pPr>
      <w:r w:rsidRPr="006A64D3">
        <w:rPr>
          <w:rFonts w:ascii="Times New Roman" w:hAnsi="Times New Roman" w:cs="Times New Roman"/>
          <w:i/>
          <w:iCs/>
          <w:sz w:val="24"/>
          <w:lang w:val="ru-RU"/>
        </w:rPr>
        <w:t>запись информации</w:t>
      </w:r>
      <w:r w:rsidRPr="006A64D3">
        <w:rPr>
          <w:rFonts w:ascii="Times New Roman" w:hAnsi="Times New Roman" w:cs="Times New Roman"/>
          <w:sz w:val="24"/>
          <w:lang w:val="ru-RU"/>
        </w:rPr>
        <w:t xml:space="preserve"> - </w:t>
      </w:r>
    </w:p>
    <w:p w:rsidR="00F628C8" w:rsidRPr="006A64D3" w:rsidRDefault="00F628C8" w:rsidP="00F628C8">
      <w:pPr>
        <w:numPr>
          <w:ilvl w:val="1"/>
          <w:numId w:val="14"/>
        </w:numPr>
        <w:spacing w:after="0"/>
        <w:jc w:val="both"/>
        <w:rPr>
          <w:rFonts w:ascii="Times New Roman" w:hAnsi="Times New Roman" w:cs="Times New Roman"/>
          <w:sz w:val="24"/>
          <w:lang w:val="ru-RU"/>
        </w:rPr>
      </w:pPr>
      <w:r w:rsidRPr="006A64D3">
        <w:rPr>
          <w:rFonts w:ascii="Times New Roman" w:hAnsi="Times New Roman" w:cs="Times New Roman"/>
          <w:i/>
          <w:iCs/>
          <w:sz w:val="24"/>
          <w:lang w:val="ru-RU"/>
        </w:rPr>
        <w:t>запись "0"</w:t>
      </w:r>
      <w:r w:rsidRPr="006A64D3">
        <w:rPr>
          <w:rFonts w:ascii="Times New Roman" w:hAnsi="Times New Roman" w:cs="Times New Roman"/>
          <w:sz w:val="24"/>
          <w:lang w:val="ru-RU"/>
        </w:rPr>
        <w:t xml:space="preserve"> - когда на разрядную линию РЛ подаётся </w:t>
      </w:r>
      <w:proofErr w:type="gramStart"/>
      <w:r w:rsidRPr="006A64D3">
        <w:rPr>
          <w:rFonts w:ascii="Times New Roman" w:hAnsi="Times New Roman" w:cs="Times New Roman"/>
          <w:sz w:val="24"/>
          <w:lang w:val="ru-RU"/>
        </w:rPr>
        <w:t>логический</w:t>
      </w:r>
      <w:proofErr w:type="gramEnd"/>
      <w:r w:rsidRPr="006A64D3">
        <w:rPr>
          <w:rFonts w:ascii="Times New Roman" w:hAnsi="Times New Roman" w:cs="Times New Roman"/>
          <w:sz w:val="24"/>
          <w:lang w:val="ru-RU"/>
        </w:rPr>
        <w:t xml:space="preserve"> 0. При этом транзистор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1 открыт через верхний эмиттер, в точке "а" (</w:t>
      </w:r>
      <w:r w:rsidRPr="00B24FAD">
        <w:rPr>
          <w:rFonts w:ascii="Times New Roman" w:hAnsi="Times New Roman" w:cs="Times New Roman"/>
          <w:sz w:val="24"/>
          <w:lang w:val="ru-RU"/>
        </w:rPr>
        <w:t>1</w:t>
      </w:r>
      <w:r w:rsidRPr="006A64D3">
        <w:rPr>
          <w:rFonts w:ascii="Times New Roman" w:hAnsi="Times New Roman" w:cs="Times New Roman"/>
          <w:sz w:val="24"/>
          <w:lang w:val="ru-RU"/>
        </w:rPr>
        <w:t xml:space="preserve">,а) будет низкий потенциал, отличающийся от потенциала земли на величину падения напряжения на открытом транзисторе (порядка 0,4 В). Этот низкий потенциал поступает на базу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2 и закрывает его. Таким образом, через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2 ток не протекает, падения напряжения на сопротивлении </w:t>
      </w:r>
      <w:r w:rsidRPr="006A64D3">
        <w:rPr>
          <w:rFonts w:ascii="Times New Roman" w:hAnsi="Times New Roman" w:cs="Times New Roman"/>
          <w:i/>
          <w:iCs/>
          <w:sz w:val="24"/>
          <w:lang w:val="ru-RU"/>
        </w:rPr>
        <w:t>R</w:t>
      </w:r>
      <w:r w:rsidRPr="006A64D3">
        <w:rPr>
          <w:rFonts w:ascii="Times New Roman" w:hAnsi="Times New Roman" w:cs="Times New Roman"/>
          <w:sz w:val="24"/>
          <w:lang w:val="ru-RU"/>
        </w:rPr>
        <w:t xml:space="preserve"> 2 нет, поэтому в точке "б" схемы будет потенциал, практически равный + 5 В. Он подается на базу транзистора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1 и подтверждает его открытое состояние. Триггер пришёл в устойчивое состояние: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1 открыт,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2 закрыт. Это состояние принимается за </w:t>
      </w:r>
      <w:r w:rsidRPr="006A64D3">
        <w:rPr>
          <w:rFonts w:ascii="Times New Roman" w:hAnsi="Times New Roman" w:cs="Times New Roman"/>
          <w:i/>
          <w:iCs/>
          <w:sz w:val="24"/>
          <w:lang w:val="ru-RU"/>
        </w:rPr>
        <w:t>нулевое</w:t>
      </w:r>
      <w:proofErr w:type="gramStart"/>
      <w:r w:rsidRPr="006A64D3">
        <w:rPr>
          <w:rFonts w:ascii="Times New Roman" w:hAnsi="Times New Roman" w:cs="Times New Roman"/>
          <w:sz w:val="24"/>
          <w:lang w:val="ru-RU"/>
        </w:rPr>
        <w:t xml:space="preserve"> ;</w:t>
      </w:r>
      <w:proofErr w:type="gramEnd"/>
      <w:r w:rsidRPr="006A64D3">
        <w:rPr>
          <w:rFonts w:ascii="Times New Roman" w:hAnsi="Times New Roman" w:cs="Times New Roman"/>
          <w:sz w:val="24"/>
          <w:lang w:val="ru-RU"/>
        </w:rPr>
        <w:t xml:space="preserve"> </w:t>
      </w:r>
    </w:p>
    <w:p w:rsidR="00F628C8" w:rsidRPr="006A64D3" w:rsidRDefault="00F628C8" w:rsidP="00F628C8">
      <w:pPr>
        <w:numPr>
          <w:ilvl w:val="1"/>
          <w:numId w:val="14"/>
        </w:numPr>
        <w:spacing w:after="0"/>
        <w:jc w:val="both"/>
        <w:rPr>
          <w:rFonts w:ascii="Times New Roman" w:hAnsi="Times New Roman" w:cs="Times New Roman"/>
          <w:sz w:val="24"/>
          <w:lang w:val="ru-RU"/>
        </w:rPr>
      </w:pPr>
      <w:r w:rsidRPr="006A64D3">
        <w:rPr>
          <w:rFonts w:ascii="Times New Roman" w:hAnsi="Times New Roman" w:cs="Times New Roman"/>
          <w:i/>
          <w:iCs/>
          <w:sz w:val="24"/>
          <w:lang w:val="ru-RU"/>
        </w:rPr>
        <w:t>запись "1"</w:t>
      </w:r>
      <w:r w:rsidRPr="006A64D3">
        <w:rPr>
          <w:rFonts w:ascii="Times New Roman" w:hAnsi="Times New Roman" w:cs="Times New Roman"/>
          <w:sz w:val="24"/>
          <w:lang w:val="ru-RU"/>
        </w:rPr>
        <w:t xml:space="preserve"> - когда на разрядную линию РЛ подается логическая 1. Потенциалы обоих эмиттеров и коллектора транзистора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1 будут одинаковы и равны + 5 </w:t>
      </w:r>
      <w:proofErr w:type="gramStart"/>
      <w:r w:rsidRPr="006A64D3">
        <w:rPr>
          <w:rFonts w:ascii="Times New Roman" w:hAnsi="Times New Roman" w:cs="Times New Roman"/>
          <w:sz w:val="24"/>
          <w:lang w:val="ru-RU"/>
        </w:rPr>
        <w:t>В.</w:t>
      </w:r>
      <w:proofErr w:type="gramEnd"/>
      <w:r w:rsidRPr="006A64D3">
        <w:rPr>
          <w:rFonts w:ascii="Times New Roman" w:hAnsi="Times New Roman" w:cs="Times New Roman"/>
          <w:sz w:val="24"/>
          <w:lang w:val="ru-RU"/>
        </w:rPr>
        <w:t xml:space="preserve"> Поэтому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1 закрыт, ток через него не протекает, падения напряжения на сопротивлении </w:t>
      </w:r>
      <w:r w:rsidRPr="006A64D3">
        <w:rPr>
          <w:rFonts w:ascii="Times New Roman" w:hAnsi="Times New Roman" w:cs="Times New Roman"/>
          <w:i/>
          <w:iCs/>
          <w:sz w:val="24"/>
          <w:lang w:val="ru-RU"/>
        </w:rPr>
        <w:t>R</w:t>
      </w:r>
      <w:r w:rsidRPr="006A64D3">
        <w:rPr>
          <w:rFonts w:ascii="Times New Roman" w:hAnsi="Times New Roman" w:cs="Times New Roman"/>
          <w:sz w:val="24"/>
          <w:lang w:val="ru-RU"/>
        </w:rPr>
        <w:t xml:space="preserve"> 1 нет. Следовательно, потенциал точки "а" </w:t>
      </w:r>
      <w:proofErr w:type="gramStart"/>
      <w:r w:rsidRPr="006A64D3">
        <w:rPr>
          <w:rFonts w:ascii="Times New Roman" w:hAnsi="Times New Roman" w:cs="Times New Roman"/>
          <w:sz w:val="24"/>
          <w:lang w:val="ru-RU"/>
        </w:rPr>
        <w:t>будет практически равен + 5 В. Он подается</w:t>
      </w:r>
      <w:proofErr w:type="gramEnd"/>
      <w:r w:rsidRPr="006A64D3">
        <w:rPr>
          <w:rFonts w:ascii="Times New Roman" w:hAnsi="Times New Roman" w:cs="Times New Roman"/>
          <w:sz w:val="24"/>
          <w:lang w:val="ru-RU"/>
        </w:rPr>
        <w:t xml:space="preserve"> на базу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2 и открывает его. Из-за разности потенциалов между + 5</w:t>
      </w:r>
      <w:proofErr w:type="gramStart"/>
      <w:r w:rsidRPr="006A64D3">
        <w:rPr>
          <w:rFonts w:ascii="Times New Roman" w:hAnsi="Times New Roman" w:cs="Times New Roman"/>
          <w:sz w:val="24"/>
          <w:lang w:val="ru-RU"/>
        </w:rPr>
        <w:t xml:space="preserve"> В</w:t>
      </w:r>
      <w:proofErr w:type="gramEnd"/>
      <w:r w:rsidRPr="006A64D3">
        <w:rPr>
          <w:rFonts w:ascii="Times New Roman" w:hAnsi="Times New Roman" w:cs="Times New Roman"/>
          <w:sz w:val="24"/>
          <w:lang w:val="ru-RU"/>
        </w:rPr>
        <w:t xml:space="preserve"> на коллекторе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2 и + 1,5 В на его верхнем эмиттере через открытый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2 протекает ток по цепи: + 5 В, сопротивление </w:t>
      </w:r>
      <w:r w:rsidRPr="006A64D3">
        <w:rPr>
          <w:rFonts w:ascii="Times New Roman" w:hAnsi="Times New Roman" w:cs="Times New Roman"/>
          <w:i/>
          <w:iCs/>
          <w:sz w:val="24"/>
          <w:lang w:val="ru-RU"/>
        </w:rPr>
        <w:t>R</w:t>
      </w:r>
      <w:r w:rsidRPr="006A64D3">
        <w:rPr>
          <w:rFonts w:ascii="Times New Roman" w:hAnsi="Times New Roman" w:cs="Times New Roman"/>
          <w:sz w:val="24"/>
          <w:lang w:val="ru-RU"/>
        </w:rPr>
        <w:t xml:space="preserve"> 2, коллектор, база, верхний эмиттер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2. Основная часть падения напряжения в этой цепи в силу малого сопротивления открытого транзистора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2 приходится на сопротивление </w:t>
      </w:r>
      <w:r w:rsidRPr="006A64D3">
        <w:rPr>
          <w:rFonts w:ascii="Times New Roman" w:hAnsi="Times New Roman" w:cs="Times New Roman"/>
          <w:i/>
          <w:iCs/>
          <w:sz w:val="24"/>
          <w:lang w:val="ru-RU"/>
        </w:rPr>
        <w:t>R</w:t>
      </w:r>
      <w:r w:rsidRPr="006A64D3">
        <w:rPr>
          <w:rFonts w:ascii="Times New Roman" w:hAnsi="Times New Roman" w:cs="Times New Roman"/>
          <w:sz w:val="24"/>
          <w:lang w:val="ru-RU"/>
        </w:rPr>
        <w:t xml:space="preserve"> 2. Поэтому в точке "б" будет низкий потенциал. Он поступает на базу транзистора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1 и подтверждает его закрытое состояние. Таким </w:t>
      </w:r>
      <w:proofErr w:type="gramStart"/>
      <w:r w:rsidRPr="006A64D3">
        <w:rPr>
          <w:rFonts w:ascii="Times New Roman" w:hAnsi="Times New Roman" w:cs="Times New Roman"/>
          <w:sz w:val="24"/>
          <w:lang w:val="ru-RU"/>
        </w:rPr>
        <w:t>образом</w:t>
      </w:r>
      <w:proofErr w:type="gramEnd"/>
      <w:r w:rsidRPr="006A64D3">
        <w:rPr>
          <w:rFonts w:ascii="Times New Roman" w:hAnsi="Times New Roman" w:cs="Times New Roman"/>
          <w:sz w:val="24"/>
          <w:lang w:val="ru-RU"/>
        </w:rPr>
        <w:t xml:space="preserve"> триггер пришёл в другое устойчивое состояние: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1 закрыт,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2 открыт. Оно принимается </w:t>
      </w:r>
      <w:proofErr w:type="gramStart"/>
      <w:r w:rsidRPr="006A64D3">
        <w:rPr>
          <w:rFonts w:ascii="Times New Roman" w:hAnsi="Times New Roman" w:cs="Times New Roman"/>
          <w:sz w:val="24"/>
          <w:lang w:val="ru-RU"/>
        </w:rPr>
        <w:t>за</w:t>
      </w:r>
      <w:proofErr w:type="gramEnd"/>
      <w:r w:rsidRPr="006A64D3">
        <w:rPr>
          <w:rFonts w:ascii="Times New Roman" w:hAnsi="Times New Roman" w:cs="Times New Roman"/>
          <w:sz w:val="24"/>
          <w:lang w:val="ru-RU"/>
        </w:rPr>
        <w:t xml:space="preserve"> </w:t>
      </w:r>
      <w:r w:rsidRPr="006A64D3">
        <w:rPr>
          <w:rFonts w:ascii="Times New Roman" w:hAnsi="Times New Roman" w:cs="Times New Roman"/>
          <w:i/>
          <w:iCs/>
          <w:sz w:val="24"/>
          <w:lang w:val="ru-RU"/>
        </w:rPr>
        <w:t>единичное</w:t>
      </w:r>
      <w:r w:rsidRPr="006A64D3">
        <w:rPr>
          <w:rFonts w:ascii="Times New Roman" w:hAnsi="Times New Roman" w:cs="Times New Roman"/>
          <w:sz w:val="24"/>
          <w:lang w:val="ru-RU"/>
        </w:rPr>
        <w:t>.</w:t>
      </w:r>
    </w:p>
    <w:p w:rsidR="00F628C8" w:rsidRPr="006A64D3" w:rsidRDefault="00F628C8" w:rsidP="00F628C8">
      <w:pPr>
        <w:numPr>
          <w:ilvl w:val="0"/>
          <w:numId w:val="14"/>
        </w:numPr>
        <w:spacing w:after="0"/>
        <w:jc w:val="both"/>
        <w:rPr>
          <w:rFonts w:ascii="Times New Roman" w:hAnsi="Times New Roman" w:cs="Times New Roman"/>
          <w:sz w:val="24"/>
          <w:lang w:val="ru-RU"/>
        </w:rPr>
      </w:pPr>
      <w:r w:rsidRPr="006A64D3">
        <w:rPr>
          <w:rFonts w:ascii="Times New Roman" w:hAnsi="Times New Roman" w:cs="Times New Roman"/>
          <w:i/>
          <w:iCs/>
          <w:sz w:val="24"/>
          <w:lang w:val="ru-RU"/>
        </w:rPr>
        <w:t>считывание информации</w:t>
      </w:r>
      <w:r w:rsidRPr="006A64D3">
        <w:rPr>
          <w:rFonts w:ascii="Times New Roman" w:hAnsi="Times New Roman" w:cs="Times New Roman"/>
          <w:sz w:val="24"/>
          <w:lang w:val="ru-RU"/>
        </w:rPr>
        <w:t xml:space="preserve"> - когда на РЛ подается промежуточный потенциал + 1,5 В. Доступ к </w:t>
      </w:r>
      <w:r w:rsidRPr="006A64D3">
        <w:rPr>
          <w:rFonts w:ascii="Times New Roman" w:hAnsi="Times New Roman" w:cs="Times New Roman"/>
          <w:b/>
          <w:bCs/>
          <w:sz w:val="24"/>
          <w:lang w:val="ru-RU"/>
        </w:rPr>
        <w:t>ЗЭ</w:t>
      </w:r>
      <w:r w:rsidRPr="006A64D3">
        <w:rPr>
          <w:rFonts w:ascii="Times New Roman" w:hAnsi="Times New Roman" w:cs="Times New Roman"/>
          <w:sz w:val="24"/>
          <w:lang w:val="ru-RU"/>
        </w:rPr>
        <w:t xml:space="preserve"> по-прежнему обеспечивается </w:t>
      </w:r>
      <w:proofErr w:type="gramStart"/>
      <w:r w:rsidRPr="006A64D3">
        <w:rPr>
          <w:rFonts w:ascii="Times New Roman" w:hAnsi="Times New Roman" w:cs="Times New Roman"/>
          <w:sz w:val="24"/>
          <w:lang w:val="ru-RU"/>
        </w:rPr>
        <w:t>пода-чей</w:t>
      </w:r>
      <w:proofErr w:type="gramEnd"/>
      <w:r w:rsidRPr="006A64D3">
        <w:rPr>
          <w:rFonts w:ascii="Times New Roman" w:hAnsi="Times New Roman" w:cs="Times New Roman"/>
          <w:sz w:val="24"/>
          <w:lang w:val="ru-RU"/>
        </w:rPr>
        <w:t xml:space="preserve"> на адресную линию логической 1. При этом возможны варианты: </w:t>
      </w:r>
    </w:p>
    <w:p w:rsidR="00F628C8" w:rsidRPr="006A64D3" w:rsidRDefault="00F628C8" w:rsidP="00F628C8">
      <w:pPr>
        <w:numPr>
          <w:ilvl w:val="1"/>
          <w:numId w:val="14"/>
        </w:numPr>
        <w:spacing w:after="0"/>
        <w:jc w:val="both"/>
        <w:rPr>
          <w:rFonts w:ascii="Times New Roman" w:hAnsi="Times New Roman" w:cs="Times New Roman"/>
          <w:sz w:val="24"/>
          <w:lang w:val="ru-RU"/>
        </w:rPr>
      </w:pPr>
      <w:r w:rsidRPr="006A64D3">
        <w:rPr>
          <w:rFonts w:ascii="Times New Roman" w:hAnsi="Times New Roman" w:cs="Times New Roman"/>
          <w:i/>
          <w:iCs/>
          <w:sz w:val="24"/>
          <w:lang w:val="ru-RU"/>
        </w:rPr>
        <w:t>чтение "0"</w:t>
      </w:r>
      <w:r w:rsidRPr="006A64D3">
        <w:rPr>
          <w:rFonts w:ascii="Times New Roman" w:hAnsi="Times New Roman" w:cs="Times New Roman"/>
          <w:sz w:val="24"/>
          <w:lang w:val="ru-RU"/>
        </w:rPr>
        <w:t xml:space="preserve">. Если </w:t>
      </w:r>
      <w:r w:rsidRPr="006A64D3">
        <w:rPr>
          <w:rFonts w:ascii="Times New Roman" w:hAnsi="Times New Roman" w:cs="Times New Roman"/>
          <w:b/>
          <w:bCs/>
          <w:sz w:val="24"/>
          <w:lang w:val="ru-RU"/>
        </w:rPr>
        <w:t>ЗЭ</w:t>
      </w:r>
      <w:r w:rsidRPr="006A64D3">
        <w:rPr>
          <w:rFonts w:ascii="Times New Roman" w:hAnsi="Times New Roman" w:cs="Times New Roman"/>
          <w:sz w:val="24"/>
          <w:lang w:val="ru-RU"/>
        </w:rPr>
        <w:t xml:space="preserve"> находился в </w:t>
      </w:r>
      <w:r w:rsidRPr="006A64D3">
        <w:rPr>
          <w:rFonts w:ascii="Times New Roman" w:hAnsi="Times New Roman" w:cs="Times New Roman"/>
          <w:i/>
          <w:iCs/>
          <w:sz w:val="24"/>
          <w:lang w:val="ru-RU"/>
        </w:rPr>
        <w:t xml:space="preserve">состоянии логического 0 </w:t>
      </w:r>
      <w:proofErr w:type="gramStart"/>
      <w:r w:rsidRPr="006A64D3">
        <w:rPr>
          <w:rFonts w:ascii="Times New Roman" w:hAnsi="Times New Roman" w:cs="Times New Roman"/>
          <w:sz w:val="24"/>
          <w:lang w:val="ru-RU"/>
        </w:rPr>
        <w:t xml:space="preserve">( </w:t>
      </w:r>
      <w:proofErr w:type="gramEnd"/>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1 был открыт, а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2 закрыт) по РЛ потечёт больший ток, который преобразуется с помощью схем обрамления и на выход схемы подаётся как потенциал логического нуля; </w:t>
      </w:r>
    </w:p>
    <w:p w:rsidR="00F628C8" w:rsidRPr="006A64D3" w:rsidRDefault="00F628C8" w:rsidP="00F628C8">
      <w:pPr>
        <w:numPr>
          <w:ilvl w:val="1"/>
          <w:numId w:val="14"/>
        </w:numPr>
        <w:spacing w:after="0"/>
        <w:jc w:val="both"/>
        <w:rPr>
          <w:rFonts w:ascii="Times New Roman" w:hAnsi="Times New Roman" w:cs="Times New Roman"/>
          <w:sz w:val="24"/>
          <w:lang w:val="ru-RU"/>
        </w:rPr>
      </w:pPr>
      <w:r w:rsidRPr="006A64D3">
        <w:rPr>
          <w:rFonts w:ascii="Times New Roman" w:hAnsi="Times New Roman" w:cs="Times New Roman"/>
          <w:i/>
          <w:iCs/>
          <w:sz w:val="24"/>
          <w:lang w:val="ru-RU"/>
        </w:rPr>
        <w:t>чтение "1"</w:t>
      </w:r>
      <w:r w:rsidRPr="006A64D3">
        <w:rPr>
          <w:rFonts w:ascii="Times New Roman" w:hAnsi="Times New Roman" w:cs="Times New Roman"/>
          <w:sz w:val="24"/>
          <w:lang w:val="ru-RU"/>
        </w:rPr>
        <w:t xml:space="preserve">. Если же в предыдущий момент времени </w:t>
      </w:r>
      <w:r w:rsidRPr="006A64D3">
        <w:rPr>
          <w:rFonts w:ascii="Times New Roman" w:hAnsi="Times New Roman" w:cs="Times New Roman"/>
          <w:b/>
          <w:bCs/>
          <w:sz w:val="24"/>
          <w:lang w:val="ru-RU"/>
        </w:rPr>
        <w:t>ЗЭ</w:t>
      </w:r>
      <w:r w:rsidRPr="006A64D3">
        <w:rPr>
          <w:rFonts w:ascii="Times New Roman" w:hAnsi="Times New Roman" w:cs="Times New Roman"/>
          <w:sz w:val="24"/>
          <w:lang w:val="ru-RU"/>
        </w:rPr>
        <w:t xml:space="preserve"> находился в </w:t>
      </w:r>
      <w:r w:rsidRPr="006A64D3">
        <w:rPr>
          <w:rFonts w:ascii="Times New Roman" w:hAnsi="Times New Roman" w:cs="Times New Roman"/>
          <w:i/>
          <w:iCs/>
          <w:sz w:val="24"/>
          <w:lang w:val="ru-RU"/>
        </w:rPr>
        <w:t xml:space="preserve">состоянии логической 1 </w:t>
      </w:r>
      <w:proofErr w:type="gramStart"/>
      <w:r w:rsidRPr="006A64D3">
        <w:rPr>
          <w:rFonts w:ascii="Times New Roman" w:hAnsi="Times New Roman" w:cs="Times New Roman"/>
          <w:sz w:val="24"/>
          <w:lang w:val="ru-RU"/>
        </w:rPr>
        <w:t xml:space="preserve">( </w:t>
      </w:r>
      <w:proofErr w:type="gramEnd"/>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2 был открыт, а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1 закрыт) по РЛ потечёт меньший ток, который преобразуется с помощью схем обрамления и на выход схемы подаётся как потенциал логической единицы.</w:t>
      </w:r>
    </w:p>
    <w:p w:rsidR="00F628C8" w:rsidRPr="006A64D3" w:rsidRDefault="00F628C8" w:rsidP="00F628C8">
      <w:pPr>
        <w:numPr>
          <w:ilvl w:val="0"/>
          <w:numId w:val="14"/>
        </w:numPr>
        <w:spacing w:after="0"/>
        <w:jc w:val="both"/>
        <w:rPr>
          <w:rFonts w:ascii="Times New Roman" w:hAnsi="Times New Roman" w:cs="Times New Roman"/>
          <w:sz w:val="24"/>
          <w:lang w:val="ru-RU"/>
        </w:rPr>
      </w:pPr>
      <w:r w:rsidRPr="006A64D3">
        <w:rPr>
          <w:rFonts w:ascii="Times New Roman" w:hAnsi="Times New Roman" w:cs="Times New Roman"/>
          <w:i/>
          <w:iCs/>
          <w:sz w:val="24"/>
          <w:lang w:val="ru-RU"/>
        </w:rPr>
        <w:t>хранение информации</w:t>
      </w:r>
      <w:r w:rsidRPr="006A64D3">
        <w:rPr>
          <w:rFonts w:ascii="Times New Roman" w:hAnsi="Times New Roman" w:cs="Times New Roman"/>
          <w:sz w:val="24"/>
          <w:lang w:val="ru-RU"/>
        </w:rPr>
        <w:t xml:space="preserve"> - когда </w:t>
      </w:r>
      <w:proofErr w:type="gramStart"/>
      <w:r w:rsidRPr="006A64D3">
        <w:rPr>
          <w:rFonts w:ascii="Times New Roman" w:hAnsi="Times New Roman" w:cs="Times New Roman"/>
          <w:sz w:val="24"/>
          <w:lang w:val="ru-RU"/>
        </w:rPr>
        <w:t xml:space="preserve">на </w:t>
      </w:r>
      <w:r w:rsidRPr="006A64D3">
        <w:rPr>
          <w:rFonts w:ascii="Times New Roman" w:hAnsi="Times New Roman" w:cs="Times New Roman"/>
          <w:noProof/>
          <w:sz w:val="24"/>
          <w:lang w:val="ru-RU" w:eastAsia="ru-RU"/>
        </w:rPr>
        <w:drawing>
          <wp:inline distT="0" distB="0" distL="0" distR="0">
            <wp:extent cx="299085" cy="149860"/>
            <wp:effectExtent l="0" t="0" r="5715" b="2540"/>
            <wp:docPr id="303" name="Рисунок 303" descr="mhtml:file://K:\Колледж11-12\12-13\КЭ\Память\10-Полупроводниковая%20память%20ЭВМ.mht!/img/tex/aaf9e95928e3d2790f0a180991f58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descr="mhtml:file://K:\Колледж11-12\12-13\КЭ\Память\10-Полупроводниковая%20память%20ЭВМ.mht!/img/tex/aaf9e95928e3d2790f0a180991f58717.png"/>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299085" cy="149860"/>
                    </a:xfrm>
                    <a:prstGeom prst="rect">
                      <a:avLst/>
                    </a:prstGeom>
                    <a:noFill/>
                    <a:ln>
                      <a:noFill/>
                    </a:ln>
                  </pic:spPr>
                </pic:pic>
              </a:graphicData>
            </a:graphic>
          </wp:inline>
        </w:drawing>
      </w:r>
      <w:r w:rsidRPr="006A64D3">
        <w:rPr>
          <w:rFonts w:ascii="Times New Roman" w:hAnsi="Times New Roman" w:cs="Times New Roman"/>
          <w:sz w:val="24"/>
          <w:lang w:val="ru-RU"/>
        </w:rPr>
        <w:t>подаётся</w:t>
      </w:r>
      <w:proofErr w:type="gramEnd"/>
      <w:r w:rsidRPr="006A64D3">
        <w:rPr>
          <w:rFonts w:ascii="Times New Roman" w:hAnsi="Times New Roman" w:cs="Times New Roman"/>
          <w:sz w:val="24"/>
          <w:lang w:val="ru-RU"/>
        </w:rPr>
        <w:t xml:space="preserve"> 0, а на РЛ уровень логической 1 независимо от подаваемого на информационный вход памяти уровня сигнала. При этом переключение триггера в новое состояние невозможно, поэтому </w:t>
      </w:r>
      <w:r w:rsidRPr="006A64D3">
        <w:rPr>
          <w:rFonts w:ascii="Times New Roman" w:hAnsi="Times New Roman" w:cs="Times New Roman"/>
          <w:b/>
          <w:bCs/>
          <w:sz w:val="24"/>
          <w:lang w:val="ru-RU"/>
        </w:rPr>
        <w:t>ЗЭ</w:t>
      </w:r>
      <w:r w:rsidRPr="006A64D3">
        <w:rPr>
          <w:rFonts w:ascii="Times New Roman" w:hAnsi="Times New Roman" w:cs="Times New Roman"/>
          <w:sz w:val="24"/>
          <w:lang w:val="ru-RU"/>
        </w:rPr>
        <w:t xml:space="preserve"> сохраняет ранее записанную информацию. Её сохранение происходит сколь угодно долго ("статично") при наличии электропитания в схеме. Отсюда и название данного типа </w:t>
      </w:r>
      <w:r w:rsidRPr="006A64D3">
        <w:rPr>
          <w:rFonts w:ascii="Times New Roman" w:hAnsi="Times New Roman" w:cs="Times New Roman"/>
          <w:b/>
          <w:bCs/>
          <w:sz w:val="24"/>
          <w:lang w:val="ru-RU"/>
        </w:rPr>
        <w:t>ОЗУ</w:t>
      </w:r>
      <w:r w:rsidRPr="006A64D3">
        <w:rPr>
          <w:rFonts w:ascii="Times New Roman" w:hAnsi="Times New Roman" w:cs="Times New Roman"/>
          <w:sz w:val="24"/>
          <w:lang w:val="ru-RU"/>
        </w:rPr>
        <w:t xml:space="preserve"> - </w:t>
      </w:r>
      <w:r w:rsidRPr="006A64D3">
        <w:rPr>
          <w:rFonts w:ascii="Times New Roman" w:hAnsi="Times New Roman" w:cs="Times New Roman"/>
          <w:b/>
          <w:bCs/>
          <w:sz w:val="24"/>
          <w:lang w:val="ru-RU"/>
        </w:rPr>
        <w:t>статическое</w:t>
      </w:r>
      <w:r w:rsidRPr="006A64D3">
        <w:rPr>
          <w:rFonts w:ascii="Times New Roman" w:hAnsi="Times New Roman" w:cs="Times New Roman"/>
          <w:sz w:val="24"/>
          <w:lang w:val="ru-RU"/>
        </w:rPr>
        <w:t>.</w:t>
      </w:r>
    </w:p>
    <w:p w:rsidR="00F628C8" w:rsidRDefault="00F628C8" w:rsidP="00F628C8">
      <w:pPr>
        <w:spacing w:after="0"/>
        <w:ind w:firstLine="709"/>
        <w:jc w:val="both"/>
        <w:rPr>
          <w:rFonts w:ascii="Times New Roman" w:hAnsi="Times New Roman" w:cs="Times New Roman"/>
          <w:sz w:val="24"/>
          <w:lang w:val="ru-RU"/>
        </w:rPr>
      </w:pPr>
      <w:r w:rsidRPr="006A64D3">
        <w:rPr>
          <w:rFonts w:ascii="Times New Roman" w:hAnsi="Times New Roman" w:cs="Times New Roman"/>
          <w:sz w:val="24"/>
          <w:lang w:val="ru-RU"/>
        </w:rPr>
        <w:t xml:space="preserve">При потере и восстановлении питания состояние каждого </w:t>
      </w:r>
      <w:r w:rsidRPr="006A64D3">
        <w:rPr>
          <w:rFonts w:ascii="Times New Roman" w:hAnsi="Times New Roman" w:cs="Times New Roman"/>
          <w:b/>
          <w:bCs/>
          <w:sz w:val="24"/>
          <w:lang w:val="ru-RU"/>
        </w:rPr>
        <w:t>ЗЭ</w:t>
      </w:r>
      <w:r w:rsidRPr="006A64D3">
        <w:rPr>
          <w:rFonts w:ascii="Times New Roman" w:hAnsi="Times New Roman" w:cs="Times New Roman"/>
          <w:sz w:val="24"/>
          <w:lang w:val="ru-RU"/>
        </w:rPr>
        <w:t xml:space="preserve"> непредсказуемо и определяется разбросом параметров транзисторов. Как правило, в управляющей программе предусматривается обнуление памяти.</w:t>
      </w:r>
    </w:p>
    <w:p w:rsidR="00F628C8" w:rsidRPr="00F628C8" w:rsidRDefault="00F628C8" w:rsidP="00F628C8">
      <w:pPr>
        <w:pStyle w:val="2"/>
      </w:pPr>
      <w:bookmarkStart w:id="41" w:name="_Toc376941564"/>
      <w:r w:rsidRPr="00F628C8">
        <w:t>Запоминающий элемент динамического ОЗУ на МОП-транзисторах</w:t>
      </w:r>
      <w:bookmarkEnd w:id="41"/>
    </w:p>
    <w:p w:rsidR="00F628C8" w:rsidRPr="006A64D3" w:rsidRDefault="00F628C8" w:rsidP="00F628C8">
      <w:pPr>
        <w:spacing w:after="0"/>
        <w:ind w:firstLine="709"/>
        <w:jc w:val="both"/>
        <w:rPr>
          <w:rFonts w:ascii="Times New Roman" w:hAnsi="Times New Roman" w:cs="Times New Roman"/>
          <w:sz w:val="24"/>
          <w:lang w:val="ru-RU"/>
        </w:rPr>
      </w:pPr>
      <w:r w:rsidRPr="006A64D3">
        <w:rPr>
          <w:rFonts w:ascii="Times New Roman" w:hAnsi="Times New Roman" w:cs="Times New Roman"/>
          <w:sz w:val="24"/>
          <w:lang w:val="ru-RU"/>
        </w:rPr>
        <w:t xml:space="preserve">Основой </w:t>
      </w:r>
      <w:proofErr w:type="gramStart"/>
      <w:r w:rsidRPr="006A64D3">
        <w:rPr>
          <w:rFonts w:ascii="Times New Roman" w:hAnsi="Times New Roman" w:cs="Times New Roman"/>
          <w:sz w:val="24"/>
          <w:lang w:val="ru-RU"/>
        </w:rPr>
        <w:t>данного</w:t>
      </w:r>
      <w:proofErr w:type="gramEnd"/>
      <w:r w:rsidRPr="006A64D3">
        <w:rPr>
          <w:rFonts w:ascii="Times New Roman" w:hAnsi="Times New Roman" w:cs="Times New Roman"/>
          <w:sz w:val="24"/>
          <w:lang w:val="ru-RU"/>
        </w:rPr>
        <w:t xml:space="preserve"> </w:t>
      </w:r>
      <w:r w:rsidRPr="006A64D3">
        <w:rPr>
          <w:rFonts w:ascii="Times New Roman" w:hAnsi="Times New Roman" w:cs="Times New Roman"/>
          <w:b/>
          <w:bCs/>
          <w:sz w:val="24"/>
          <w:lang w:val="ru-RU"/>
        </w:rPr>
        <w:t>ЗЭ</w:t>
      </w:r>
      <w:r w:rsidRPr="006A64D3">
        <w:rPr>
          <w:rFonts w:ascii="Times New Roman" w:hAnsi="Times New Roman" w:cs="Times New Roman"/>
          <w:sz w:val="24"/>
          <w:lang w:val="ru-RU"/>
        </w:rPr>
        <w:t xml:space="preserve"> является </w:t>
      </w:r>
      <w:r w:rsidRPr="006A64D3">
        <w:rPr>
          <w:rFonts w:ascii="Times New Roman" w:hAnsi="Times New Roman" w:cs="Times New Roman"/>
          <w:i/>
          <w:iCs/>
          <w:sz w:val="24"/>
          <w:lang w:val="ru-RU"/>
        </w:rPr>
        <w:t>n</w:t>
      </w:r>
      <w:r w:rsidRPr="006A64D3">
        <w:rPr>
          <w:rFonts w:ascii="Times New Roman" w:hAnsi="Times New Roman" w:cs="Times New Roman"/>
          <w:sz w:val="24"/>
          <w:lang w:val="ru-RU"/>
        </w:rPr>
        <w:t xml:space="preserve"> МОП-транзистор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1 (</w:t>
      </w:r>
      <w:r>
        <w:rPr>
          <w:rFonts w:ascii="Times New Roman" w:hAnsi="Times New Roman" w:cs="Times New Roman"/>
          <w:sz w:val="24"/>
          <w:lang w:val="ru-RU"/>
        </w:rPr>
        <w:t>рис 2,а). Транзисто</w:t>
      </w:r>
      <w:r w:rsidRPr="006A64D3">
        <w:rPr>
          <w:rFonts w:ascii="Times New Roman" w:hAnsi="Times New Roman" w:cs="Times New Roman"/>
          <w:sz w:val="24"/>
          <w:lang w:val="ru-RU"/>
        </w:rPr>
        <w:t xml:space="preserve">ры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2 и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3 служат для обеспечения доступа к </w:t>
      </w:r>
      <w:r w:rsidRPr="006A64D3">
        <w:rPr>
          <w:rFonts w:ascii="Times New Roman" w:hAnsi="Times New Roman" w:cs="Times New Roman"/>
          <w:b/>
          <w:bCs/>
          <w:sz w:val="24"/>
          <w:lang w:val="ru-RU"/>
        </w:rPr>
        <w:t>ЗЭ</w:t>
      </w:r>
      <w:r>
        <w:rPr>
          <w:rFonts w:ascii="Times New Roman" w:hAnsi="Times New Roman" w:cs="Times New Roman"/>
          <w:sz w:val="24"/>
          <w:lang w:val="ru-RU"/>
        </w:rPr>
        <w:t xml:space="preserve"> (его выбора) с помощью двух ли</w:t>
      </w:r>
      <w:r w:rsidRPr="006A64D3">
        <w:rPr>
          <w:rFonts w:ascii="Times New Roman" w:hAnsi="Times New Roman" w:cs="Times New Roman"/>
          <w:sz w:val="24"/>
          <w:lang w:val="ru-RU"/>
        </w:rPr>
        <w:t xml:space="preserve">ний адреса: либо адресной линии записи </w:t>
      </w:r>
      <w:r w:rsidRPr="006A64D3">
        <w:rPr>
          <w:rFonts w:ascii="Times New Roman" w:hAnsi="Times New Roman" w:cs="Times New Roman"/>
          <w:noProof/>
          <w:sz w:val="24"/>
          <w:lang w:val="ru-RU" w:eastAsia="ru-RU"/>
        </w:rPr>
        <w:drawing>
          <wp:inline distT="0" distB="0" distL="0" distR="0">
            <wp:extent cx="498475" cy="174625"/>
            <wp:effectExtent l="0" t="0" r="0" b="0"/>
            <wp:docPr id="304" name="Рисунок 304" descr="mhtml:file://K:\Колледж11-12\12-13\КЭ\Память\10-Полупроводниковая%20память%20ЭВМ.mht!/img/tex/e41e76c39e629f7613a5ebbbcaba6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descr="mhtml:file://K:\Колледж11-12\12-13\КЭ\Память\10-Полупроводниковая%20память%20ЭВМ.mht!/img/tex/e41e76c39e629f7613a5ebbbcaba6260.png"/>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498475" cy="174625"/>
                    </a:xfrm>
                    <a:prstGeom prst="rect">
                      <a:avLst/>
                    </a:prstGeom>
                    <a:noFill/>
                    <a:ln>
                      <a:noFill/>
                    </a:ln>
                  </pic:spPr>
                </pic:pic>
              </a:graphicData>
            </a:graphic>
          </wp:inline>
        </w:drawing>
      </w:r>
      <w:r w:rsidRPr="006A64D3">
        <w:rPr>
          <w:rFonts w:ascii="Times New Roman" w:hAnsi="Times New Roman" w:cs="Times New Roman"/>
          <w:sz w:val="24"/>
          <w:lang w:val="ru-RU"/>
        </w:rPr>
        <w:t xml:space="preserve">, либо адресной линии считывания </w:t>
      </w:r>
      <w:r w:rsidRPr="006A64D3">
        <w:rPr>
          <w:rFonts w:ascii="Times New Roman" w:hAnsi="Times New Roman" w:cs="Times New Roman"/>
          <w:noProof/>
          <w:sz w:val="24"/>
          <w:lang w:val="ru-RU" w:eastAsia="ru-RU"/>
        </w:rPr>
        <w:drawing>
          <wp:inline distT="0" distB="0" distL="0" distR="0">
            <wp:extent cx="424180" cy="174625"/>
            <wp:effectExtent l="0" t="0" r="0" b="0"/>
            <wp:docPr id="305" name="Рисунок 305" descr="mhtml:file://K:\Колледж11-12\12-13\КЭ\Память\10-Полупроводниковая%20память%20ЭВМ.mht!/img/tex/6a00749bd1a9226d22d161d6c1ad7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descr="mhtml:file://K:\Колледж11-12\12-13\КЭ\Память\10-Полупроводниковая%20память%20ЭВМ.mht!/img/tex/6a00749bd1a9226d22d161d6c1ad7e33.png"/>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424180" cy="174625"/>
                    </a:xfrm>
                    <a:prstGeom prst="rect">
                      <a:avLst/>
                    </a:prstGeom>
                    <a:noFill/>
                    <a:ln>
                      <a:noFill/>
                    </a:ln>
                  </pic:spPr>
                </pic:pic>
              </a:graphicData>
            </a:graphic>
          </wp:inline>
        </w:drawing>
      </w:r>
      <w:r w:rsidRPr="006A64D3">
        <w:rPr>
          <w:rFonts w:ascii="Times New Roman" w:hAnsi="Times New Roman" w:cs="Times New Roman"/>
          <w:sz w:val="24"/>
          <w:lang w:val="ru-RU"/>
        </w:rPr>
        <w:t>(</w:t>
      </w:r>
      <w:r w:rsidRPr="00B24FAD">
        <w:rPr>
          <w:rFonts w:ascii="Times New Roman" w:hAnsi="Times New Roman" w:cs="Times New Roman"/>
          <w:sz w:val="24"/>
          <w:lang w:val="ru-RU"/>
        </w:rPr>
        <w:t>рис. 2</w:t>
      </w:r>
      <w:r>
        <w:rPr>
          <w:rFonts w:ascii="Times New Roman" w:hAnsi="Times New Roman" w:cs="Times New Roman"/>
          <w:sz w:val="24"/>
          <w:lang w:val="ru-RU"/>
        </w:rPr>
        <w:t>,</w:t>
      </w:r>
      <w:r w:rsidRPr="006A64D3">
        <w:rPr>
          <w:rFonts w:ascii="Times New Roman" w:hAnsi="Times New Roman" w:cs="Times New Roman"/>
          <w:sz w:val="24"/>
          <w:lang w:val="ru-RU"/>
        </w:rPr>
        <w:t>б). Уровни логических сигналов те же, что и в предыдущем случае.</w:t>
      </w:r>
    </w:p>
    <w:p w:rsidR="00F628C8" w:rsidRDefault="00F628C8" w:rsidP="00F628C8">
      <w:pPr>
        <w:spacing w:after="0"/>
        <w:ind w:firstLine="709"/>
        <w:jc w:val="both"/>
        <w:rPr>
          <w:rFonts w:ascii="Times New Roman" w:hAnsi="Times New Roman" w:cs="Times New Roman"/>
          <w:sz w:val="24"/>
          <w:lang w:val="ru-RU"/>
        </w:rPr>
      </w:pPr>
      <w:r w:rsidRPr="006A64D3">
        <w:rPr>
          <w:rFonts w:ascii="Times New Roman" w:hAnsi="Times New Roman" w:cs="Times New Roman"/>
          <w:noProof/>
          <w:sz w:val="24"/>
          <w:lang w:val="ru-RU" w:eastAsia="ru-RU"/>
        </w:rPr>
        <w:drawing>
          <wp:inline distT="0" distB="0" distL="0" distR="0">
            <wp:extent cx="3884829" cy="1903614"/>
            <wp:effectExtent l="0" t="0" r="1905" b="1905"/>
            <wp:docPr id="306" name="Рисунок 306" descr="Запоминающий эле-мент динамического ОЗУ на МОП-транзисторах: а - принципиальная схема; б - структур-ная схема подключения к лини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descr="Запоминающий эле-мент динамического ОЗУ на МОП-транзисторах: а - принципиальная схема; б - структур-ная схема подключения к линиям."/>
                    <pic:cNvPicPr>
                      <a:picLocks noChangeAspect="1" noChangeArrowheads="1"/>
                    </pic:cNvPicPr>
                  </pic:nvPicPr>
                  <pic:blipFill rotWithShape="1">
                    <a:blip r:embed="rId465" cstate="print">
                      <a:extLst>
                        <a:ext uri="{28A0092B-C50C-407E-A947-70E740481C1C}">
                          <a14:useLocalDpi xmlns:a14="http://schemas.microsoft.com/office/drawing/2010/main" val="0"/>
                        </a:ext>
                      </a:extLst>
                    </a:blip>
                    <a:srcRect b="55447"/>
                    <a:stretch/>
                  </pic:blipFill>
                  <pic:spPr bwMode="auto">
                    <a:xfrm>
                      <a:off x="0" y="0"/>
                      <a:ext cx="3884782" cy="1903591"/>
                    </a:xfrm>
                    <a:prstGeom prst="rect">
                      <a:avLst/>
                    </a:prstGeom>
                    <a:noFill/>
                    <a:ln>
                      <a:noFill/>
                    </a:ln>
                    <a:extLst>
                      <a:ext uri="{53640926-AAD7-44D8-BBD7-CCE9431645EC}">
                        <a14:shadowObscured xmlns:a14="http://schemas.microsoft.com/office/drawing/2010/main"/>
                      </a:ext>
                    </a:extLst>
                  </pic:spPr>
                </pic:pic>
              </a:graphicData>
            </a:graphic>
          </wp:inline>
        </w:drawing>
      </w:r>
    </w:p>
    <w:p w:rsidR="00F628C8" w:rsidRPr="006A64D3" w:rsidRDefault="00D27BDE" w:rsidP="00F628C8">
      <w:pPr>
        <w:spacing w:after="0"/>
        <w:ind w:firstLine="709"/>
        <w:jc w:val="both"/>
        <w:rPr>
          <w:rFonts w:ascii="Times New Roman" w:hAnsi="Times New Roman" w:cs="Times New Roman"/>
          <w:sz w:val="24"/>
          <w:lang w:val="ru-RU"/>
        </w:rPr>
      </w:pPr>
      <w:r>
        <w:rPr>
          <w:rFonts w:ascii="Times New Roman" w:hAnsi="Times New Roman" w:cs="Times New Roman"/>
          <w:noProof/>
          <w:sz w:val="24"/>
          <w:lang w:val="ru-RU" w:eastAsia="ru-RU"/>
        </w:rPr>
        <w:pict>
          <v:shape id="Поле 53" o:spid="_x0000_s1162" type="#_x0000_t202" style="position:absolute;left:0;text-align:left;margin-left:279.75pt;margin-top:9.55pt;width:217.95pt;height:132.2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" fillcolor="white [3201]" strokecolor="white [3212]" strokeweight=".5pt">
            <v:textbox>
              <w:txbxContent>
                <w:p w:rsidR="00D27BDE" w:rsidRPr="006A64D3" w:rsidRDefault="00D27BDE" w:rsidP="00F628C8">
                  <w:pPr>
                    <w:spacing w:after="0"/>
                    <w:jc w:val="both"/>
                    <w:rPr>
                      <w:rFonts w:ascii="Times New Roman" w:hAnsi="Times New Roman" w:cs="Times New Roman"/>
                      <w:sz w:val="24"/>
                      <w:lang w:val="ru-RU"/>
                    </w:rPr>
                  </w:pPr>
                  <w:r w:rsidRPr="006A64D3">
                    <w:rPr>
                      <w:rFonts w:ascii="Times New Roman" w:hAnsi="Times New Roman" w:cs="Times New Roman"/>
                      <w:b/>
                      <w:bCs/>
                      <w:sz w:val="24"/>
                      <w:lang w:val="ru-RU"/>
                    </w:rPr>
                    <w:t xml:space="preserve">Рис. </w:t>
                  </w:r>
                  <w:r>
                    <w:rPr>
                      <w:rFonts w:ascii="Times New Roman" w:hAnsi="Times New Roman" w:cs="Times New Roman"/>
                      <w:b/>
                      <w:bCs/>
                      <w:sz w:val="24"/>
                      <w:lang w:val="ru-RU"/>
                    </w:rPr>
                    <w:t>2</w:t>
                  </w:r>
                  <w:r w:rsidRPr="006A64D3">
                    <w:rPr>
                      <w:rFonts w:ascii="Times New Roman" w:hAnsi="Times New Roman" w:cs="Times New Roman"/>
                      <w:b/>
                      <w:bCs/>
                      <w:sz w:val="24"/>
                      <w:lang w:val="ru-RU"/>
                    </w:rPr>
                    <w:t>.</w:t>
                  </w:r>
                  <w:r w:rsidRPr="006A64D3">
                    <w:rPr>
                      <w:rFonts w:ascii="Times New Roman" w:hAnsi="Times New Roman" w:cs="Times New Roman"/>
                      <w:sz w:val="24"/>
                      <w:lang w:val="ru-RU"/>
                    </w:rPr>
                    <w:t>  Запоминающий элемент динамического ОЗУ на МОП-транзисторах: а - при</w:t>
                  </w:r>
                  <w:r>
                    <w:rPr>
                      <w:rFonts w:ascii="Times New Roman" w:hAnsi="Times New Roman" w:cs="Times New Roman"/>
                      <w:sz w:val="24"/>
                      <w:lang w:val="ru-RU"/>
                    </w:rPr>
                    <w:t>нципиальная схема; б - структур</w:t>
                  </w:r>
                  <w:r w:rsidRPr="006A64D3">
                    <w:rPr>
                      <w:rFonts w:ascii="Times New Roman" w:hAnsi="Times New Roman" w:cs="Times New Roman"/>
                      <w:sz w:val="24"/>
                      <w:lang w:val="ru-RU"/>
                    </w:rPr>
                    <w:t xml:space="preserve">ная схема подключения к линиям. </w:t>
                  </w:r>
                </w:p>
                <w:p w:rsidR="00D27BDE" w:rsidRPr="00636F42" w:rsidRDefault="00D27BDE" w:rsidP="00F628C8">
                  <w:pPr>
                    <w:rPr>
                      <w:lang w:val="ru-RU"/>
                    </w:rPr>
                  </w:pPr>
                </w:p>
              </w:txbxContent>
            </v:textbox>
          </v:shape>
        </w:pict>
      </w:r>
      <w:r w:rsidR="00F628C8" w:rsidRPr="006A64D3">
        <w:rPr>
          <w:rFonts w:ascii="Times New Roman" w:hAnsi="Times New Roman" w:cs="Times New Roman"/>
          <w:noProof/>
          <w:sz w:val="24"/>
          <w:lang w:val="ru-RU" w:eastAsia="ru-RU"/>
        </w:rPr>
        <w:drawing>
          <wp:inline distT="0" distB="0" distL="0" distR="0">
            <wp:extent cx="2951018" cy="2003368"/>
            <wp:effectExtent l="0" t="0" r="1905" b="0"/>
            <wp:docPr id="307" name="Рисунок 307" descr="Запоминающий эле-мент динамического ОЗУ на МОП-транзисторах: а - принципиальная схема; б - структур-ная схема подключения к лини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descr="Запоминающий эле-мент динамического ОЗУ на МОП-транзисторах: а - принципиальная схема; б - структур-ная схема подключения к линиям."/>
                    <pic:cNvPicPr>
                      <a:picLocks noChangeAspect="1" noChangeArrowheads="1"/>
                    </pic:cNvPicPr>
                  </pic:nvPicPr>
                  <pic:blipFill rotWithShape="1">
                    <a:blip r:embed="rId465" cstate="print">
                      <a:extLst>
                        <a:ext uri="{28A0092B-C50C-407E-A947-70E740481C1C}">
                          <a14:useLocalDpi xmlns:a14="http://schemas.microsoft.com/office/drawing/2010/main" val="0"/>
                        </a:ext>
                      </a:extLst>
                    </a:blip>
                    <a:srcRect t="53113" r="24038"/>
                    <a:stretch/>
                  </pic:blipFill>
                  <pic:spPr bwMode="auto">
                    <a:xfrm>
                      <a:off x="0" y="0"/>
                      <a:ext cx="2950983" cy="2003344"/>
                    </a:xfrm>
                    <a:prstGeom prst="rect">
                      <a:avLst/>
                    </a:prstGeom>
                    <a:noFill/>
                    <a:ln>
                      <a:noFill/>
                    </a:ln>
                    <a:extLst>
                      <a:ext uri="{53640926-AAD7-44D8-BBD7-CCE9431645EC}">
                        <a14:shadowObscured xmlns:a14="http://schemas.microsoft.com/office/drawing/2010/main"/>
                      </a:ext>
                    </a:extLst>
                  </pic:spPr>
                </pic:pic>
              </a:graphicData>
            </a:graphic>
          </wp:inline>
        </w:drawing>
      </w:r>
    </w:p>
    <w:p w:rsidR="00F628C8" w:rsidRPr="006A64D3" w:rsidRDefault="00F628C8" w:rsidP="00F628C8">
      <w:pPr>
        <w:spacing w:after="0"/>
        <w:ind w:firstLine="709"/>
        <w:jc w:val="both"/>
        <w:rPr>
          <w:rFonts w:ascii="Times New Roman" w:hAnsi="Times New Roman" w:cs="Times New Roman"/>
          <w:sz w:val="24"/>
          <w:lang w:val="ru-RU"/>
        </w:rPr>
      </w:pPr>
      <w:r w:rsidRPr="006A64D3">
        <w:rPr>
          <w:rFonts w:ascii="Times New Roman" w:hAnsi="Times New Roman" w:cs="Times New Roman"/>
          <w:sz w:val="24"/>
          <w:lang w:val="ru-RU"/>
        </w:rPr>
        <w:t>Возможны следующие состояния схемы:</w:t>
      </w:r>
    </w:p>
    <w:p w:rsidR="00F628C8" w:rsidRPr="006A64D3" w:rsidRDefault="00F628C8" w:rsidP="00F628C8">
      <w:pPr>
        <w:numPr>
          <w:ilvl w:val="0"/>
          <w:numId w:val="15"/>
        </w:numPr>
        <w:spacing w:after="0"/>
        <w:jc w:val="both"/>
        <w:rPr>
          <w:rFonts w:ascii="Times New Roman" w:hAnsi="Times New Roman" w:cs="Times New Roman"/>
          <w:sz w:val="24"/>
          <w:lang w:val="ru-RU"/>
        </w:rPr>
      </w:pPr>
      <w:r w:rsidRPr="006A64D3">
        <w:rPr>
          <w:rFonts w:ascii="Times New Roman" w:hAnsi="Times New Roman" w:cs="Times New Roman"/>
          <w:i/>
          <w:iCs/>
          <w:sz w:val="24"/>
          <w:lang w:val="ru-RU"/>
        </w:rPr>
        <w:t>запись информации</w:t>
      </w:r>
      <w:r>
        <w:rPr>
          <w:rFonts w:ascii="Times New Roman" w:hAnsi="Times New Roman" w:cs="Times New Roman"/>
          <w:sz w:val="24"/>
          <w:lang w:val="ru-RU"/>
        </w:rPr>
        <w:t xml:space="preserve"> обеспечивается по</w:t>
      </w:r>
      <w:r w:rsidRPr="006A64D3">
        <w:rPr>
          <w:rFonts w:ascii="Times New Roman" w:hAnsi="Times New Roman" w:cs="Times New Roman"/>
          <w:sz w:val="24"/>
          <w:lang w:val="ru-RU"/>
        </w:rPr>
        <w:t>дачей на адресную линию записи АЛ</w:t>
      </w:r>
      <w:r w:rsidRPr="006A64D3">
        <w:rPr>
          <w:rFonts w:ascii="Times New Roman" w:hAnsi="Times New Roman" w:cs="Times New Roman"/>
          <w:sz w:val="24"/>
          <w:vertAlign w:val="subscript"/>
          <w:lang w:val="ru-RU"/>
        </w:rPr>
        <w:t>зап</w:t>
      </w:r>
      <w:r w:rsidRPr="006A64D3">
        <w:rPr>
          <w:rFonts w:ascii="Times New Roman" w:hAnsi="Times New Roman" w:cs="Times New Roman"/>
          <w:sz w:val="24"/>
          <w:lang w:val="ru-RU"/>
        </w:rPr>
        <w:t xml:space="preserve"> логической единицы. При этом в транзисторе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2 образуется </w:t>
      </w:r>
      <w:r w:rsidRPr="006A64D3">
        <w:rPr>
          <w:rFonts w:ascii="Times New Roman" w:hAnsi="Times New Roman" w:cs="Times New Roman"/>
          <w:i/>
          <w:iCs/>
          <w:sz w:val="24"/>
          <w:lang w:val="ru-RU"/>
        </w:rPr>
        <w:t>n</w:t>
      </w:r>
      <w:r>
        <w:rPr>
          <w:rFonts w:ascii="Times New Roman" w:hAnsi="Times New Roman" w:cs="Times New Roman"/>
          <w:sz w:val="24"/>
          <w:lang w:val="ru-RU"/>
        </w:rPr>
        <w:t xml:space="preserve"> -канал ме</w:t>
      </w:r>
      <w:r w:rsidRPr="006A64D3">
        <w:rPr>
          <w:rFonts w:ascii="Times New Roman" w:hAnsi="Times New Roman" w:cs="Times New Roman"/>
          <w:sz w:val="24"/>
          <w:lang w:val="ru-RU"/>
        </w:rPr>
        <w:t xml:space="preserve">жду стоком и истоком. Тогда потенциалы истока и стока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2 отличаются между собой на маленькую (порядка 0,2 В) величину падения напряжения открытого транзистора. В это же время на адресную линию считывания АЛ</w:t>
      </w:r>
      <w:r w:rsidRPr="006A64D3">
        <w:rPr>
          <w:rFonts w:ascii="Times New Roman" w:hAnsi="Times New Roman" w:cs="Times New Roman"/>
          <w:sz w:val="24"/>
          <w:vertAlign w:val="subscript"/>
          <w:lang w:val="ru-RU"/>
        </w:rPr>
        <w:t>сч</w:t>
      </w:r>
      <w:r w:rsidRPr="006A64D3">
        <w:rPr>
          <w:rFonts w:ascii="Times New Roman" w:hAnsi="Times New Roman" w:cs="Times New Roman"/>
          <w:sz w:val="24"/>
          <w:lang w:val="ru-RU"/>
        </w:rPr>
        <w:t xml:space="preserve"> должен подаваться сигнал логического нуля для изоляции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1 от разрядной линии считывания </w:t>
      </w:r>
      <w:r w:rsidRPr="006A64D3">
        <w:rPr>
          <w:rFonts w:ascii="Times New Roman" w:hAnsi="Times New Roman" w:cs="Times New Roman"/>
          <w:noProof/>
          <w:sz w:val="24"/>
          <w:lang w:val="ru-RU" w:eastAsia="ru-RU"/>
        </w:rPr>
        <w:drawing>
          <wp:inline distT="0" distB="0" distL="0" distR="0">
            <wp:extent cx="407035" cy="174625"/>
            <wp:effectExtent l="0" t="0" r="0" b="0"/>
            <wp:docPr id="308" name="Рисунок 308" descr="mhtml:file://K:\Колледж11-12\12-13\КЭ\Память\10-Полупроводниковая%20память%20ЭВМ.mht!/img/tex/336ec77b7a944d399009091b89cd6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descr="mhtml:file://K:\Колледж11-12\12-13\КЭ\Память\10-Полупроводниковая%20память%20ЭВМ.mht!/img/tex/336ec77b7a944d399009091b89cd6218.png"/>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407035" cy="174625"/>
                    </a:xfrm>
                    <a:prstGeom prst="rect">
                      <a:avLst/>
                    </a:prstGeom>
                    <a:noFill/>
                    <a:ln>
                      <a:noFill/>
                    </a:ln>
                  </pic:spPr>
                </pic:pic>
              </a:graphicData>
            </a:graphic>
          </wp:inline>
        </w:drawing>
      </w:r>
      <w:r w:rsidRPr="006A64D3">
        <w:rPr>
          <w:rFonts w:ascii="Times New Roman" w:hAnsi="Times New Roman" w:cs="Times New Roman"/>
          <w:sz w:val="24"/>
          <w:lang w:val="ru-RU"/>
        </w:rPr>
        <w:t xml:space="preserve">. При этом возможны два случая: </w:t>
      </w:r>
    </w:p>
    <w:p w:rsidR="00F628C8" w:rsidRPr="006A64D3" w:rsidRDefault="00F628C8" w:rsidP="00F628C8">
      <w:pPr>
        <w:numPr>
          <w:ilvl w:val="1"/>
          <w:numId w:val="15"/>
        </w:numPr>
        <w:spacing w:after="0"/>
        <w:jc w:val="both"/>
        <w:rPr>
          <w:rFonts w:ascii="Times New Roman" w:hAnsi="Times New Roman" w:cs="Times New Roman"/>
          <w:sz w:val="24"/>
          <w:lang w:val="ru-RU"/>
        </w:rPr>
      </w:pPr>
      <w:r w:rsidRPr="006A64D3">
        <w:rPr>
          <w:rFonts w:ascii="Times New Roman" w:hAnsi="Times New Roman" w:cs="Times New Roman"/>
          <w:i/>
          <w:iCs/>
          <w:sz w:val="24"/>
          <w:lang w:val="ru-RU"/>
        </w:rPr>
        <w:t>запись "0"</w:t>
      </w:r>
      <w:r w:rsidRPr="006A64D3">
        <w:rPr>
          <w:rFonts w:ascii="Times New Roman" w:hAnsi="Times New Roman" w:cs="Times New Roman"/>
          <w:sz w:val="24"/>
          <w:lang w:val="ru-RU"/>
        </w:rPr>
        <w:t xml:space="preserve"> осуществляется подачей соответствующего, близкого к потенциалу земли, напряжения на разрядную линию записи РЛ_{зап}. Иными словами, на затвор транзистора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1 подается потенциал земли, при этом потенциал на затворе и истоке транзистора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1 одинаков, конденсатор, обкладками которого служат затвор и подложка транзистора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1, не заряжен. Такое состояние схемы принимается </w:t>
      </w:r>
      <w:proofErr w:type="gramStart"/>
      <w:r w:rsidRPr="006A64D3">
        <w:rPr>
          <w:rFonts w:ascii="Times New Roman" w:hAnsi="Times New Roman" w:cs="Times New Roman"/>
          <w:sz w:val="24"/>
          <w:lang w:val="ru-RU"/>
        </w:rPr>
        <w:t>за</w:t>
      </w:r>
      <w:proofErr w:type="gramEnd"/>
      <w:r w:rsidRPr="006A64D3">
        <w:rPr>
          <w:rFonts w:ascii="Times New Roman" w:hAnsi="Times New Roman" w:cs="Times New Roman"/>
          <w:sz w:val="24"/>
          <w:lang w:val="ru-RU"/>
        </w:rPr>
        <w:t xml:space="preserve"> </w:t>
      </w:r>
      <w:r w:rsidRPr="006A64D3">
        <w:rPr>
          <w:rFonts w:ascii="Times New Roman" w:hAnsi="Times New Roman" w:cs="Times New Roman"/>
          <w:i/>
          <w:iCs/>
          <w:sz w:val="24"/>
          <w:lang w:val="ru-RU"/>
        </w:rPr>
        <w:t>нулевое</w:t>
      </w:r>
      <w:r w:rsidRPr="006A64D3">
        <w:rPr>
          <w:rFonts w:ascii="Times New Roman" w:hAnsi="Times New Roman" w:cs="Times New Roman"/>
          <w:sz w:val="24"/>
          <w:lang w:val="ru-RU"/>
        </w:rPr>
        <w:t xml:space="preserve">. </w:t>
      </w:r>
    </w:p>
    <w:p w:rsidR="00F628C8" w:rsidRPr="006A64D3" w:rsidRDefault="00F628C8" w:rsidP="00F628C8">
      <w:pPr>
        <w:numPr>
          <w:ilvl w:val="1"/>
          <w:numId w:val="15"/>
        </w:numPr>
        <w:spacing w:after="0"/>
        <w:jc w:val="both"/>
        <w:rPr>
          <w:rFonts w:ascii="Times New Roman" w:hAnsi="Times New Roman" w:cs="Times New Roman"/>
          <w:sz w:val="24"/>
          <w:lang w:val="ru-RU"/>
        </w:rPr>
      </w:pPr>
      <w:r w:rsidRPr="006A64D3">
        <w:rPr>
          <w:rFonts w:ascii="Times New Roman" w:hAnsi="Times New Roman" w:cs="Times New Roman"/>
          <w:i/>
          <w:iCs/>
          <w:sz w:val="24"/>
          <w:lang w:val="ru-RU"/>
        </w:rPr>
        <w:t>Запись "1"</w:t>
      </w:r>
      <w:r w:rsidRPr="006A64D3">
        <w:rPr>
          <w:rFonts w:ascii="Times New Roman" w:hAnsi="Times New Roman" w:cs="Times New Roman"/>
          <w:sz w:val="24"/>
          <w:lang w:val="ru-RU"/>
        </w:rPr>
        <w:t xml:space="preserve"> обеспечивается комбинацией сигналов: </w:t>
      </w:r>
      <w:r w:rsidRPr="006A64D3">
        <w:rPr>
          <w:rFonts w:ascii="Times New Roman" w:hAnsi="Times New Roman" w:cs="Times New Roman"/>
          <w:noProof/>
          <w:sz w:val="24"/>
          <w:lang w:val="ru-RU" w:eastAsia="ru-RU"/>
        </w:rPr>
        <w:drawing>
          <wp:inline distT="0" distB="0" distL="0" distR="0">
            <wp:extent cx="831215" cy="174625"/>
            <wp:effectExtent l="0" t="0" r="6985" b="0"/>
            <wp:docPr id="313" name="Рисунок 313" descr="mhtml:file://K:\Колледж11-12\12-13\КЭ\Память\10-Полупроводниковая%20память%20ЭВМ.mht!/img/tex/f9b739394602e02e66edb7150b986b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9" descr="mhtml:file://K:\Колледж11-12\12-13\КЭ\Память\10-Полупроводниковая%20память%20ЭВМ.mht!/img/tex/f9b739394602e02e66edb7150b986bca.png"/>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831215" cy="174625"/>
                    </a:xfrm>
                    <a:prstGeom prst="rect">
                      <a:avLst/>
                    </a:prstGeom>
                    <a:noFill/>
                    <a:ln>
                      <a:noFill/>
                    </a:ln>
                  </pic:spPr>
                </pic:pic>
              </a:graphicData>
            </a:graphic>
          </wp:inline>
        </w:drawing>
      </w:r>
      <w:r w:rsidRPr="006A64D3">
        <w:rPr>
          <w:rFonts w:ascii="Times New Roman" w:hAnsi="Times New Roman" w:cs="Times New Roman"/>
          <w:sz w:val="24"/>
          <w:lang w:val="ru-RU"/>
        </w:rPr>
        <w:t xml:space="preserve">и </w:t>
      </w:r>
      <w:r w:rsidRPr="006A64D3">
        <w:rPr>
          <w:rFonts w:ascii="Times New Roman" w:hAnsi="Times New Roman" w:cs="Times New Roman"/>
          <w:noProof/>
          <w:sz w:val="24"/>
          <w:lang w:val="ru-RU" w:eastAsia="ru-RU"/>
        </w:rPr>
        <w:drawing>
          <wp:inline distT="0" distB="0" distL="0" distR="0">
            <wp:extent cx="789940" cy="174625"/>
            <wp:effectExtent l="0" t="0" r="0" b="0"/>
            <wp:docPr id="316" name="Рисунок 316" descr="mhtml:file://K:\Колледж11-12\12-13\КЭ\Память\10-Полупроводниковая%20память%20ЭВМ.mht!/img/tex/40ef2a34b358f5a80c35bb15fac734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descr="mhtml:file://K:\Колледж11-12\12-13\КЭ\Память\10-Полупроводниковая%20память%20ЭВМ.mht!/img/tex/40ef2a34b358f5a80c35bb15fac734af.png"/>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789940" cy="174625"/>
                    </a:xfrm>
                    <a:prstGeom prst="rect">
                      <a:avLst/>
                    </a:prstGeom>
                    <a:noFill/>
                    <a:ln>
                      <a:noFill/>
                    </a:ln>
                  </pic:spPr>
                </pic:pic>
              </a:graphicData>
            </a:graphic>
          </wp:inline>
        </w:drawing>
      </w:r>
      <w:r w:rsidRPr="006A64D3">
        <w:rPr>
          <w:rFonts w:ascii="Times New Roman" w:hAnsi="Times New Roman" w:cs="Times New Roman"/>
          <w:sz w:val="24"/>
          <w:lang w:val="ru-RU"/>
        </w:rPr>
        <w:t xml:space="preserve">. При этом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1 открыт, конденсатор</w:t>
      </w:r>
      <w:proofErr w:type="gramStart"/>
      <w:r w:rsidRPr="006A64D3">
        <w:rPr>
          <w:rFonts w:ascii="Times New Roman" w:hAnsi="Times New Roman" w:cs="Times New Roman"/>
          <w:sz w:val="24"/>
          <w:lang w:val="ru-RU"/>
        </w:rPr>
        <w:t xml:space="preserve"> </w:t>
      </w:r>
      <w:r w:rsidRPr="006A64D3">
        <w:rPr>
          <w:rFonts w:ascii="Times New Roman" w:hAnsi="Times New Roman" w:cs="Times New Roman"/>
          <w:i/>
          <w:iCs/>
          <w:sz w:val="24"/>
          <w:lang w:val="ru-RU"/>
        </w:rPr>
        <w:t>С</w:t>
      </w:r>
      <w:proofErr w:type="gramEnd"/>
      <w:r w:rsidRPr="006A64D3">
        <w:rPr>
          <w:rFonts w:ascii="Times New Roman" w:hAnsi="Times New Roman" w:cs="Times New Roman"/>
          <w:sz w:val="24"/>
          <w:lang w:val="ru-RU"/>
        </w:rPr>
        <w:t xml:space="preserve"> заряжен из-за разности потенциалов при-мерно 5 В между затвором и подложкой. Такое состояние схемы принимается за </w:t>
      </w:r>
      <w:r w:rsidRPr="006A64D3">
        <w:rPr>
          <w:rFonts w:ascii="Times New Roman" w:hAnsi="Times New Roman" w:cs="Times New Roman"/>
          <w:i/>
          <w:iCs/>
          <w:sz w:val="24"/>
          <w:lang w:val="ru-RU"/>
        </w:rPr>
        <w:t>состояние логической единицы</w:t>
      </w:r>
      <w:r w:rsidRPr="006A64D3">
        <w:rPr>
          <w:rFonts w:ascii="Times New Roman" w:hAnsi="Times New Roman" w:cs="Times New Roman"/>
          <w:sz w:val="24"/>
          <w:lang w:val="ru-RU"/>
        </w:rPr>
        <w:t>.</w:t>
      </w:r>
    </w:p>
    <w:p w:rsidR="00F628C8" w:rsidRPr="006A64D3" w:rsidRDefault="00F628C8" w:rsidP="00F628C8">
      <w:pPr>
        <w:numPr>
          <w:ilvl w:val="0"/>
          <w:numId w:val="15"/>
        </w:numPr>
        <w:spacing w:after="0"/>
        <w:jc w:val="both"/>
        <w:rPr>
          <w:rFonts w:ascii="Times New Roman" w:hAnsi="Times New Roman" w:cs="Times New Roman"/>
          <w:sz w:val="24"/>
          <w:lang w:val="ru-RU"/>
        </w:rPr>
      </w:pPr>
      <w:r w:rsidRPr="006A64D3">
        <w:rPr>
          <w:rFonts w:ascii="Times New Roman" w:hAnsi="Times New Roman" w:cs="Times New Roman"/>
          <w:i/>
          <w:iCs/>
          <w:sz w:val="24"/>
          <w:lang w:val="ru-RU"/>
        </w:rPr>
        <w:t>Чтение информации</w:t>
      </w:r>
      <w:r w:rsidRPr="006A64D3">
        <w:rPr>
          <w:rFonts w:ascii="Times New Roman" w:hAnsi="Times New Roman" w:cs="Times New Roman"/>
          <w:sz w:val="24"/>
          <w:lang w:val="ru-RU"/>
        </w:rPr>
        <w:t xml:space="preserve"> </w:t>
      </w:r>
      <w:r>
        <w:rPr>
          <w:rFonts w:ascii="Times New Roman" w:hAnsi="Times New Roman" w:cs="Times New Roman"/>
          <w:sz w:val="24"/>
          <w:lang w:val="ru-RU"/>
        </w:rPr>
        <w:t>обеспечивается подачей на адрес</w:t>
      </w:r>
      <w:r w:rsidRPr="006A64D3">
        <w:rPr>
          <w:rFonts w:ascii="Times New Roman" w:hAnsi="Times New Roman" w:cs="Times New Roman"/>
          <w:sz w:val="24"/>
          <w:lang w:val="ru-RU"/>
        </w:rPr>
        <w:t xml:space="preserve">ную линию чтения </w:t>
      </w:r>
      <w:r w:rsidRPr="006A64D3">
        <w:rPr>
          <w:rFonts w:ascii="Times New Roman" w:hAnsi="Times New Roman" w:cs="Times New Roman"/>
          <w:noProof/>
          <w:sz w:val="24"/>
          <w:lang w:val="ru-RU" w:eastAsia="ru-RU"/>
        </w:rPr>
        <w:drawing>
          <wp:inline distT="0" distB="0" distL="0" distR="0">
            <wp:extent cx="424180" cy="174625"/>
            <wp:effectExtent l="0" t="0" r="0" b="0"/>
            <wp:docPr id="317" name="Рисунок 317" descr="mhtml:file://K:\Колледж11-12\12-13\КЭ\Память\10-Полупроводниковая%20память%20ЭВМ.mht!/img/tex/c9eb052287743509e50b91f4e22812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descr="mhtml:file://K:\Колледж11-12\12-13\КЭ\Память\10-Полупроводниковая%20память%20ЭВМ.mht!/img/tex/c9eb052287743509e50b91f4e22812f1.png"/>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424180" cy="174625"/>
                    </a:xfrm>
                    <a:prstGeom prst="rect">
                      <a:avLst/>
                    </a:prstGeom>
                    <a:noFill/>
                    <a:ln>
                      <a:noFill/>
                    </a:ln>
                  </pic:spPr>
                </pic:pic>
              </a:graphicData>
            </a:graphic>
          </wp:inline>
        </w:drawing>
      </w:r>
      <w:r w:rsidRPr="006A64D3">
        <w:rPr>
          <w:rFonts w:ascii="Times New Roman" w:hAnsi="Times New Roman" w:cs="Times New Roman"/>
          <w:sz w:val="24"/>
          <w:lang w:val="ru-RU"/>
        </w:rPr>
        <w:t xml:space="preserve">логической единицы. В этом случае </w:t>
      </w:r>
      <w:proofErr w:type="gramStart"/>
      <w:r w:rsidRPr="006A64D3">
        <w:rPr>
          <w:rFonts w:ascii="Times New Roman" w:hAnsi="Times New Roman" w:cs="Times New Roman"/>
          <w:noProof/>
          <w:sz w:val="24"/>
          <w:lang w:val="ru-RU" w:eastAsia="ru-RU"/>
        </w:rPr>
        <w:drawing>
          <wp:inline distT="0" distB="0" distL="0" distR="0">
            <wp:extent cx="149860" cy="107950"/>
            <wp:effectExtent l="0" t="0" r="2540" b="6350"/>
            <wp:docPr id="318" name="Рисунок 318" descr="mhtml:file://K:\Колледж11-12\12-13\КЭ\Память\10-Полупроводниковая%20память%20ЭВМ.mht!/img/tex/dc69b00de8c59c31dc0fd94a015b87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descr="mhtml:file://K:\Колледж11-12\12-13\КЭ\Память\10-Полупроводниковая%20память%20ЭВМ.mht!/img/tex/dc69b00de8c59c31dc0fd94a015b87c6.png"/>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49860" cy="107950"/>
                    </a:xfrm>
                    <a:prstGeom prst="rect">
                      <a:avLst/>
                    </a:prstGeom>
                    <a:noFill/>
                    <a:ln>
                      <a:noFill/>
                    </a:ln>
                  </pic:spPr>
                </pic:pic>
              </a:graphicData>
            </a:graphic>
          </wp:inline>
        </w:drawing>
      </w:r>
      <w:r w:rsidRPr="006A64D3">
        <w:rPr>
          <w:rFonts w:ascii="Times New Roman" w:hAnsi="Times New Roman" w:cs="Times New Roman"/>
          <w:sz w:val="24"/>
          <w:lang w:val="ru-RU"/>
        </w:rPr>
        <w:t>-</w:t>
      </w:r>
      <w:proofErr w:type="gramEnd"/>
      <w:r w:rsidRPr="006A64D3">
        <w:rPr>
          <w:rFonts w:ascii="Times New Roman" w:hAnsi="Times New Roman" w:cs="Times New Roman"/>
          <w:sz w:val="24"/>
          <w:lang w:val="ru-RU"/>
        </w:rPr>
        <w:t xml:space="preserve">канал между стоком и истоком образуется в транзисторе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3. В это же время на адресную линию записи </w:t>
      </w:r>
      <w:r w:rsidRPr="006A64D3">
        <w:rPr>
          <w:rFonts w:ascii="Times New Roman" w:hAnsi="Times New Roman" w:cs="Times New Roman"/>
          <w:noProof/>
          <w:sz w:val="24"/>
          <w:lang w:val="ru-RU" w:eastAsia="ru-RU"/>
        </w:rPr>
        <w:drawing>
          <wp:inline distT="0" distB="0" distL="0" distR="0">
            <wp:extent cx="498475" cy="174625"/>
            <wp:effectExtent l="0" t="0" r="0" b="0"/>
            <wp:docPr id="319" name="Рисунок 319" descr="mhtml:file://K:\Колледж11-12\12-13\КЭ\Память\10-Полупроводниковая%20память%20ЭВМ.mht!/img/tex/e41e76c39e629f7613a5ebbbcaba6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descr="mhtml:file://K:\Колледж11-12\12-13\КЭ\Память\10-Полупроводниковая%20память%20ЭВМ.mht!/img/tex/e41e76c39e629f7613a5ebbbcaba6260.png"/>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498475" cy="174625"/>
                    </a:xfrm>
                    <a:prstGeom prst="rect">
                      <a:avLst/>
                    </a:prstGeom>
                    <a:noFill/>
                    <a:ln>
                      <a:noFill/>
                    </a:ln>
                  </pic:spPr>
                </pic:pic>
              </a:graphicData>
            </a:graphic>
          </wp:inline>
        </w:drawing>
      </w:r>
      <w:r w:rsidRPr="006A64D3">
        <w:rPr>
          <w:rFonts w:ascii="Times New Roman" w:hAnsi="Times New Roman" w:cs="Times New Roman"/>
          <w:sz w:val="24"/>
          <w:lang w:val="ru-RU"/>
        </w:rPr>
        <w:t xml:space="preserve">должен подаваться сигнал логического нуля для изоляции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1 от разрядной линии записи </w:t>
      </w:r>
      <w:r w:rsidRPr="006A64D3">
        <w:rPr>
          <w:rFonts w:ascii="Times New Roman" w:hAnsi="Times New Roman" w:cs="Times New Roman"/>
          <w:noProof/>
          <w:sz w:val="24"/>
          <w:lang w:val="ru-RU" w:eastAsia="ru-RU"/>
        </w:rPr>
        <w:drawing>
          <wp:inline distT="0" distB="0" distL="0" distR="0">
            <wp:extent cx="465455" cy="174625"/>
            <wp:effectExtent l="0" t="0" r="0" b="0"/>
            <wp:docPr id="322" name="Рисунок 322" descr="mhtml:file://K:\Колледж11-12\12-13\КЭ\Память\10-Полупроводниковая%20память%20ЭВМ.mht!/img/tex/fb79aa440c25293e05b5616876dc39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descr="mhtml:file://K:\Колледж11-12\12-13\КЭ\Память\10-Полупроводниковая%20память%20ЭВМ.mht!/img/tex/fb79aa440c25293e05b5616876dc39da.png"/>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465455" cy="174625"/>
                    </a:xfrm>
                    <a:prstGeom prst="rect">
                      <a:avLst/>
                    </a:prstGeom>
                    <a:noFill/>
                    <a:ln>
                      <a:noFill/>
                    </a:ln>
                  </pic:spPr>
                </pic:pic>
              </a:graphicData>
            </a:graphic>
          </wp:inline>
        </w:drawing>
      </w:r>
      <w:r w:rsidRPr="006A64D3">
        <w:rPr>
          <w:rFonts w:ascii="Times New Roman" w:hAnsi="Times New Roman" w:cs="Times New Roman"/>
          <w:sz w:val="24"/>
          <w:lang w:val="ru-RU"/>
        </w:rPr>
        <w:t>. Тогда в силу того, что потенциалы истока и стока тран</w:t>
      </w:r>
      <w:r>
        <w:rPr>
          <w:rFonts w:ascii="Times New Roman" w:hAnsi="Times New Roman" w:cs="Times New Roman"/>
          <w:sz w:val="24"/>
          <w:lang w:val="ru-RU"/>
        </w:rPr>
        <w:t>з</w:t>
      </w:r>
      <w:r w:rsidRPr="006A64D3">
        <w:rPr>
          <w:rFonts w:ascii="Times New Roman" w:hAnsi="Times New Roman" w:cs="Times New Roman"/>
          <w:sz w:val="24"/>
          <w:lang w:val="ru-RU"/>
        </w:rPr>
        <w:t xml:space="preserve">истора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3 практически одинаковы, состояние на разрядной линии считывания </w:t>
      </w:r>
      <w:r w:rsidRPr="006A64D3">
        <w:rPr>
          <w:rFonts w:ascii="Times New Roman" w:hAnsi="Times New Roman" w:cs="Times New Roman"/>
          <w:noProof/>
          <w:sz w:val="24"/>
          <w:lang w:val="ru-RU" w:eastAsia="ru-RU"/>
        </w:rPr>
        <w:drawing>
          <wp:inline distT="0" distB="0" distL="0" distR="0">
            <wp:extent cx="407035" cy="174625"/>
            <wp:effectExtent l="0" t="0" r="0" b="0"/>
            <wp:docPr id="323" name="Рисунок 323" descr="mhtml:file://K:\Колледж11-12\12-13\КЭ\Память\10-Полупроводниковая%20память%20ЭВМ.mht!/img/tex/336ec77b7a944d399009091b89cd6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descr="mhtml:file://K:\Колледж11-12\12-13\КЭ\Память\10-Полупроводниковая%20память%20ЭВМ.mht!/img/tex/336ec77b7a944d399009091b89cd6218.png"/>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407035" cy="174625"/>
                    </a:xfrm>
                    <a:prstGeom prst="rect">
                      <a:avLst/>
                    </a:prstGeom>
                    <a:noFill/>
                    <a:ln>
                      <a:noFill/>
                    </a:ln>
                  </pic:spPr>
                </pic:pic>
              </a:graphicData>
            </a:graphic>
          </wp:inline>
        </w:drawing>
      </w:r>
      <w:r w:rsidRPr="006A64D3">
        <w:rPr>
          <w:rFonts w:ascii="Times New Roman" w:hAnsi="Times New Roman" w:cs="Times New Roman"/>
          <w:sz w:val="24"/>
          <w:lang w:val="ru-RU"/>
        </w:rPr>
        <w:t xml:space="preserve">определяется состоянием схемы в предыдущий момент времени: </w:t>
      </w:r>
    </w:p>
    <w:p w:rsidR="00F628C8" w:rsidRPr="006A64D3" w:rsidRDefault="00F628C8" w:rsidP="00F628C8">
      <w:pPr>
        <w:numPr>
          <w:ilvl w:val="1"/>
          <w:numId w:val="15"/>
        </w:numPr>
        <w:spacing w:after="0"/>
        <w:jc w:val="both"/>
        <w:rPr>
          <w:rFonts w:ascii="Times New Roman" w:hAnsi="Times New Roman" w:cs="Times New Roman"/>
          <w:sz w:val="24"/>
          <w:lang w:val="ru-RU"/>
        </w:rPr>
      </w:pPr>
      <w:r w:rsidRPr="006A64D3">
        <w:rPr>
          <w:rFonts w:ascii="Times New Roman" w:hAnsi="Times New Roman" w:cs="Times New Roman"/>
          <w:sz w:val="24"/>
          <w:lang w:val="ru-RU"/>
        </w:rPr>
        <w:t xml:space="preserve">при </w:t>
      </w:r>
      <w:r w:rsidRPr="006A64D3">
        <w:rPr>
          <w:rFonts w:ascii="Times New Roman" w:hAnsi="Times New Roman" w:cs="Times New Roman"/>
          <w:i/>
          <w:iCs/>
          <w:sz w:val="24"/>
          <w:lang w:val="ru-RU"/>
        </w:rPr>
        <w:t>чтении "0"</w:t>
      </w:r>
      <w:r w:rsidRPr="006A64D3">
        <w:rPr>
          <w:rFonts w:ascii="Times New Roman" w:hAnsi="Times New Roman" w:cs="Times New Roman"/>
          <w:sz w:val="24"/>
          <w:lang w:val="ru-RU"/>
        </w:rPr>
        <w:t xml:space="preserve"> конденсатор между затвором и подложкой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1 не заряжен. Поэтому по разрядной линии считывания протекает малый ток</w:t>
      </w:r>
      <w:r>
        <w:rPr>
          <w:rFonts w:ascii="Times New Roman" w:hAnsi="Times New Roman" w:cs="Times New Roman"/>
          <w:sz w:val="24"/>
          <w:lang w:val="ru-RU"/>
        </w:rPr>
        <w:t>. При этом он преобразуется схе</w:t>
      </w:r>
      <w:r w:rsidRPr="006A64D3">
        <w:rPr>
          <w:rFonts w:ascii="Times New Roman" w:hAnsi="Times New Roman" w:cs="Times New Roman"/>
          <w:sz w:val="24"/>
          <w:lang w:val="ru-RU"/>
        </w:rPr>
        <w:t xml:space="preserve">мами обрамления в уровень логического нуля. </w:t>
      </w:r>
    </w:p>
    <w:p w:rsidR="00F628C8" w:rsidRPr="006A64D3" w:rsidRDefault="00F628C8" w:rsidP="00F628C8">
      <w:pPr>
        <w:numPr>
          <w:ilvl w:val="1"/>
          <w:numId w:val="15"/>
        </w:numPr>
        <w:spacing w:after="0"/>
        <w:jc w:val="both"/>
        <w:rPr>
          <w:rFonts w:ascii="Times New Roman" w:hAnsi="Times New Roman" w:cs="Times New Roman"/>
          <w:sz w:val="24"/>
          <w:lang w:val="ru-RU"/>
        </w:rPr>
      </w:pPr>
      <w:r w:rsidRPr="006A64D3">
        <w:rPr>
          <w:rFonts w:ascii="Times New Roman" w:hAnsi="Times New Roman" w:cs="Times New Roman"/>
          <w:sz w:val="24"/>
          <w:lang w:val="ru-RU"/>
        </w:rPr>
        <w:t xml:space="preserve">При </w:t>
      </w:r>
      <w:r w:rsidRPr="006A64D3">
        <w:rPr>
          <w:rFonts w:ascii="Times New Roman" w:hAnsi="Times New Roman" w:cs="Times New Roman"/>
          <w:i/>
          <w:iCs/>
          <w:sz w:val="24"/>
          <w:lang w:val="ru-RU"/>
        </w:rPr>
        <w:t>чтении "1"</w:t>
      </w:r>
      <w:r>
        <w:rPr>
          <w:rFonts w:ascii="Times New Roman" w:hAnsi="Times New Roman" w:cs="Times New Roman"/>
          <w:sz w:val="24"/>
          <w:lang w:val="ru-RU"/>
        </w:rPr>
        <w:t xml:space="preserve"> конденсатор между за</w:t>
      </w:r>
      <w:r w:rsidRPr="006A64D3">
        <w:rPr>
          <w:rFonts w:ascii="Times New Roman" w:hAnsi="Times New Roman" w:cs="Times New Roman"/>
          <w:sz w:val="24"/>
          <w:lang w:val="ru-RU"/>
        </w:rPr>
        <w:t xml:space="preserve">твором и подложкой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1 разряжается через </w:t>
      </w:r>
      <w:proofErr w:type="gramStart"/>
      <w:r w:rsidRPr="006A64D3">
        <w:rPr>
          <w:rFonts w:ascii="Times New Roman" w:hAnsi="Times New Roman" w:cs="Times New Roman"/>
          <w:sz w:val="24"/>
          <w:lang w:val="ru-RU"/>
        </w:rPr>
        <w:t>открытые</w:t>
      </w:r>
      <w:proofErr w:type="gramEnd"/>
      <w:r w:rsidRPr="006A64D3">
        <w:rPr>
          <w:rFonts w:ascii="Times New Roman" w:hAnsi="Times New Roman" w:cs="Times New Roman"/>
          <w:sz w:val="24"/>
          <w:lang w:val="ru-RU"/>
        </w:rPr>
        <w:t xml:space="preserve">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1 и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2. Больший ток разряда на линии </w:t>
      </w:r>
      <w:r w:rsidRPr="006A64D3">
        <w:rPr>
          <w:rFonts w:ascii="Times New Roman" w:hAnsi="Times New Roman" w:cs="Times New Roman"/>
          <w:noProof/>
          <w:sz w:val="24"/>
          <w:lang w:val="ru-RU" w:eastAsia="ru-RU"/>
        </w:rPr>
        <w:drawing>
          <wp:inline distT="0" distB="0" distL="0" distR="0">
            <wp:extent cx="407035" cy="174625"/>
            <wp:effectExtent l="0" t="0" r="0" b="0"/>
            <wp:docPr id="324" name="Рисунок 324" descr="mhtml:file://K:\Колледж11-12\12-13\КЭ\Память\10-Полупроводниковая%20память%20ЭВМ.mht!/img/tex/336ec77b7a944d399009091b89cd6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descr="mhtml:file://K:\Колледж11-12\12-13\КЭ\Память\10-Полупроводниковая%20память%20ЭВМ.mht!/img/tex/336ec77b7a944d399009091b89cd6218.png"/>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407035" cy="174625"/>
                    </a:xfrm>
                    <a:prstGeom prst="rect">
                      <a:avLst/>
                    </a:prstGeom>
                    <a:noFill/>
                    <a:ln>
                      <a:noFill/>
                    </a:ln>
                  </pic:spPr>
                </pic:pic>
              </a:graphicData>
            </a:graphic>
          </wp:inline>
        </w:drawing>
      </w:r>
      <w:r>
        <w:rPr>
          <w:rFonts w:ascii="Times New Roman" w:hAnsi="Times New Roman" w:cs="Times New Roman"/>
          <w:sz w:val="24"/>
          <w:lang w:val="ru-RU"/>
        </w:rPr>
        <w:t>преобразуется схемами обрамле</w:t>
      </w:r>
      <w:r w:rsidRPr="006A64D3">
        <w:rPr>
          <w:rFonts w:ascii="Times New Roman" w:hAnsi="Times New Roman" w:cs="Times New Roman"/>
          <w:sz w:val="24"/>
          <w:lang w:val="ru-RU"/>
        </w:rPr>
        <w:t>ния в уровень логической единицы.</w:t>
      </w:r>
    </w:p>
    <w:p w:rsidR="00F628C8" w:rsidRPr="006A64D3" w:rsidRDefault="00F628C8" w:rsidP="00F628C8">
      <w:pPr>
        <w:numPr>
          <w:ilvl w:val="0"/>
          <w:numId w:val="15"/>
        </w:numPr>
        <w:spacing w:after="0"/>
        <w:jc w:val="both"/>
        <w:rPr>
          <w:rFonts w:ascii="Times New Roman" w:hAnsi="Times New Roman" w:cs="Times New Roman"/>
          <w:sz w:val="24"/>
          <w:lang w:val="ru-RU"/>
        </w:rPr>
      </w:pPr>
      <w:r w:rsidRPr="006A64D3">
        <w:rPr>
          <w:rFonts w:ascii="Times New Roman" w:hAnsi="Times New Roman" w:cs="Times New Roman"/>
          <w:i/>
          <w:iCs/>
          <w:sz w:val="24"/>
          <w:lang w:val="ru-RU"/>
        </w:rPr>
        <w:t>Хранение информации</w:t>
      </w:r>
      <w:r w:rsidRPr="006A64D3">
        <w:rPr>
          <w:rFonts w:ascii="Times New Roman" w:hAnsi="Times New Roman" w:cs="Times New Roman"/>
          <w:sz w:val="24"/>
          <w:lang w:val="ru-RU"/>
        </w:rPr>
        <w:t xml:space="preserve"> обеспечивается комбинацией сигналов: </w:t>
      </w:r>
      <w:r w:rsidRPr="006A64D3">
        <w:rPr>
          <w:rFonts w:ascii="Times New Roman" w:hAnsi="Times New Roman" w:cs="Times New Roman"/>
          <w:noProof/>
          <w:sz w:val="24"/>
          <w:lang w:val="ru-RU" w:eastAsia="ru-RU"/>
        </w:rPr>
        <w:drawing>
          <wp:inline distT="0" distB="0" distL="0" distR="0">
            <wp:extent cx="1579245" cy="174625"/>
            <wp:effectExtent l="0" t="0" r="1905" b="0"/>
            <wp:docPr id="325" name="Рисунок 325" descr="mhtml:file://K:\Колледж11-12\12-13\КЭ\Память\10-Полупроводниковая%20память%20ЭВМ.mht!/img/tex/d93500dd40249a368f02823876f65d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descr="mhtml:file://K:\Колледж11-12\12-13\КЭ\Память\10-Полупроводниковая%20память%20ЭВМ.mht!/img/tex/d93500dd40249a368f02823876f65d94.png"/>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579245" cy="174625"/>
                    </a:xfrm>
                    <a:prstGeom prst="rect">
                      <a:avLst/>
                    </a:prstGeom>
                    <a:noFill/>
                    <a:ln>
                      <a:noFill/>
                    </a:ln>
                  </pic:spPr>
                </pic:pic>
              </a:graphicData>
            </a:graphic>
          </wp:inline>
        </w:drawing>
      </w:r>
      <w:r w:rsidRPr="006A64D3">
        <w:rPr>
          <w:rFonts w:ascii="Times New Roman" w:hAnsi="Times New Roman" w:cs="Times New Roman"/>
          <w:sz w:val="24"/>
          <w:lang w:val="ru-RU"/>
        </w:rPr>
        <w:t xml:space="preserve">. При этом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2 и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w:t>
      </w:r>
      <w:r>
        <w:rPr>
          <w:rFonts w:ascii="Times New Roman" w:hAnsi="Times New Roman" w:cs="Times New Roman"/>
          <w:sz w:val="24"/>
          <w:lang w:val="ru-RU"/>
        </w:rPr>
        <w:t xml:space="preserve">3 </w:t>
      </w:r>
      <w:proofErr w:type="gramStart"/>
      <w:r>
        <w:rPr>
          <w:rFonts w:ascii="Times New Roman" w:hAnsi="Times New Roman" w:cs="Times New Roman"/>
          <w:sz w:val="24"/>
          <w:lang w:val="ru-RU"/>
        </w:rPr>
        <w:t>закрыты</w:t>
      </w:r>
      <w:proofErr w:type="gramEnd"/>
      <w:r>
        <w:rPr>
          <w:rFonts w:ascii="Times New Roman" w:hAnsi="Times New Roman" w:cs="Times New Roman"/>
          <w:sz w:val="24"/>
          <w:lang w:val="ru-RU"/>
        </w:rPr>
        <w:t>, конденсатор между за</w:t>
      </w:r>
      <w:r w:rsidRPr="006A64D3">
        <w:rPr>
          <w:rFonts w:ascii="Times New Roman" w:hAnsi="Times New Roman" w:cs="Times New Roman"/>
          <w:sz w:val="24"/>
          <w:lang w:val="ru-RU"/>
        </w:rPr>
        <w:t xml:space="preserve">твором и подложкой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1 (в идеале) заряд не изменяет.</w:t>
      </w:r>
    </w:p>
    <w:p w:rsidR="00F628C8" w:rsidRDefault="00F628C8" w:rsidP="00F628C8">
      <w:pPr>
        <w:spacing w:after="0"/>
        <w:ind w:firstLine="709"/>
        <w:jc w:val="both"/>
        <w:rPr>
          <w:rFonts w:ascii="Times New Roman" w:hAnsi="Times New Roman" w:cs="Times New Roman"/>
          <w:sz w:val="24"/>
          <w:lang w:val="ru-RU"/>
        </w:rPr>
      </w:pPr>
      <w:r w:rsidRPr="006A64D3">
        <w:rPr>
          <w:rFonts w:ascii="Times New Roman" w:hAnsi="Times New Roman" w:cs="Times New Roman"/>
          <w:sz w:val="24"/>
          <w:lang w:val="ru-RU"/>
        </w:rPr>
        <w:t xml:space="preserve">Поскольку в действительности токи утечки в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1 весьма существенны, для реальной работы данного </w:t>
      </w:r>
      <w:r w:rsidRPr="006A64D3">
        <w:rPr>
          <w:rFonts w:ascii="Times New Roman" w:hAnsi="Times New Roman" w:cs="Times New Roman"/>
          <w:b/>
          <w:bCs/>
          <w:sz w:val="24"/>
          <w:lang w:val="ru-RU"/>
        </w:rPr>
        <w:t>ОЗУ</w:t>
      </w:r>
      <w:r w:rsidRPr="006A64D3">
        <w:rPr>
          <w:rFonts w:ascii="Times New Roman" w:hAnsi="Times New Roman" w:cs="Times New Roman"/>
          <w:sz w:val="24"/>
          <w:lang w:val="ru-RU"/>
        </w:rPr>
        <w:t xml:space="preserve"> нужно постоянно, через определенные промежутки времени (в пределах 2 миллисекунд) подпитывать конденсатор на транзисторе </w:t>
      </w:r>
      <w:r w:rsidRPr="006A64D3">
        <w:rPr>
          <w:rFonts w:ascii="Times New Roman" w:hAnsi="Times New Roman" w:cs="Times New Roman"/>
          <w:i/>
          <w:iCs/>
          <w:sz w:val="24"/>
          <w:lang w:val="ru-RU"/>
        </w:rPr>
        <w:t>VT</w:t>
      </w:r>
      <w:r w:rsidRPr="006A64D3">
        <w:rPr>
          <w:rFonts w:ascii="Times New Roman" w:hAnsi="Times New Roman" w:cs="Times New Roman"/>
          <w:sz w:val="24"/>
          <w:lang w:val="ru-RU"/>
        </w:rPr>
        <w:t xml:space="preserve"> 1, компенсируя утечку заряда.</w:t>
      </w:r>
      <w:r>
        <w:rPr>
          <w:rFonts w:ascii="Times New Roman" w:hAnsi="Times New Roman" w:cs="Times New Roman"/>
          <w:sz w:val="24"/>
          <w:lang w:val="ru-RU"/>
        </w:rPr>
        <w:t xml:space="preserve"> Этот процесс на</w:t>
      </w:r>
      <w:r w:rsidRPr="006A64D3">
        <w:rPr>
          <w:rFonts w:ascii="Times New Roman" w:hAnsi="Times New Roman" w:cs="Times New Roman"/>
          <w:sz w:val="24"/>
          <w:lang w:val="ru-RU"/>
        </w:rPr>
        <w:t xml:space="preserve">зывается </w:t>
      </w:r>
      <w:r w:rsidRPr="006A64D3">
        <w:rPr>
          <w:rFonts w:ascii="Times New Roman" w:hAnsi="Times New Roman" w:cs="Times New Roman"/>
          <w:b/>
          <w:bCs/>
          <w:sz w:val="24"/>
          <w:lang w:val="ru-RU"/>
        </w:rPr>
        <w:t>регенерацией</w:t>
      </w:r>
      <w:r w:rsidRPr="006A64D3">
        <w:rPr>
          <w:rFonts w:ascii="Times New Roman" w:hAnsi="Times New Roman" w:cs="Times New Roman"/>
          <w:sz w:val="24"/>
          <w:lang w:val="ru-RU"/>
        </w:rPr>
        <w:t>. Осуществляется он</w:t>
      </w:r>
      <w:r>
        <w:rPr>
          <w:rFonts w:ascii="Times New Roman" w:hAnsi="Times New Roman" w:cs="Times New Roman"/>
          <w:sz w:val="24"/>
          <w:lang w:val="ru-RU"/>
        </w:rPr>
        <w:t xml:space="preserve"> с помощью специальных схем, ко</w:t>
      </w:r>
      <w:r w:rsidRPr="006A64D3">
        <w:rPr>
          <w:rFonts w:ascii="Times New Roman" w:hAnsi="Times New Roman" w:cs="Times New Roman"/>
          <w:sz w:val="24"/>
          <w:lang w:val="ru-RU"/>
        </w:rPr>
        <w:t xml:space="preserve">торые могут быть и внешними, и внутренними для БИС </w:t>
      </w:r>
      <w:r w:rsidRPr="006A64D3">
        <w:rPr>
          <w:rFonts w:ascii="Times New Roman" w:hAnsi="Times New Roman" w:cs="Times New Roman"/>
          <w:b/>
          <w:bCs/>
          <w:sz w:val="24"/>
          <w:lang w:val="ru-RU"/>
        </w:rPr>
        <w:t>ОЗУ</w:t>
      </w:r>
      <w:r w:rsidRPr="006A64D3">
        <w:rPr>
          <w:rFonts w:ascii="Times New Roman" w:hAnsi="Times New Roman" w:cs="Times New Roman"/>
          <w:sz w:val="24"/>
          <w:lang w:val="ru-RU"/>
        </w:rPr>
        <w:t xml:space="preserve">. Поскольку любая зависимость от времени в технической литературе носит название динамической, данное </w:t>
      </w:r>
      <w:r w:rsidRPr="006A64D3">
        <w:rPr>
          <w:rFonts w:ascii="Times New Roman" w:hAnsi="Times New Roman" w:cs="Times New Roman"/>
          <w:b/>
          <w:bCs/>
          <w:sz w:val="24"/>
          <w:lang w:val="ru-RU"/>
        </w:rPr>
        <w:t>ОЗУ</w:t>
      </w:r>
      <w:r w:rsidRPr="006A64D3">
        <w:rPr>
          <w:rFonts w:ascii="Times New Roman" w:hAnsi="Times New Roman" w:cs="Times New Roman"/>
          <w:sz w:val="24"/>
          <w:lang w:val="ru-RU"/>
        </w:rPr>
        <w:t xml:space="preserve"> называется </w:t>
      </w:r>
      <w:r w:rsidRPr="006A64D3">
        <w:rPr>
          <w:rFonts w:ascii="Times New Roman" w:hAnsi="Times New Roman" w:cs="Times New Roman"/>
          <w:b/>
          <w:bCs/>
          <w:sz w:val="24"/>
          <w:lang w:val="ru-RU"/>
        </w:rPr>
        <w:t>динамическим</w:t>
      </w:r>
      <w:r w:rsidRPr="006A64D3">
        <w:rPr>
          <w:rFonts w:ascii="Times New Roman" w:hAnsi="Times New Roman" w:cs="Times New Roman"/>
          <w:sz w:val="24"/>
          <w:lang w:val="ru-RU"/>
        </w:rPr>
        <w:t>. Очевидно, что при потере электропитания информация теряется.</w:t>
      </w:r>
    </w:p>
    <w:p w:rsidR="00F628C8" w:rsidRPr="0074446E" w:rsidRDefault="00F628C8" w:rsidP="00F628C8">
      <w:pPr>
        <w:spacing w:after="0"/>
        <w:ind w:firstLine="709"/>
        <w:jc w:val="both"/>
        <w:rPr>
          <w:rFonts w:ascii="Times New Roman" w:hAnsi="Times New Roman" w:cs="Times New Roman"/>
          <w:i/>
          <w:sz w:val="24"/>
          <w:lang w:val="ru-RU"/>
        </w:rPr>
      </w:pPr>
      <w:r w:rsidRPr="0074446E">
        <w:rPr>
          <w:rFonts w:ascii="Times New Roman" w:hAnsi="Times New Roman" w:cs="Times New Roman"/>
          <w:i/>
          <w:sz w:val="24"/>
          <w:lang w:val="ru-RU"/>
        </w:rPr>
        <w:t>Альтернативное пояснение</w:t>
      </w:r>
    </w:p>
    <w:p w:rsidR="00F628C8" w:rsidRDefault="00F628C8" w:rsidP="00F628C8">
      <w:pPr>
        <w:pStyle w:val="ab"/>
        <w:spacing w:before="0" w:beforeAutospacing="0" w:after="60" w:afterAutospacing="0" w:line="276" w:lineRule="auto"/>
        <w:ind w:firstLine="567"/>
        <w:jc w:val="both"/>
        <w:rPr>
          <w:rFonts w:ascii="Times New Roman" w:hAnsi="Times New Roman" w:cs="Times New Roman"/>
        </w:rPr>
      </w:pPr>
      <w:r w:rsidRPr="00F475D9">
        <w:rPr>
          <w:rFonts w:ascii="Times New Roman" w:hAnsi="Times New Roman" w:cs="Times New Roman"/>
        </w:rPr>
        <w:t xml:space="preserve">В качестве запоминающего элемента в ячейке памяти динамического  ОЗУ  используется  конденсатор  небольшой  емкости </w:t>
      </w:r>
      <w:r>
        <w:rPr>
          <w:rFonts w:ascii="Times New Roman" w:hAnsi="Times New Roman" w:cs="Times New Roman"/>
        </w:rPr>
        <w:t>(</w:t>
      </w:r>
      <w:r w:rsidRPr="00F475D9">
        <w:rPr>
          <w:rFonts w:ascii="Times New Roman" w:hAnsi="Times New Roman" w:cs="Times New Roman"/>
        </w:rPr>
        <w:t xml:space="preserve">рис. </w:t>
      </w:r>
      <w:r>
        <w:rPr>
          <w:rFonts w:ascii="Times New Roman" w:hAnsi="Times New Roman" w:cs="Times New Roman"/>
        </w:rPr>
        <w:t>3</w:t>
      </w:r>
      <w:r w:rsidRPr="00F475D9">
        <w:rPr>
          <w:rFonts w:ascii="Times New Roman" w:hAnsi="Times New Roman" w:cs="Times New Roman"/>
        </w:rPr>
        <w:t xml:space="preserve">). При записи  данных </w:t>
      </w:r>
      <w:r>
        <w:rPr>
          <w:rFonts w:ascii="Times New Roman" w:hAnsi="Times New Roman" w:cs="Times New Roman"/>
        </w:rPr>
        <w:t xml:space="preserve">происходит  отпирание  транзистора VT1, и через его малое </w:t>
      </w:r>
      <w:r w:rsidRPr="00F475D9">
        <w:rPr>
          <w:rFonts w:ascii="Times New Roman" w:hAnsi="Times New Roman" w:cs="Times New Roman"/>
        </w:rPr>
        <w:t>сопротивлени</w:t>
      </w:r>
      <w:r>
        <w:rPr>
          <w:rFonts w:ascii="Times New Roman" w:hAnsi="Times New Roman" w:cs="Times New Roman"/>
        </w:rPr>
        <w:t>е  осуществляется  заряд (если необходимо  за</w:t>
      </w:r>
      <w:r w:rsidRPr="00F475D9">
        <w:rPr>
          <w:rFonts w:ascii="Times New Roman" w:hAnsi="Times New Roman" w:cs="Times New Roman"/>
        </w:rPr>
        <w:t>помнить  1)  или  разряд (если запоминается 0)  конденсатора</w:t>
      </w:r>
      <w:proofErr w:type="gramStart"/>
      <w:r w:rsidRPr="00F475D9">
        <w:rPr>
          <w:rFonts w:ascii="Times New Roman" w:hAnsi="Times New Roman" w:cs="Times New Roman"/>
        </w:rPr>
        <w:t xml:space="preserve"> </w:t>
      </w:r>
      <w:r>
        <w:rPr>
          <w:rFonts w:ascii="Times New Roman" w:hAnsi="Times New Roman" w:cs="Times New Roman"/>
        </w:rPr>
        <w:t>С</w:t>
      </w:r>
      <w:proofErr w:type="gramEnd"/>
      <w:r>
        <w:rPr>
          <w:rFonts w:ascii="Times New Roman" w:hAnsi="Times New Roman" w:cs="Times New Roman"/>
        </w:rPr>
        <w:t xml:space="preserve">  от  источника  входного  ин</w:t>
      </w:r>
      <w:r w:rsidRPr="00F475D9">
        <w:rPr>
          <w:rFonts w:ascii="Times New Roman" w:hAnsi="Times New Roman" w:cs="Times New Roman"/>
        </w:rPr>
        <w:t>формационного  сигнала DI. В режиме  хранения  транзистор</w:t>
      </w:r>
      <w:r>
        <w:rPr>
          <w:rFonts w:ascii="Times New Roman" w:hAnsi="Times New Roman" w:cs="Times New Roman"/>
        </w:rPr>
        <w:t xml:space="preserve"> </w:t>
      </w:r>
      <w:r w:rsidRPr="00F475D9">
        <w:rPr>
          <w:rFonts w:ascii="Times New Roman" w:hAnsi="Times New Roman" w:cs="Times New Roman"/>
        </w:rPr>
        <w:t>VT1 заперт, и конденсатор медлен</w:t>
      </w:r>
      <w:r>
        <w:rPr>
          <w:rFonts w:ascii="Times New Roman" w:hAnsi="Times New Roman" w:cs="Times New Roman"/>
        </w:rPr>
        <w:t>но разряжается через входное со</w:t>
      </w:r>
      <w:r w:rsidRPr="00F475D9">
        <w:rPr>
          <w:rFonts w:ascii="Times New Roman" w:hAnsi="Times New Roman" w:cs="Times New Roman"/>
        </w:rPr>
        <w:t>противление VT3 и высокое выходное сопротивление  транзистора VT1. Если время хранения логиче</w:t>
      </w:r>
      <w:r>
        <w:rPr>
          <w:rFonts w:ascii="Times New Roman" w:hAnsi="Times New Roman" w:cs="Times New Roman"/>
        </w:rPr>
        <w:t>ской 1 больше 2–4 мс, то конден</w:t>
      </w:r>
      <w:r w:rsidRPr="00F475D9">
        <w:rPr>
          <w:rFonts w:ascii="Times New Roman" w:hAnsi="Times New Roman" w:cs="Times New Roman"/>
        </w:rPr>
        <w:t>сатор</w:t>
      </w:r>
      <w:proofErr w:type="gramStart"/>
      <w:r w:rsidRPr="00F475D9">
        <w:rPr>
          <w:rFonts w:ascii="Times New Roman" w:hAnsi="Times New Roman" w:cs="Times New Roman"/>
        </w:rPr>
        <w:t xml:space="preserve"> С</w:t>
      </w:r>
      <w:proofErr w:type="gramEnd"/>
      <w:r w:rsidRPr="00F475D9">
        <w:rPr>
          <w:rFonts w:ascii="Times New Roman" w:hAnsi="Times New Roman" w:cs="Times New Roman"/>
        </w:rPr>
        <w:t xml:space="preserve">  необходимо  периодически  подзаряжать,  подключая  его  к источнику  напряжения  питания (элементы  схемы  регенерации  на рисунке не показаны). Обычно в</w:t>
      </w:r>
      <w:r>
        <w:rPr>
          <w:rFonts w:ascii="Times New Roman" w:hAnsi="Times New Roman" w:cs="Times New Roman"/>
        </w:rPr>
        <w:t xml:space="preserve"> качестве конденсатора</w:t>
      </w:r>
      <w:proofErr w:type="gramStart"/>
      <w:r>
        <w:rPr>
          <w:rFonts w:ascii="Times New Roman" w:hAnsi="Times New Roman" w:cs="Times New Roman"/>
        </w:rPr>
        <w:t xml:space="preserve"> С</w:t>
      </w:r>
      <w:proofErr w:type="gramEnd"/>
      <w:r>
        <w:rPr>
          <w:rFonts w:ascii="Times New Roman" w:hAnsi="Times New Roman" w:cs="Times New Roman"/>
        </w:rPr>
        <w:t xml:space="preserve"> исполь</w:t>
      </w:r>
      <w:r w:rsidRPr="00F475D9">
        <w:rPr>
          <w:rFonts w:ascii="Times New Roman" w:hAnsi="Times New Roman" w:cs="Times New Roman"/>
        </w:rPr>
        <w:t xml:space="preserve">зуется  входная  емкость  транзистора  VT3,  составляющая  единицы пикофарад. </w:t>
      </w:r>
    </w:p>
    <w:p w:rsidR="00F628C8" w:rsidRDefault="00F628C8" w:rsidP="00F628C8">
      <w:pPr>
        <w:pStyle w:val="ab"/>
        <w:spacing w:before="0" w:beforeAutospacing="0" w:after="60" w:afterAutospacing="0" w:line="276" w:lineRule="auto"/>
        <w:ind w:firstLine="567"/>
        <w:jc w:val="both"/>
        <w:rPr>
          <w:rFonts w:ascii="Times New Roman" w:hAnsi="Times New Roman" w:cs="Times New Roman"/>
        </w:rPr>
      </w:pPr>
      <w:r>
        <w:rPr>
          <w:noProof/>
        </w:rPr>
        <w:drawing>
          <wp:inline distT="0" distB="0" distL="0" distR="0">
            <wp:extent cx="3127779" cy="2152997"/>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3" cstate="print"/>
                    <a:stretch>
                      <a:fillRect/>
                    </a:stretch>
                  </pic:blipFill>
                  <pic:spPr>
                    <a:xfrm>
                      <a:off x="0" y="0"/>
                      <a:ext cx="3127779" cy="2152997"/>
                    </a:xfrm>
                    <a:prstGeom prst="rect">
                      <a:avLst/>
                    </a:prstGeom>
                  </pic:spPr>
                </pic:pic>
              </a:graphicData>
            </a:graphic>
          </wp:inline>
        </w:drawing>
      </w:r>
      <w:r w:rsidRPr="006374AB">
        <w:rPr>
          <w:rFonts w:ascii="Times New Roman" w:hAnsi="Times New Roman" w:cs="Times New Roman"/>
        </w:rPr>
        <w:t xml:space="preserve"> </w:t>
      </w:r>
      <w:r>
        <w:rPr>
          <w:rFonts w:ascii="Times New Roman" w:hAnsi="Times New Roman" w:cs="Times New Roman"/>
        </w:rPr>
        <w:t>Рис.3</w:t>
      </w:r>
    </w:p>
    <w:p w:rsidR="00F628C8" w:rsidRDefault="00F628C8" w:rsidP="00F628C8">
      <w:pPr>
        <w:pStyle w:val="ab"/>
        <w:spacing w:before="0" w:beforeAutospacing="0" w:after="60" w:afterAutospacing="0" w:line="276" w:lineRule="auto"/>
        <w:ind w:firstLine="567"/>
        <w:jc w:val="both"/>
        <w:rPr>
          <w:rFonts w:ascii="Times New Roman" w:hAnsi="Times New Roman" w:cs="Times New Roman"/>
        </w:rPr>
      </w:pPr>
      <w:r w:rsidRPr="00F475D9">
        <w:rPr>
          <w:rFonts w:ascii="Times New Roman" w:hAnsi="Times New Roman" w:cs="Times New Roman"/>
        </w:rPr>
        <w:t>Информация  считывается  при  подаче  логич</w:t>
      </w:r>
      <w:r>
        <w:rPr>
          <w:rFonts w:ascii="Times New Roman" w:hAnsi="Times New Roman" w:cs="Times New Roman"/>
        </w:rPr>
        <w:t>еской 1  на  за</w:t>
      </w:r>
      <w:r w:rsidRPr="00F475D9">
        <w:rPr>
          <w:rFonts w:ascii="Times New Roman" w:hAnsi="Times New Roman" w:cs="Times New Roman"/>
        </w:rPr>
        <w:t xml:space="preserve">твор VT2. При этом транзистор </w:t>
      </w:r>
      <w:r>
        <w:rPr>
          <w:rFonts w:ascii="Times New Roman" w:hAnsi="Times New Roman" w:cs="Times New Roman"/>
        </w:rPr>
        <w:t>VT2 открывается, и на сток тран</w:t>
      </w:r>
      <w:r w:rsidRPr="00F475D9">
        <w:rPr>
          <w:rFonts w:ascii="Times New Roman" w:hAnsi="Times New Roman" w:cs="Times New Roman"/>
        </w:rPr>
        <w:t>зистора VT3  подается  напряжение  питания. Если  конденсатор</w:t>
      </w:r>
      <w:proofErr w:type="gramStart"/>
      <w:r w:rsidRPr="00F475D9">
        <w:rPr>
          <w:rFonts w:ascii="Times New Roman" w:hAnsi="Times New Roman" w:cs="Times New Roman"/>
        </w:rPr>
        <w:t xml:space="preserve"> С</w:t>
      </w:r>
      <w:proofErr w:type="gramEnd"/>
      <w:r w:rsidRPr="00F475D9">
        <w:rPr>
          <w:rFonts w:ascii="Times New Roman" w:hAnsi="Times New Roman" w:cs="Times New Roman"/>
        </w:rPr>
        <w:t xml:space="preserve"> заряжен,  то транзистор VT3 о</w:t>
      </w:r>
      <w:r>
        <w:rPr>
          <w:rFonts w:ascii="Times New Roman" w:hAnsi="Times New Roman" w:cs="Times New Roman"/>
        </w:rPr>
        <w:t>ткрывается и на выходе DO дейст</w:t>
      </w:r>
      <w:r w:rsidRPr="00F475D9">
        <w:rPr>
          <w:rFonts w:ascii="Times New Roman" w:hAnsi="Times New Roman" w:cs="Times New Roman"/>
        </w:rPr>
        <w:t>вует напряжение логического нуля. VT3 работает ка</w:t>
      </w:r>
      <w:r>
        <w:rPr>
          <w:rFonts w:ascii="Times New Roman" w:hAnsi="Times New Roman" w:cs="Times New Roman"/>
        </w:rPr>
        <w:t>к транзистор</w:t>
      </w:r>
      <w:r w:rsidRPr="00F475D9">
        <w:rPr>
          <w:rFonts w:ascii="Times New Roman" w:hAnsi="Times New Roman" w:cs="Times New Roman"/>
        </w:rPr>
        <w:t>ный ключ, нагрузкой которого является транзистор VT2, поэтому он инвертирует входной сигнал. Если конденсатор</w:t>
      </w:r>
      <w:proofErr w:type="gramStart"/>
      <w:r w:rsidRPr="00F475D9">
        <w:rPr>
          <w:rFonts w:ascii="Times New Roman" w:hAnsi="Times New Roman" w:cs="Times New Roman"/>
        </w:rPr>
        <w:t xml:space="preserve"> С</w:t>
      </w:r>
      <w:proofErr w:type="gramEnd"/>
      <w:r w:rsidRPr="00F475D9">
        <w:rPr>
          <w:rFonts w:ascii="Times New Roman" w:hAnsi="Times New Roman" w:cs="Times New Roman"/>
        </w:rPr>
        <w:t xml:space="preserve"> разряжен, то VT3 оказывается запертым и на ли</w:t>
      </w:r>
      <w:r>
        <w:rPr>
          <w:rFonts w:ascii="Times New Roman" w:hAnsi="Times New Roman" w:cs="Times New Roman"/>
        </w:rPr>
        <w:t xml:space="preserve">нии DO действует логическая 1. </w:t>
      </w:r>
    </w:p>
    <w:p w:rsidR="00F628C8" w:rsidRDefault="00F628C8" w:rsidP="00F628C8">
      <w:pPr>
        <w:spacing w:after="0"/>
        <w:ind w:firstLine="709"/>
        <w:jc w:val="both"/>
        <w:rPr>
          <w:rFonts w:ascii="Times New Roman" w:hAnsi="Times New Roman" w:cs="Times New Roman"/>
          <w:sz w:val="24"/>
          <w:lang w:val="ru-RU"/>
        </w:rPr>
      </w:pPr>
      <w:r w:rsidRPr="003751F9">
        <w:rPr>
          <w:rFonts w:ascii="Times New Roman" w:eastAsia="Arial Unicode MS" w:hAnsi="Times New Roman" w:cs="Times New Roman"/>
          <w:sz w:val="24"/>
          <w:szCs w:val="24"/>
          <w:lang w:val="ru-RU" w:eastAsia="ru-RU"/>
        </w:rPr>
        <w:t>В DRAM  требуется  периодическое  восстановление (регенерация) записанного состояния. В большинстве случаев современные СБИС динамической памяти имеют встроенные средства регенерации. DRAM позволяют реализовать большой объем памяти на кристалле.</w:t>
      </w:r>
      <w:r w:rsidRPr="00F475D9">
        <w:rPr>
          <w:rFonts w:ascii="Times New Roman" w:hAnsi="Times New Roman" w:cs="Times New Roman"/>
        </w:rPr>
        <w:t xml:space="preserve"> </w:t>
      </w:r>
      <w:r>
        <w:rPr>
          <w:rFonts w:ascii="Times New Roman" w:hAnsi="Times New Roman" w:cs="Times New Roman"/>
        </w:rPr>
        <w:t xml:space="preserve"> </w:t>
      </w:r>
    </w:p>
    <w:p w:rsidR="00F628C8" w:rsidRDefault="00F628C8" w:rsidP="00F628C8">
      <w:pPr>
        <w:spacing w:after="0"/>
        <w:ind w:firstLine="709"/>
        <w:jc w:val="both"/>
        <w:rPr>
          <w:rFonts w:ascii="Times New Roman" w:hAnsi="Times New Roman" w:cs="Times New Roman"/>
          <w:sz w:val="24"/>
          <w:lang w:val="ru-RU"/>
        </w:rPr>
      </w:pPr>
      <w:r>
        <w:rPr>
          <w:rFonts w:ascii="Times New Roman" w:hAnsi="Times New Roman" w:cs="Times New Roman"/>
          <w:sz w:val="24"/>
          <w:lang w:val="ru-RU"/>
        </w:rPr>
        <w:t>См. также анимацию:</w:t>
      </w:r>
    </w:p>
    <w:p w:rsidR="00F628C8" w:rsidRDefault="009F452B" w:rsidP="00F628C8">
      <w:pPr>
        <w:spacing w:after="0"/>
        <w:ind w:firstLine="709"/>
        <w:jc w:val="both"/>
        <w:rPr>
          <w:rFonts w:ascii="Times New Roman" w:hAnsi="Times New Roman" w:cs="Times New Roman"/>
          <w:sz w:val="24"/>
          <w:lang w:val="ru-RU"/>
        </w:rPr>
      </w:pPr>
      <w:r w:rsidRPr="008C5A93">
        <w:rPr>
          <w:rFonts w:ascii="Times New Roman" w:hAnsi="Times New Roman" w:cs="Times New Roman"/>
          <w:sz w:val="24"/>
          <w:lang w:val="ru-RU"/>
        </w:rPr>
        <w:object w:dxaOrig="1080" w:dyaOrig="765">
          <v:shape id="_x0000_i1272" type="#_x0000_t75" style="width:54.5pt;height:37.7pt" o:ole="">
            <v:imagedata r:id="rId474" o:title=""/>
          </v:shape>
          <o:OLEObject Type="Embed" ProgID="Package" ShapeID="_x0000_i1272" DrawAspect="Content" ObjectID="_1450687950" r:id="rId475"/>
        </w:object>
      </w:r>
    </w:p>
    <w:p w:rsidR="00D61453" w:rsidRDefault="00477F1A" w:rsidP="00477F1A">
      <w:pPr>
        <w:pStyle w:val="1"/>
      </w:pPr>
      <w:r>
        <w:t xml:space="preserve"> </w:t>
      </w:r>
      <w:bookmarkStart w:id="42" w:name="_Toc376941516"/>
      <w:bookmarkStart w:id="43" w:name="_Toc376941565"/>
      <w:r w:rsidR="00D61453">
        <w:t xml:space="preserve">(2.6) </w:t>
      </w:r>
      <w:r w:rsidRPr="00477F1A">
        <w:t>Организация</w:t>
      </w:r>
      <w:r>
        <w:t xml:space="preserve"> </w:t>
      </w:r>
      <w:r w:rsidRPr="00477F1A">
        <w:t>flash-памяти</w:t>
      </w:r>
      <w:r>
        <w:t xml:space="preserve">. Принцип </w:t>
      </w:r>
      <w:r w:rsidRPr="00477F1A">
        <w:t xml:space="preserve">считывания </w:t>
      </w:r>
      <w:r>
        <w:t xml:space="preserve">и записи </w:t>
      </w:r>
      <w:r w:rsidRPr="00477F1A">
        <w:t xml:space="preserve">информации в ячейке </w:t>
      </w:r>
      <w:r w:rsidR="00D61453" w:rsidRPr="006A28B3">
        <w:t>флэш-памяти</w:t>
      </w:r>
      <w:r w:rsidR="00D61453">
        <w:t>.</w:t>
      </w:r>
      <w:bookmarkEnd w:id="42"/>
      <w:bookmarkEnd w:id="43"/>
    </w:p>
    <w:p w:rsidR="00D61453" w:rsidRPr="007E2739" w:rsidRDefault="00D61453" w:rsidP="00D61453">
      <w:pPr>
        <w:pStyle w:val="ab"/>
        <w:spacing w:before="0" w:beforeAutospacing="0" w:after="0" w:afterAutospacing="0" w:line="276" w:lineRule="auto"/>
        <w:ind w:firstLine="567"/>
        <w:jc w:val="both"/>
        <w:rPr>
          <w:rFonts w:ascii="Times New Roman" w:hAnsi="Times New Roman" w:cs="Times New Roman"/>
        </w:rPr>
      </w:pPr>
      <w:r w:rsidRPr="007E2739">
        <w:rPr>
          <w:rFonts w:ascii="Times New Roman" w:hAnsi="Times New Roman" w:cs="Times New Roman"/>
        </w:rPr>
        <w:t xml:space="preserve">В  отличие  от многих других типов полупроводниковой памяти, ячейка флэш-памяти не  содержит  конденсаторов –  типичная  ячейка  флэш-памяти  состоит всего-навсего  из  одного  транзистора  особой  архитектуры.  Ячейка флэш-памяти  прекрасно  масштабируется,  что  достигается  не  только благодаря успехам в миниатюризации </w:t>
      </w:r>
      <w:r>
        <w:rPr>
          <w:rFonts w:ascii="Times New Roman" w:hAnsi="Times New Roman" w:cs="Times New Roman"/>
        </w:rPr>
        <w:t>размеров транзисторов, но и бла</w:t>
      </w:r>
      <w:r w:rsidRPr="007E2739">
        <w:rPr>
          <w:rFonts w:ascii="Times New Roman" w:hAnsi="Times New Roman" w:cs="Times New Roman"/>
        </w:rPr>
        <w:t xml:space="preserve">годаря </w:t>
      </w:r>
      <w:proofErr w:type="gramStart"/>
      <w:r w:rsidRPr="007E2739">
        <w:rPr>
          <w:rFonts w:ascii="Times New Roman" w:hAnsi="Times New Roman" w:cs="Times New Roman"/>
        </w:rPr>
        <w:t>конструктивным находкам, позволяющим в одной ячейке флэш-памяти хранить несколько бит</w:t>
      </w:r>
      <w:proofErr w:type="gramEnd"/>
      <w:r w:rsidRPr="007E2739">
        <w:rPr>
          <w:rFonts w:ascii="Times New Roman" w:hAnsi="Times New Roman" w:cs="Times New Roman"/>
        </w:rPr>
        <w:t xml:space="preserve"> информации. </w:t>
      </w:r>
    </w:p>
    <w:p w:rsidR="00D61453" w:rsidRPr="007E2739" w:rsidRDefault="00D61453" w:rsidP="00D61453">
      <w:pPr>
        <w:pStyle w:val="ab"/>
        <w:spacing w:before="0" w:beforeAutospacing="0" w:after="0" w:afterAutospacing="0" w:line="276" w:lineRule="auto"/>
        <w:ind w:firstLine="567"/>
        <w:jc w:val="both"/>
        <w:rPr>
          <w:rFonts w:ascii="Times New Roman" w:hAnsi="Times New Roman" w:cs="Times New Roman"/>
        </w:rPr>
      </w:pPr>
      <w:r w:rsidRPr="007E2739">
        <w:rPr>
          <w:rFonts w:ascii="Times New Roman" w:hAnsi="Times New Roman" w:cs="Times New Roman"/>
        </w:rPr>
        <w:t>Флэш-память  исторически  прои</w:t>
      </w:r>
      <w:r>
        <w:rPr>
          <w:rFonts w:ascii="Times New Roman" w:hAnsi="Times New Roman" w:cs="Times New Roman"/>
        </w:rPr>
        <w:t>сходит  от ROM-памяти,  но функ</w:t>
      </w:r>
      <w:r w:rsidRPr="007E2739">
        <w:rPr>
          <w:rFonts w:ascii="Times New Roman" w:hAnsi="Times New Roman" w:cs="Times New Roman"/>
        </w:rPr>
        <w:t>ционирует подобно RAM. Данные ф</w:t>
      </w:r>
      <w:r>
        <w:rPr>
          <w:rFonts w:ascii="Times New Roman" w:hAnsi="Times New Roman" w:cs="Times New Roman"/>
        </w:rPr>
        <w:t>лэш хранит в ячейках памяти, по</w:t>
      </w:r>
      <w:r w:rsidRPr="007E2739">
        <w:rPr>
          <w:rFonts w:ascii="Times New Roman" w:hAnsi="Times New Roman" w:cs="Times New Roman"/>
        </w:rPr>
        <w:t xml:space="preserve">хожих на ячейки </w:t>
      </w:r>
      <w:proofErr w:type="gramStart"/>
      <w:r w:rsidRPr="007E2739">
        <w:rPr>
          <w:rFonts w:ascii="Times New Roman" w:hAnsi="Times New Roman" w:cs="Times New Roman"/>
        </w:rPr>
        <w:t>в</w:t>
      </w:r>
      <w:proofErr w:type="gramEnd"/>
      <w:r w:rsidRPr="007E2739">
        <w:rPr>
          <w:rFonts w:ascii="Times New Roman" w:hAnsi="Times New Roman" w:cs="Times New Roman"/>
        </w:rPr>
        <w:t xml:space="preserve"> динамической R</w:t>
      </w:r>
      <w:r>
        <w:rPr>
          <w:rFonts w:ascii="Times New Roman" w:hAnsi="Times New Roman" w:cs="Times New Roman"/>
        </w:rPr>
        <w:t>AM. В отличие от RAM, при отклю</w:t>
      </w:r>
      <w:r w:rsidRPr="007E2739">
        <w:rPr>
          <w:rFonts w:ascii="Times New Roman" w:hAnsi="Times New Roman" w:cs="Times New Roman"/>
        </w:rPr>
        <w:t>чении питания данные из флэш-памя</w:t>
      </w:r>
      <w:r>
        <w:rPr>
          <w:rFonts w:ascii="Times New Roman" w:hAnsi="Times New Roman" w:cs="Times New Roman"/>
        </w:rPr>
        <w:t>ти не пропадают. Это выгодно от</w:t>
      </w:r>
      <w:r w:rsidRPr="007E2739">
        <w:rPr>
          <w:rFonts w:ascii="Times New Roman" w:hAnsi="Times New Roman" w:cs="Times New Roman"/>
        </w:rPr>
        <w:t>личает флэш-память, однако замены памяти RAM не происходит из-за двух особенностей флэш-памяти: фл</w:t>
      </w:r>
      <w:r>
        <w:rPr>
          <w:rFonts w:ascii="Times New Roman" w:hAnsi="Times New Roman" w:cs="Times New Roman"/>
        </w:rPr>
        <w:t>эш работает  существенно медлен</w:t>
      </w:r>
      <w:r w:rsidRPr="007E2739">
        <w:rPr>
          <w:rFonts w:ascii="Times New Roman" w:hAnsi="Times New Roman" w:cs="Times New Roman"/>
        </w:rPr>
        <w:t xml:space="preserve">нее и имеет ограничение по количеству циклов перезаписи (от 10 тыс. до 1 </w:t>
      </w:r>
      <w:proofErr w:type="gramStart"/>
      <w:r w:rsidRPr="007E2739">
        <w:rPr>
          <w:rFonts w:ascii="Times New Roman" w:hAnsi="Times New Roman" w:cs="Times New Roman"/>
        </w:rPr>
        <w:t>млн</w:t>
      </w:r>
      <w:proofErr w:type="gramEnd"/>
      <w:r w:rsidRPr="007E2739">
        <w:rPr>
          <w:rFonts w:ascii="Times New Roman" w:hAnsi="Times New Roman" w:cs="Times New Roman"/>
        </w:rPr>
        <w:t xml:space="preserve"> для разных типов). </w:t>
      </w:r>
    </w:p>
    <w:p w:rsidR="00D61453" w:rsidRDefault="00D61453" w:rsidP="00D61453">
      <w:pPr>
        <w:pStyle w:val="ab"/>
        <w:spacing w:before="0" w:beforeAutospacing="0" w:after="0" w:afterAutospacing="0" w:line="276" w:lineRule="auto"/>
        <w:ind w:firstLine="567"/>
        <w:jc w:val="both"/>
        <w:rPr>
          <w:rFonts w:ascii="Times New Roman" w:hAnsi="Times New Roman" w:cs="Times New Roman"/>
        </w:rPr>
      </w:pPr>
      <w:r w:rsidRPr="007E2739">
        <w:rPr>
          <w:rFonts w:ascii="Times New Roman" w:hAnsi="Times New Roman" w:cs="Times New Roman"/>
        </w:rPr>
        <w:t xml:space="preserve">Информация, записанная на флэш-память, может храниться очень длительное  время (от 20  до 100  лет)  </w:t>
      </w:r>
      <w:r>
        <w:rPr>
          <w:rFonts w:ascii="Times New Roman" w:hAnsi="Times New Roman" w:cs="Times New Roman"/>
        </w:rPr>
        <w:t>и  способна  выдерживать  значи</w:t>
      </w:r>
      <w:r w:rsidRPr="007E2739">
        <w:rPr>
          <w:rFonts w:ascii="Times New Roman" w:hAnsi="Times New Roman" w:cs="Times New Roman"/>
        </w:rPr>
        <w:t xml:space="preserve">тельные механические  нагрузки (в 5–10  раз  превышающие  предельно допустимые  для  обычных  жестких  дисков).  </w:t>
      </w:r>
    </w:p>
    <w:p w:rsidR="00D61453" w:rsidRDefault="00D61453" w:rsidP="00D61453">
      <w:pPr>
        <w:pStyle w:val="ab"/>
        <w:spacing w:before="0" w:beforeAutospacing="0" w:after="0" w:afterAutospacing="0" w:line="276" w:lineRule="auto"/>
        <w:ind w:firstLine="567"/>
        <w:jc w:val="both"/>
        <w:rPr>
          <w:rFonts w:ascii="Times New Roman" w:hAnsi="Times New Roman" w:cs="Times New Roman"/>
        </w:rPr>
      </w:pPr>
      <w:r w:rsidRPr="007E2739">
        <w:rPr>
          <w:rFonts w:ascii="Times New Roman" w:hAnsi="Times New Roman" w:cs="Times New Roman"/>
        </w:rPr>
        <w:t>Основное  преимущество флэш-памяти перед жесткими дисками и носителями CD-ROM состоит в  том,  что  флэш-память  потребляет  значительно (примерно  в 10–20 и более раз) меньше энергии во время работы. В устройствах CD-ROM, жестких  дисках,  кассетах и  других</w:t>
      </w:r>
      <w:r>
        <w:rPr>
          <w:rFonts w:ascii="Times New Roman" w:hAnsi="Times New Roman" w:cs="Times New Roman"/>
        </w:rPr>
        <w:t xml:space="preserve"> механических носителях информа</w:t>
      </w:r>
      <w:r w:rsidRPr="007E2739">
        <w:rPr>
          <w:rFonts w:ascii="Times New Roman" w:hAnsi="Times New Roman" w:cs="Times New Roman"/>
        </w:rPr>
        <w:t xml:space="preserve">ции бóльшая часть энергии уходит на приведение в движение механики этих  устройств.  Кроме  того,  флэш-память  компактнее  большинства других механических носителей.  </w:t>
      </w:r>
    </w:p>
    <w:p w:rsidR="00D61453" w:rsidRDefault="00D61453" w:rsidP="00D61453">
      <w:pPr>
        <w:pStyle w:val="ab"/>
        <w:spacing w:before="0" w:beforeAutospacing="0" w:after="0" w:afterAutospacing="0" w:line="276" w:lineRule="auto"/>
        <w:ind w:firstLine="567"/>
        <w:jc w:val="both"/>
        <w:rPr>
          <w:rFonts w:ascii="Times New Roman" w:hAnsi="Times New Roman" w:cs="Times New Roman"/>
        </w:rPr>
      </w:pPr>
      <w:r w:rsidRPr="007E2739">
        <w:rPr>
          <w:rFonts w:ascii="Times New Roman" w:hAnsi="Times New Roman" w:cs="Times New Roman"/>
        </w:rPr>
        <w:t>Благодаря  низкому  энергопотребле</w:t>
      </w:r>
      <w:r>
        <w:rPr>
          <w:rFonts w:ascii="Times New Roman" w:hAnsi="Times New Roman" w:cs="Times New Roman"/>
        </w:rPr>
        <w:t>нию,  компактности,  долговеч</w:t>
      </w:r>
      <w:r w:rsidRPr="007E2739">
        <w:rPr>
          <w:rFonts w:ascii="Times New Roman" w:hAnsi="Times New Roman" w:cs="Times New Roman"/>
        </w:rPr>
        <w:t>ности  и  относительно  высокому  бы</w:t>
      </w:r>
      <w:r>
        <w:rPr>
          <w:rFonts w:ascii="Times New Roman" w:hAnsi="Times New Roman" w:cs="Times New Roman"/>
        </w:rPr>
        <w:t>стродействию,  флэш-память  иде</w:t>
      </w:r>
      <w:r w:rsidRPr="007E2739">
        <w:rPr>
          <w:rFonts w:ascii="Times New Roman" w:hAnsi="Times New Roman" w:cs="Times New Roman"/>
        </w:rPr>
        <w:t xml:space="preserve">ально подходит для использования в </w:t>
      </w:r>
      <w:r>
        <w:rPr>
          <w:rFonts w:ascii="Times New Roman" w:hAnsi="Times New Roman" w:cs="Times New Roman"/>
        </w:rPr>
        <w:t>качестве накопителя в таких пор</w:t>
      </w:r>
      <w:r w:rsidRPr="007E2739">
        <w:rPr>
          <w:rFonts w:ascii="Times New Roman" w:hAnsi="Times New Roman" w:cs="Times New Roman"/>
        </w:rPr>
        <w:t xml:space="preserve">тативных устройствах, как цифровые </w:t>
      </w:r>
      <w:r>
        <w:rPr>
          <w:rFonts w:ascii="Times New Roman" w:hAnsi="Times New Roman" w:cs="Times New Roman"/>
        </w:rPr>
        <w:t>фото- и видеокамеры, сотовые те</w:t>
      </w:r>
      <w:r w:rsidRPr="007E2739">
        <w:rPr>
          <w:rFonts w:ascii="Times New Roman" w:hAnsi="Times New Roman" w:cs="Times New Roman"/>
        </w:rPr>
        <w:t xml:space="preserve">лефоны, портативные компьютеры, </w:t>
      </w:r>
      <w:r>
        <w:rPr>
          <w:rFonts w:ascii="Times New Roman" w:hAnsi="Times New Roman" w:cs="Times New Roman"/>
        </w:rPr>
        <w:t xml:space="preserve">MP3-плееры, цифровые диктофоны </w:t>
      </w:r>
      <w:r w:rsidRPr="007E2739">
        <w:rPr>
          <w:rFonts w:ascii="Times New Roman" w:hAnsi="Times New Roman" w:cs="Times New Roman"/>
        </w:rPr>
        <w:t xml:space="preserve">и т. п. </w:t>
      </w:r>
    </w:p>
    <w:p w:rsidR="00D61453" w:rsidRPr="0033765D" w:rsidRDefault="00D61453" w:rsidP="00D61453">
      <w:pPr>
        <w:pStyle w:val="ab"/>
        <w:spacing w:before="0" w:beforeAutospacing="0" w:after="0" w:afterAutospacing="0" w:line="276" w:lineRule="auto"/>
        <w:ind w:firstLine="567"/>
        <w:jc w:val="both"/>
        <w:rPr>
          <w:rFonts w:ascii="Times New Roman" w:hAnsi="Times New Roman" w:cs="Times New Roman"/>
        </w:rPr>
      </w:pPr>
      <w:r w:rsidRPr="0033765D">
        <w:rPr>
          <w:rFonts w:ascii="Times New Roman" w:hAnsi="Times New Roman" w:cs="Times New Roman"/>
        </w:rPr>
        <w:t xml:space="preserve">Ячейки флэш-памяти бывают как на одном, так и на двух транзисторах. </w:t>
      </w:r>
    </w:p>
    <w:p w:rsidR="00D61453" w:rsidRDefault="00D61453" w:rsidP="00D61453">
      <w:pPr>
        <w:pStyle w:val="ab"/>
        <w:spacing w:before="0" w:beforeAutospacing="0" w:after="0" w:afterAutospacing="0" w:line="276" w:lineRule="auto"/>
        <w:ind w:firstLine="567"/>
        <w:rPr>
          <w:rFonts w:ascii="Times New Roman" w:hAnsi="Times New Roman" w:cs="Times New Roman"/>
        </w:rPr>
      </w:pPr>
      <w:r w:rsidRPr="0033765D">
        <w:rPr>
          <w:rFonts w:ascii="Times New Roman" w:hAnsi="Times New Roman" w:cs="Times New Roman"/>
        </w:rPr>
        <w:t xml:space="preserve">В простейшем случае каждая ячейка хранит один бит информации и состоит из одного полевого транзистора со специальной электрически изолированной областью («плавающим» </w:t>
      </w:r>
      <w:r>
        <w:rPr>
          <w:rFonts w:ascii="Times New Roman" w:hAnsi="Times New Roman" w:cs="Times New Roman"/>
        </w:rPr>
        <w:t xml:space="preserve"> затвором – floating gate), спо</w:t>
      </w:r>
      <w:r w:rsidRPr="0033765D">
        <w:rPr>
          <w:rFonts w:ascii="Times New Roman" w:hAnsi="Times New Roman" w:cs="Times New Roman"/>
        </w:rPr>
        <w:t>собной хранить заряд многие годы. Н</w:t>
      </w:r>
      <w:r>
        <w:rPr>
          <w:rFonts w:ascii="Times New Roman" w:hAnsi="Times New Roman" w:cs="Times New Roman"/>
        </w:rPr>
        <w:t>аличие или отсутствие заряда ко</w:t>
      </w:r>
      <w:r w:rsidRPr="0033765D">
        <w:rPr>
          <w:rFonts w:ascii="Times New Roman" w:hAnsi="Times New Roman" w:cs="Times New Roman"/>
        </w:rPr>
        <w:t>дирует один бит информации. При</w:t>
      </w:r>
      <w:r>
        <w:rPr>
          <w:rFonts w:ascii="Times New Roman" w:hAnsi="Times New Roman" w:cs="Times New Roman"/>
        </w:rPr>
        <w:t>нцип конструирования ячеек флэш-</w:t>
      </w:r>
      <w:r w:rsidRPr="0033765D">
        <w:rPr>
          <w:rFonts w:ascii="Times New Roman" w:hAnsi="Times New Roman" w:cs="Times New Roman"/>
        </w:rPr>
        <w:t>памяти представлен на</w:t>
      </w:r>
      <w:r>
        <w:rPr>
          <w:rFonts w:ascii="Times New Roman" w:hAnsi="Times New Roman" w:cs="Times New Roman"/>
        </w:rPr>
        <w:t xml:space="preserve"> рис. 1:</w:t>
      </w:r>
    </w:p>
    <w:p w:rsidR="00D61453" w:rsidRDefault="00D61453" w:rsidP="00D61453">
      <w:pPr>
        <w:pStyle w:val="ab"/>
        <w:spacing w:before="0" w:beforeAutospacing="0" w:after="0" w:afterAutospacing="0" w:line="276" w:lineRule="auto"/>
        <w:ind w:firstLine="567"/>
        <w:rPr>
          <w:rFonts w:ascii="Times New Roman" w:hAnsi="Times New Roman" w:cs="Times New Roman"/>
        </w:rPr>
      </w:pPr>
      <w:r>
        <w:rPr>
          <w:noProof/>
        </w:rPr>
        <w:drawing>
          <wp:inline distT="0" distB="0" distL="0" distR="0">
            <wp:extent cx="4039985" cy="2678686"/>
            <wp:effectExtent l="0" t="0" r="0" b="762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6" cstate="print"/>
                    <a:stretch>
                      <a:fillRect/>
                    </a:stretch>
                  </pic:blipFill>
                  <pic:spPr>
                    <a:xfrm>
                      <a:off x="0" y="0"/>
                      <a:ext cx="4040624" cy="2679110"/>
                    </a:xfrm>
                    <a:prstGeom prst="rect">
                      <a:avLst/>
                    </a:prstGeom>
                  </pic:spPr>
                </pic:pic>
              </a:graphicData>
            </a:graphic>
          </wp:inline>
        </w:drawing>
      </w:r>
    </w:p>
    <w:p w:rsidR="00D61453" w:rsidRPr="00F77BC6" w:rsidRDefault="00D61453" w:rsidP="00D61453">
      <w:pPr>
        <w:pStyle w:val="ab"/>
        <w:spacing w:before="0" w:beforeAutospacing="0" w:after="0" w:afterAutospacing="0" w:line="276" w:lineRule="auto"/>
        <w:ind w:firstLine="567"/>
        <w:jc w:val="center"/>
        <w:rPr>
          <w:rFonts w:ascii="Times New Roman" w:hAnsi="Times New Roman" w:cs="Times New Roman"/>
          <w:i/>
        </w:rPr>
      </w:pPr>
      <w:r w:rsidRPr="00F77BC6">
        <w:rPr>
          <w:rFonts w:ascii="Times New Roman" w:hAnsi="Times New Roman" w:cs="Times New Roman"/>
          <w:i/>
        </w:rPr>
        <w:t>Рис. 1 - Ячейка флэш-памяти</w:t>
      </w:r>
    </w:p>
    <w:p w:rsidR="00D61453" w:rsidRDefault="00D61453" w:rsidP="00D61453">
      <w:pPr>
        <w:pStyle w:val="ab"/>
        <w:spacing w:before="0" w:beforeAutospacing="0" w:after="0" w:afterAutospacing="0" w:line="276" w:lineRule="auto"/>
        <w:ind w:firstLine="567"/>
        <w:jc w:val="both"/>
        <w:rPr>
          <w:rFonts w:ascii="Times New Roman" w:hAnsi="Times New Roman" w:cs="Times New Roman"/>
        </w:rPr>
      </w:pPr>
      <w:r w:rsidRPr="00A6202D">
        <w:rPr>
          <w:rFonts w:ascii="Times New Roman" w:hAnsi="Times New Roman" w:cs="Times New Roman"/>
        </w:rPr>
        <w:t>При записи заряд помещается на плавающий затвор одним из двух</w:t>
      </w:r>
      <w:r>
        <w:rPr>
          <w:rFonts w:ascii="Times New Roman" w:hAnsi="Times New Roman" w:cs="Times New Roman"/>
        </w:rPr>
        <w:t xml:space="preserve"> </w:t>
      </w:r>
      <w:r w:rsidRPr="00A6202D">
        <w:rPr>
          <w:rFonts w:ascii="Times New Roman" w:hAnsi="Times New Roman" w:cs="Times New Roman"/>
        </w:rPr>
        <w:t xml:space="preserve">способов (зависит от типа ячейки): </w:t>
      </w:r>
      <w:r>
        <w:rPr>
          <w:rFonts w:ascii="Times New Roman" w:hAnsi="Times New Roman" w:cs="Times New Roman"/>
        </w:rPr>
        <w:t>методом инжекции «горячих» элек</w:t>
      </w:r>
      <w:r w:rsidRPr="00A6202D">
        <w:rPr>
          <w:rFonts w:ascii="Times New Roman" w:hAnsi="Times New Roman" w:cs="Times New Roman"/>
        </w:rPr>
        <w:t>тронов или методом туннелирования э</w:t>
      </w:r>
      <w:r>
        <w:rPr>
          <w:rFonts w:ascii="Times New Roman" w:hAnsi="Times New Roman" w:cs="Times New Roman"/>
        </w:rPr>
        <w:t>лектронов. Стирание содержимо</w:t>
      </w:r>
      <w:r w:rsidRPr="00A6202D">
        <w:rPr>
          <w:rFonts w:ascii="Times New Roman" w:hAnsi="Times New Roman" w:cs="Times New Roman"/>
        </w:rPr>
        <w:t>го ячейки (снятие заряда с «плавающ</w:t>
      </w:r>
      <w:r>
        <w:rPr>
          <w:rFonts w:ascii="Times New Roman" w:hAnsi="Times New Roman" w:cs="Times New Roman"/>
        </w:rPr>
        <w:t>его» затвора) производится мето</w:t>
      </w:r>
      <w:r w:rsidRPr="00A6202D">
        <w:rPr>
          <w:rFonts w:ascii="Times New Roman" w:hAnsi="Times New Roman" w:cs="Times New Roman"/>
        </w:rPr>
        <w:t xml:space="preserve">дом туннелирования. </w:t>
      </w:r>
    </w:p>
    <w:p w:rsidR="00D61453" w:rsidRDefault="00D61453" w:rsidP="00D61453">
      <w:pPr>
        <w:pStyle w:val="ab"/>
        <w:spacing w:before="0" w:beforeAutospacing="0" w:after="0" w:afterAutospacing="0" w:line="276" w:lineRule="auto"/>
        <w:ind w:firstLine="567"/>
        <w:jc w:val="both"/>
        <w:rPr>
          <w:rFonts w:ascii="Times New Roman" w:hAnsi="Times New Roman" w:cs="Times New Roman"/>
        </w:rPr>
      </w:pPr>
      <w:r w:rsidRPr="00A6202D">
        <w:rPr>
          <w:rFonts w:ascii="Times New Roman" w:hAnsi="Times New Roman" w:cs="Times New Roman"/>
        </w:rPr>
        <w:t>Как правило, наличие заряда на транзист</w:t>
      </w:r>
      <w:r>
        <w:rPr>
          <w:rFonts w:ascii="Times New Roman" w:hAnsi="Times New Roman" w:cs="Times New Roman"/>
        </w:rPr>
        <w:t>оре понимается как логи</w:t>
      </w:r>
      <w:r w:rsidRPr="00A6202D">
        <w:rPr>
          <w:rFonts w:ascii="Times New Roman" w:hAnsi="Times New Roman" w:cs="Times New Roman"/>
        </w:rPr>
        <w:t xml:space="preserve">ческий «0», а его отсутствие – как </w:t>
      </w:r>
      <w:proofErr w:type="gramStart"/>
      <w:r w:rsidRPr="00A6202D">
        <w:rPr>
          <w:rFonts w:ascii="Times New Roman" w:hAnsi="Times New Roman" w:cs="Times New Roman"/>
        </w:rPr>
        <w:t>логическая</w:t>
      </w:r>
      <w:proofErr w:type="gramEnd"/>
      <w:r w:rsidRPr="00A6202D">
        <w:rPr>
          <w:rFonts w:ascii="Times New Roman" w:hAnsi="Times New Roman" w:cs="Times New Roman"/>
        </w:rPr>
        <w:t xml:space="preserve"> «1».  </w:t>
      </w:r>
    </w:p>
    <w:p w:rsidR="00D61453" w:rsidRPr="00A6202D" w:rsidRDefault="00D61453" w:rsidP="00D61453">
      <w:pPr>
        <w:pStyle w:val="ab"/>
        <w:spacing w:before="0" w:beforeAutospacing="0" w:after="0" w:afterAutospacing="0" w:line="276" w:lineRule="auto"/>
        <w:ind w:firstLine="567"/>
        <w:jc w:val="both"/>
        <w:rPr>
          <w:rFonts w:ascii="Times New Roman" w:hAnsi="Times New Roman" w:cs="Times New Roman"/>
        </w:rPr>
      </w:pPr>
      <w:r w:rsidRPr="00A6202D">
        <w:rPr>
          <w:rFonts w:ascii="Times New Roman" w:hAnsi="Times New Roman" w:cs="Times New Roman"/>
        </w:rPr>
        <w:t>Рассмотрим  простейшую  ячейку  флэш-памяти  на  одном n-p-n транзисторе. Ячейки  подобного  типа  ча</w:t>
      </w:r>
      <w:r>
        <w:rPr>
          <w:rFonts w:ascii="Times New Roman" w:hAnsi="Times New Roman" w:cs="Times New Roman"/>
        </w:rPr>
        <w:t>ще  всего  применялись  в  нако</w:t>
      </w:r>
      <w:r w:rsidRPr="00A6202D">
        <w:rPr>
          <w:rFonts w:ascii="Times New Roman" w:hAnsi="Times New Roman" w:cs="Times New Roman"/>
        </w:rPr>
        <w:t xml:space="preserve">пителях flash-памяти, а также в микросхемах EPROM.  </w:t>
      </w:r>
    </w:p>
    <w:p w:rsidR="00D61453" w:rsidRPr="00A6202D" w:rsidRDefault="00D61453" w:rsidP="00D61453">
      <w:pPr>
        <w:pStyle w:val="ab"/>
        <w:spacing w:before="0" w:beforeAutospacing="0" w:after="0" w:afterAutospacing="0" w:line="276" w:lineRule="auto"/>
        <w:ind w:firstLine="567"/>
        <w:jc w:val="both"/>
        <w:rPr>
          <w:rFonts w:ascii="Times New Roman" w:hAnsi="Times New Roman" w:cs="Times New Roman"/>
        </w:rPr>
      </w:pPr>
      <w:r w:rsidRPr="00A6202D">
        <w:rPr>
          <w:rFonts w:ascii="Times New Roman" w:hAnsi="Times New Roman" w:cs="Times New Roman"/>
        </w:rPr>
        <w:t>Поведение транзистора зависит о</w:t>
      </w:r>
      <w:r>
        <w:rPr>
          <w:rFonts w:ascii="Times New Roman" w:hAnsi="Times New Roman" w:cs="Times New Roman"/>
        </w:rPr>
        <w:t>т количества электронов на «пла</w:t>
      </w:r>
      <w:r w:rsidRPr="00A6202D">
        <w:rPr>
          <w:rFonts w:ascii="Times New Roman" w:hAnsi="Times New Roman" w:cs="Times New Roman"/>
        </w:rPr>
        <w:t>вающем»  затворе. «Плавающий»  затвор</w:t>
      </w:r>
      <w:r>
        <w:rPr>
          <w:rFonts w:ascii="Times New Roman" w:hAnsi="Times New Roman" w:cs="Times New Roman"/>
        </w:rPr>
        <w:t xml:space="preserve"> играет  ту же роль, что и  кон</w:t>
      </w:r>
      <w:r w:rsidRPr="00A6202D">
        <w:rPr>
          <w:rFonts w:ascii="Times New Roman" w:hAnsi="Times New Roman" w:cs="Times New Roman"/>
        </w:rPr>
        <w:t xml:space="preserve">денсатор в DRAM, т. е. хранит запрограммированное значение. </w:t>
      </w:r>
    </w:p>
    <w:p w:rsidR="00D61453" w:rsidRPr="00A6202D" w:rsidRDefault="00D61453" w:rsidP="00D61453">
      <w:pPr>
        <w:pStyle w:val="ab"/>
        <w:spacing w:before="0" w:beforeAutospacing="0" w:after="0" w:afterAutospacing="0" w:line="276" w:lineRule="auto"/>
        <w:ind w:firstLine="567"/>
        <w:jc w:val="both"/>
        <w:rPr>
          <w:rFonts w:ascii="Times New Roman" w:hAnsi="Times New Roman" w:cs="Times New Roman"/>
        </w:rPr>
      </w:pPr>
      <w:r w:rsidRPr="00A6202D">
        <w:rPr>
          <w:rFonts w:ascii="Times New Roman" w:hAnsi="Times New Roman" w:cs="Times New Roman"/>
        </w:rPr>
        <w:t>Помещение  заряда на «плавающий»  затвор в  такой яч</w:t>
      </w:r>
      <w:r>
        <w:rPr>
          <w:rFonts w:ascii="Times New Roman" w:hAnsi="Times New Roman" w:cs="Times New Roman"/>
        </w:rPr>
        <w:t>ейке произ</w:t>
      </w:r>
      <w:r w:rsidRPr="00A6202D">
        <w:rPr>
          <w:rFonts w:ascii="Times New Roman" w:hAnsi="Times New Roman" w:cs="Times New Roman"/>
        </w:rPr>
        <w:t>водится методом  инжекции «горячих»  электронов (CHE – channel hot electrons), а снятие  заряда осуществ</w:t>
      </w:r>
      <w:r>
        <w:rPr>
          <w:rFonts w:ascii="Times New Roman" w:hAnsi="Times New Roman" w:cs="Times New Roman"/>
        </w:rPr>
        <w:t>ляется методом квантовомеханиче</w:t>
      </w:r>
      <w:r w:rsidRPr="00A6202D">
        <w:rPr>
          <w:rFonts w:ascii="Times New Roman" w:hAnsi="Times New Roman" w:cs="Times New Roman"/>
        </w:rPr>
        <w:t xml:space="preserve">ского туннелирования Фаулера-Нордхейма (Fowler-Nordheim, FN). </w:t>
      </w:r>
    </w:p>
    <w:p w:rsidR="00D61453" w:rsidRPr="00A6202D" w:rsidRDefault="00D61453" w:rsidP="00D61453">
      <w:pPr>
        <w:pStyle w:val="ab"/>
        <w:spacing w:before="0" w:beforeAutospacing="0" w:after="0" w:afterAutospacing="0" w:line="276" w:lineRule="auto"/>
        <w:ind w:firstLine="567"/>
        <w:jc w:val="both"/>
        <w:rPr>
          <w:rFonts w:ascii="Times New Roman" w:hAnsi="Times New Roman" w:cs="Times New Roman"/>
        </w:rPr>
      </w:pPr>
      <w:r w:rsidRPr="00A6202D">
        <w:rPr>
          <w:rFonts w:ascii="Times New Roman" w:hAnsi="Times New Roman" w:cs="Times New Roman"/>
        </w:rPr>
        <w:t>При чтении, в отсутствие заряда на «плавающ</w:t>
      </w:r>
      <w:r>
        <w:rPr>
          <w:rFonts w:ascii="Times New Roman" w:hAnsi="Times New Roman" w:cs="Times New Roman"/>
        </w:rPr>
        <w:t>ем» затворе, под воз</w:t>
      </w:r>
      <w:r w:rsidRPr="00A6202D">
        <w:rPr>
          <w:rFonts w:ascii="Times New Roman" w:hAnsi="Times New Roman" w:cs="Times New Roman"/>
        </w:rPr>
        <w:t xml:space="preserve">действием  положительного  поля  на  управляющем  затворе  образуется n-канал в подложке между истоком и стоком, и возникает ток. </w:t>
      </w:r>
    </w:p>
    <w:p w:rsidR="00D61453" w:rsidRDefault="00D61453" w:rsidP="00D61453">
      <w:pPr>
        <w:pStyle w:val="ab"/>
        <w:spacing w:before="0" w:beforeAutospacing="0" w:after="0" w:afterAutospacing="0" w:line="276" w:lineRule="auto"/>
        <w:ind w:firstLine="567"/>
        <w:jc w:val="both"/>
        <w:rPr>
          <w:rFonts w:ascii="Times New Roman" w:hAnsi="Times New Roman" w:cs="Times New Roman"/>
        </w:rPr>
      </w:pPr>
      <w:r w:rsidRPr="00A6202D">
        <w:rPr>
          <w:rFonts w:ascii="Times New Roman" w:hAnsi="Times New Roman" w:cs="Times New Roman"/>
        </w:rPr>
        <w:t>Наличие  заряда  на «плавающем»  затворе  меняет  вольт-амперные характеристики транзистора таким обр</w:t>
      </w:r>
      <w:r>
        <w:rPr>
          <w:rFonts w:ascii="Times New Roman" w:hAnsi="Times New Roman" w:cs="Times New Roman"/>
        </w:rPr>
        <w:t>азом, что при обычном для чте</w:t>
      </w:r>
      <w:r w:rsidRPr="00A6202D">
        <w:rPr>
          <w:rFonts w:ascii="Times New Roman" w:hAnsi="Times New Roman" w:cs="Times New Roman"/>
        </w:rPr>
        <w:t xml:space="preserve">ния напряжении канал не появляется, и  тока между истоком и  стоком не возникает. </w:t>
      </w:r>
    </w:p>
    <w:p w:rsidR="00D61453" w:rsidRPr="00F77BC6" w:rsidRDefault="00D61453" w:rsidP="00D61453">
      <w:pPr>
        <w:pStyle w:val="ab"/>
        <w:spacing w:before="0" w:beforeAutospacing="0" w:after="0" w:afterAutospacing="0" w:line="276" w:lineRule="auto"/>
        <w:ind w:firstLine="567"/>
        <w:jc w:val="both"/>
        <w:rPr>
          <w:rFonts w:ascii="Times New Roman" w:hAnsi="Times New Roman" w:cs="Times New Roman"/>
        </w:rPr>
      </w:pPr>
      <w:r w:rsidRPr="00F77BC6">
        <w:rPr>
          <w:rFonts w:ascii="Times New Roman" w:hAnsi="Times New Roman" w:cs="Times New Roman"/>
        </w:rPr>
        <w:t>При  программировании  на  сток  и  управляющий  затвор  подается высокое напряжение (причем на  уп</w:t>
      </w:r>
      <w:r>
        <w:rPr>
          <w:rFonts w:ascii="Times New Roman" w:hAnsi="Times New Roman" w:cs="Times New Roman"/>
        </w:rPr>
        <w:t>равляющий  затвор напряжение по</w:t>
      </w:r>
      <w:r w:rsidRPr="00F77BC6">
        <w:rPr>
          <w:rFonts w:ascii="Times New Roman" w:hAnsi="Times New Roman" w:cs="Times New Roman"/>
        </w:rPr>
        <w:t>дается приблизительно в два раза выш</w:t>
      </w:r>
      <w:r>
        <w:rPr>
          <w:rFonts w:ascii="Times New Roman" w:hAnsi="Times New Roman" w:cs="Times New Roman"/>
        </w:rPr>
        <w:t>е). «Горячие» электроны из кана</w:t>
      </w:r>
      <w:r w:rsidRPr="00F77BC6">
        <w:rPr>
          <w:rFonts w:ascii="Times New Roman" w:hAnsi="Times New Roman" w:cs="Times New Roman"/>
        </w:rPr>
        <w:t>ла  инжектируются  на  плавающий  затвор  и  изменяют  вольт-амперные характеристики  транзистора.  Такие  электроны  называют «горячими», поскольку они обладают высокой э</w:t>
      </w:r>
      <w:r>
        <w:rPr>
          <w:rFonts w:ascii="Times New Roman" w:hAnsi="Times New Roman" w:cs="Times New Roman"/>
        </w:rPr>
        <w:t>нергией, достаточной для преодо</w:t>
      </w:r>
      <w:r w:rsidRPr="00F77BC6">
        <w:rPr>
          <w:rFonts w:ascii="Times New Roman" w:hAnsi="Times New Roman" w:cs="Times New Roman"/>
        </w:rPr>
        <w:t>ления потенциального барьера, соз</w:t>
      </w:r>
      <w:r>
        <w:rPr>
          <w:rFonts w:ascii="Times New Roman" w:hAnsi="Times New Roman" w:cs="Times New Roman"/>
        </w:rPr>
        <w:t>даваемого тонкой пленкой диэлек</w:t>
      </w:r>
      <w:r w:rsidRPr="00F77BC6">
        <w:rPr>
          <w:rFonts w:ascii="Times New Roman" w:hAnsi="Times New Roman" w:cs="Times New Roman"/>
        </w:rPr>
        <w:t xml:space="preserve">трика. </w:t>
      </w:r>
    </w:p>
    <w:p w:rsidR="00D61453" w:rsidRPr="00F77BC6" w:rsidRDefault="00D61453" w:rsidP="00D61453">
      <w:pPr>
        <w:pStyle w:val="ab"/>
        <w:spacing w:before="0" w:beforeAutospacing="0" w:after="0" w:afterAutospacing="0" w:line="276" w:lineRule="auto"/>
        <w:ind w:firstLine="567"/>
        <w:jc w:val="both"/>
        <w:rPr>
          <w:rFonts w:ascii="Times New Roman" w:hAnsi="Times New Roman" w:cs="Times New Roman"/>
        </w:rPr>
      </w:pPr>
      <w:r w:rsidRPr="00F77BC6">
        <w:rPr>
          <w:rFonts w:ascii="Times New Roman" w:hAnsi="Times New Roman" w:cs="Times New Roman"/>
        </w:rPr>
        <w:t xml:space="preserve">При  стирании  высокое  напряжение </w:t>
      </w:r>
      <w:r>
        <w:rPr>
          <w:rFonts w:ascii="Times New Roman" w:hAnsi="Times New Roman" w:cs="Times New Roman"/>
        </w:rPr>
        <w:t xml:space="preserve"> подается  на  исток. На  управ</w:t>
      </w:r>
      <w:r w:rsidRPr="00F77BC6">
        <w:rPr>
          <w:rFonts w:ascii="Times New Roman" w:hAnsi="Times New Roman" w:cs="Times New Roman"/>
        </w:rPr>
        <w:t>ляющий затвор (опционально) подае</w:t>
      </w:r>
      <w:r>
        <w:rPr>
          <w:rFonts w:ascii="Times New Roman" w:hAnsi="Times New Roman" w:cs="Times New Roman"/>
        </w:rPr>
        <w:t>тся высокое отрицательное напря</w:t>
      </w:r>
      <w:r w:rsidRPr="00F77BC6">
        <w:rPr>
          <w:rFonts w:ascii="Times New Roman" w:hAnsi="Times New Roman" w:cs="Times New Roman"/>
        </w:rPr>
        <w:t xml:space="preserve">жение. Электроны туннелируют на исток. </w:t>
      </w:r>
    </w:p>
    <w:p w:rsidR="00D61453" w:rsidRPr="00F77BC6" w:rsidRDefault="00D61453" w:rsidP="00D61453">
      <w:pPr>
        <w:pStyle w:val="ab"/>
        <w:spacing w:before="0" w:beforeAutospacing="0" w:after="0" w:afterAutospacing="0" w:line="276" w:lineRule="auto"/>
        <w:ind w:firstLine="567"/>
        <w:jc w:val="both"/>
        <w:rPr>
          <w:rFonts w:ascii="Times New Roman" w:hAnsi="Times New Roman" w:cs="Times New Roman"/>
          <w:i/>
        </w:rPr>
      </w:pPr>
      <w:r w:rsidRPr="00F77BC6">
        <w:rPr>
          <w:rFonts w:ascii="Times New Roman" w:hAnsi="Times New Roman" w:cs="Times New Roman"/>
          <w:i/>
        </w:rPr>
        <w:t xml:space="preserve">Рис. 2. Принцип считывания информации в ячейке флэш-памяти </w:t>
      </w:r>
    </w:p>
    <w:p w:rsidR="00D61453" w:rsidRDefault="00D61453" w:rsidP="00D61453">
      <w:pPr>
        <w:pStyle w:val="ab"/>
        <w:spacing w:before="0" w:beforeAutospacing="0" w:after="0" w:afterAutospacing="0" w:line="276" w:lineRule="auto"/>
        <w:ind w:firstLine="567"/>
        <w:jc w:val="both"/>
        <w:rPr>
          <w:rFonts w:ascii="Times New Roman" w:hAnsi="Times New Roman" w:cs="Times New Roman"/>
        </w:rPr>
      </w:pPr>
      <w:bookmarkStart w:id="44" w:name="_GoBack"/>
      <w:r>
        <w:rPr>
          <w:noProof/>
        </w:rPr>
        <w:drawing>
          <wp:inline distT="0" distB="0" distL="0" distR="0">
            <wp:extent cx="3433156" cy="4058086"/>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7" cstate="print"/>
                    <a:stretch>
                      <a:fillRect/>
                    </a:stretch>
                  </pic:blipFill>
                  <pic:spPr>
                    <a:xfrm>
                      <a:off x="0" y="0"/>
                      <a:ext cx="3435780" cy="4061187"/>
                    </a:xfrm>
                    <a:prstGeom prst="rect">
                      <a:avLst/>
                    </a:prstGeom>
                  </pic:spPr>
                </pic:pic>
              </a:graphicData>
            </a:graphic>
          </wp:inline>
        </w:drawing>
      </w:r>
      <w:bookmarkEnd w:id="44"/>
    </w:p>
    <w:p w:rsidR="00D61453" w:rsidRPr="00F77BC6" w:rsidRDefault="00D61453" w:rsidP="00D61453">
      <w:pPr>
        <w:pStyle w:val="ab"/>
        <w:spacing w:before="0" w:beforeAutospacing="0" w:after="0" w:afterAutospacing="0" w:line="276" w:lineRule="auto"/>
        <w:ind w:firstLine="567"/>
        <w:jc w:val="both"/>
        <w:rPr>
          <w:rFonts w:ascii="Times New Roman" w:hAnsi="Times New Roman" w:cs="Times New Roman"/>
        </w:rPr>
      </w:pPr>
      <w:r w:rsidRPr="00F77BC6">
        <w:rPr>
          <w:rFonts w:ascii="Times New Roman" w:hAnsi="Times New Roman" w:cs="Times New Roman"/>
        </w:rPr>
        <w:t xml:space="preserve">Эффект  туннелирования –  один </w:t>
      </w:r>
      <w:r>
        <w:rPr>
          <w:rFonts w:ascii="Times New Roman" w:hAnsi="Times New Roman" w:cs="Times New Roman"/>
        </w:rPr>
        <w:t>из  эффектов, использующих  вол</w:t>
      </w:r>
      <w:r w:rsidRPr="00F77BC6">
        <w:rPr>
          <w:rFonts w:ascii="Times New Roman" w:hAnsi="Times New Roman" w:cs="Times New Roman"/>
        </w:rPr>
        <w:t>новые  свойства  электрона.  Сам  эффект  заключается  в  преодолении электроном потенциального барьер</w:t>
      </w:r>
      <w:r>
        <w:rPr>
          <w:rFonts w:ascii="Times New Roman" w:hAnsi="Times New Roman" w:cs="Times New Roman"/>
        </w:rPr>
        <w:t>а малой «толщины». Для наглядно</w:t>
      </w:r>
      <w:r w:rsidRPr="00F77BC6">
        <w:rPr>
          <w:rFonts w:ascii="Times New Roman" w:hAnsi="Times New Roman" w:cs="Times New Roman"/>
        </w:rPr>
        <w:t>сти представим себе структуру, сос</w:t>
      </w:r>
      <w:r>
        <w:rPr>
          <w:rFonts w:ascii="Times New Roman" w:hAnsi="Times New Roman" w:cs="Times New Roman"/>
        </w:rPr>
        <w:t>тоящую из двух проводящих облас</w:t>
      </w:r>
      <w:r w:rsidRPr="00F77BC6">
        <w:rPr>
          <w:rFonts w:ascii="Times New Roman" w:hAnsi="Times New Roman" w:cs="Times New Roman"/>
        </w:rPr>
        <w:t xml:space="preserve">тей,  разделенных  тонким  слоем  диэлектрика (обедненная  область). </w:t>
      </w:r>
    </w:p>
    <w:p w:rsidR="00D61453" w:rsidRDefault="00D61453" w:rsidP="00D61453">
      <w:pPr>
        <w:pStyle w:val="ab"/>
        <w:spacing w:before="0" w:beforeAutospacing="0" w:after="0" w:afterAutospacing="0" w:line="276" w:lineRule="auto"/>
        <w:ind w:firstLine="567"/>
        <w:jc w:val="both"/>
        <w:rPr>
          <w:rFonts w:ascii="Times New Roman" w:hAnsi="Times New Roman" w:cs="Times New Roman"/>
        </w:rPr>
      </w:pPr>
      <w:r w:rsidRPr="00F77BC6">
        <w:rPr>
          <w:rFonts w:ascii="Times New Roman" w:hAnsi="Times New Roman" w:cs="Times New Roman"/>
        </w:rPr>
        <w:t>Преодолеть этот слой обычным спос</w:t>
      </w:r>
      <w:r>
        <w:rPr>
          <w:rFonts w:ascii="Times New Roman" w:hAnsi="Times New Roman" w:cs="Times New Roman"/>
        </w:rPr>
        <w:t>обом электрон не может – не хва</w:t>
      </w:r>
      <w:r w:rsidRPr="00F77BC6">
        <w:rPr>
          <w:rFonts w:ascii="Times New Roman" w:hAnsi="Times New Roman" w:cs="Times New Roman"/>
        </w:rPr>
        <w:t>тает  энергии. Но  при  создании  опре</w:t>
      </w:r>
      <w:r>
        <w:rPr>
          <w:rFonts w:ascii="Times New Roman" w:hAnsi="Times New Roman" w:cs="Times New Roman"/>
        </w:rPr>
        <w:t>деленных  условий (соответствую</w:t>
      </w:r>
      <w:r w:rsidRPr="00F77BC6">
        <w:rPr>
          <w:rFonts w:ascii="Times New Roman" w:hAnsi="Times New Roman" w:cs="Times New Roman"/>
        </w:rPr>
        <w:t>щее напряжение и т. п.) электрон про</w:t>
      </w:r>
      <w:r>
        <w:rPr>
          <w:rFonts w:ascii="Times New Roman" w:hAnsi="Times New Roman" w:cs="Times New Roman"/>
        </w:rPr>
        <w:t>скакивает слой диэлектрика (тун</w:t>
      </w:r>
      <w:r w:rsidRPr="00F77BC6">
        <w:rPr>
          <w:rFonts w:ascii="Times New Roman" w:hAnsi="Times New Roman" w:cs="Times New Roman"/>
        </w:rPr>
        <w:t xml:space="preserve">нелирует сквозь него), создавая ток.  </w:t>
      </w:r>
    </w:p>
    <w:p w:rsidR="00D61453" w:rsidRPr="00F77BC6" w:rsidRDefault="00D61453" w:rsidP="00D61453">
      <w:pPr>
        <w:pStyle w:val="ab"/>
        <w:spacing w:before="0" w:beforeAutospacing="0" w:after="0" w:afterAutospacing="0" w:line="276" w:lineRule="auto"/>
        <w:ind w:firstLine="567"/>
        <w:jc w:val="both"/>
        <w:rPr>
          <w:rFonts w:ascii="Times New Roman" w:hAnsi="Times New Roman" w:cs="Times New Roman"/>
        </w:rPr>
      </w:pPr>
      <w:r w:rsidRPr="00F77BC6">
        <w:rPr>
          <w:rFonts w:ascii="Times New Roman" w:hAnsi="Times New Roman" w:cs="Times New Roman"/>
        </w:rPr>
        <w:t xml:space="preserve">Различия  методов  туннелирования  Фаулера – Нордхейма (FN)  и метода инжекции «горячих» электронов: </w:t>
      </w:r>
    </w:p>
    <w:p w:rsidR="00D61453" w:rsidRPr="00F77BC6" w:rsidRDefault="00D61453" w:rsidP="00D61453">
      <w:pPr>
        <w:pStyle w:val="ab"/>
        <w:numPr>
          <w:ilvl w:val="0"/>
          <w:numId w:val="28"/>
        </w:numPr>
        <w:spacing w:before="0" w:beforeAutospacing="0" w:after="0" w:afterAutospacing="0" w:line="276" w:lineRule="auto"/>
        <w:ind w:left="709" w:hanging="283"/>
        <w:jc w:val="both"/>
        <w:rPr>
          <w:rFonts w:ascii="Times New Roman" w:hAnsi="Times New Roman" w:cs="Times New Roman"/>
        </w:rPr>
      </w:pPr>
      <w:r w:rsidRPr="00F77BC6">
        <w:rPr>
          <w:rFonts w:ascii="Times New Roman" w:hAnsi="Times New Roman" w:cs="Times New Roman"/>
        </w:rPr>
        <w:t>Channel FN tunneling – не тр</w:t>
      </w:r>
      <w:r>
        <w:rPr>
          <w:rFonts w:ascii="Times New Roman" w:hAnsi="Times New Roman" w:cs="Times New Roman"/>
        </w:rPr>
        <w:t>ебует большого напряжения. Ячей</w:t>
      </w:r>
      <w:r w:rsidRPr="00F77BC6">
        <w:rPr>
          <w:rFonts w:ascii="Times New Roman" w:hAnsi="Times New Roman" w:cs="Times New Roman"/>
        </w:rPr>
        <w:t xml:space="preserve">ки,  использующие FN,  могут  </w:t>
      </w:r>
      <w:r>
        <w:rPr>
          <w:rFonts w:ascii="Times New Roman" w:hAnsi="Times New Roman" w:cs="Times New Roman"/>
        </w:rPr>
        <w:t>быть  меньше  ячеек,  использую</w:t>
      </w:r>
      <w:r w:rsidRPr="00F77BC6">
        <w:rPr>
          <w:rFonts w:ascii="Times New Roman" w:hAnsi="Times New Roman" w:cs="Times New Roman"/>
        </w:rPr>
        <w:t xml:space="preserve">щих CHE. </w:t>
      </w:r>
    </w:p>
    <w:p w:rsidR="00D61453" w:rsidRPr="00F77BC6" w:rsidRDefault="00D61453" w:rsidP="00D61453">
      <w:pPr>
        <w:pStyle w:val="ab"/>
        <w:numPr>
          <w:ilvl w:val="0"/>
          <w:numId w:val="28"/>
        </w:numPr>
        <w:spacing w:before="0" w:beforeAutospacing="0" w:after="0" w:afterAutospacing="0" w:line="276" w:lineRule="auto"/>
        <w:ind w:left="709" w:hanging="283"/>
        <w:jc w:val="both"/>
        <w:rPr>
          <w:rFonts w:ascii="Times New Roman" w:hAnsi="Times New Roman" w:cs="Times New Roman"/>
        </w:rPr>
      </w:pPr>
      <w:r w:rsidRPr="00F77BC6">
        <w:rPr>
          <w:rFonts w:ascii="Times New Roman" w:hAnsi="Times New Roman" w:cs="Times New Roman"/>
        </w:rPr>
        <w:t xml:space="preserve">CHE injection (CHEI) – требует более высокого напряжения по сравнению с FN. Таким образом, для работы памяти требуется поддержка двойного питания.  </w:t>
      </w:r>
    </w:p>
    <w:p w:rsidR="00D61453" w:rsidRPr="00F77BC6" w:rsidRDefault="00D61453" w:rsidP="00D61453">
      <w:pPr>
        <w:pStyle w:val="ab"/>
        <w:numPr>
          <w:ilvl w:val="0"/>
          <w:numId w:val="28"/>
        </w:numPr>
        <w:spacing w:before="0" w:beforeAutospacing="0" w:after="0" w:afterAutospacing="0" w:line="276" w:lineRule="auto"/>
        <w:ind w:left="709" w:hanging="283"/>
        <w:jc w:val="both"/>
        <w:rPr>
          <w:rFonts w:ascii="Times New Roman" w:hAnsi="Times New Roman" w:cs="Times New Roman"/>
        </w:rPr>
      </w:pPr>
      <w:r w:rsidRPr="00F77BC6">
        <w:rPr>
          <w:rFonts w:ascii="Times New Roman" w:hAnsi="Times New Roman" w:cs="Times New Roman"/>
        </w:rPr>
        <w:t xml:space="preserve">Программирование методом CHE осуществляется быстрее, чем методом FN. </w:t>
      </w:r>
    </w:p>
    <w:p w:rsidR="00D61453" w:rsidRPr="00F77BC6" w:rsidRDefault="00D61453" w:rsidP="00D61453">
      <w:pPr>
        <w:pStyle w:val="ab"/>
        <w:spacing w:before="0" w:beforeAutospacing="0" w:after="0" w:afterAutospacing="0" w:line="276" w:lineRule="auto"/>
        <w:ind w:firstLine="567"/>
        <w:jc w:val="both"/>
        <w:rPr>
          <w:rFonts w:ascii="Times New Roman" w:hAnsi="Times New Roman" w:cs="Times New Roman"/>
        </w:rPr>
      </w:pPr>
      <w:r w:rsidRPr="00F77BC6">
        <w:rPr>
          <w:rFonts w:ascii="Times New Roman" w:hAnsi="Times New Roman" w:cs="Times New Roman"/>
        </w:rPr>
        <w:t>Следует заметить, что кроме FN и CHE существуют другие методы</w:t>
      </w:r>
      <w:r>
        <w:rPr>
          <w:rFonts w:ascii="Times New Roman" w:hAnsi="Times New Roman" w:cs="Times New Roman"/>
        </w:rPr>
        <w:t xml:space="preserve"> </w:t>
      </w:r>
      <w:r w:rsidRPr="00F77BC6">
        <w:rPr>
          <w:rFonts w:ascii="Times New Roman" w:hAnsi="Times New Roman" w:cs="Times New Roman"/>
        </w:rPr>
        <w:t xml:space="preserve">программирования и стирания ячейки, которые успешно используются на практике, однако два описанных нами применяются чаще всего.  </w:t>
      </w:r>
    </w:p>
    <w:p w:rsidR="00D61453" w:rsidRPr="00F77BC6" w:rsidRDefault="00D61453" w:rsidP="00D61453">
      <w:pPr>
        <w:pStyle w:val="ab"/>
        <w:spacing w:before="0" w:beforeAutospacing="0" w:after="0" w:afterAutospacing="0" w:line="276" w:lineRule="auto"/>
        <w:ind w:firstLine="567"/>
        <w:jc w:val="both"/>
        <w:rPr>
          <w:rFonts w:ascii="Times New Roman" w:hAnsi="Times New Roman" w:cs="Times New Roman"/>
        </w:rPr>
      </w:pPr>
      <w:r w:rsidRPr="00F77BC6">
        <w:rPr>
          <w:rFonts w:ascii="Times New Roman" w:hAnsi="Times New Roman" w:cs="Times New Roman"/>
        </w:rPr>
        <w:t>Процедуры  стирания  и  записи  сильно  изнашивают  ячейку флэш-памяти, поэтому в устройствах фл</w:t>
      </w:r>
      <w:r>
        <w:rPr>
          <w:rFonts w:ascii="Times New Roman" w:hAnsi="Times New Roman" w:cs="Times New Roman"/>
        </w:rPr>
        <w:t>эш-памяти помимо самой микросхе</w:t>
      </w:r>
      <w:r w:rsidRPr="00F77BC6">
        <w:rPr>
          <w:rFonts w:ascii="Times New Roman" w:hAnsi="Times New Roman" w:cs="Times New Roman"/>
        </w:rPr>
        <w:t>мы  памяти  дополнительно  используют  специальную  микросхему-контроллер, которая управляет проце</w:t>
      </w:r>
      <w:r>
        <w:rPr>
          <w:rFonts w:ascii="Times New Roman" w:hAnsi="Times New Roman" w:cs="Times New Roman"/>
        </w:rPr>
        <w:t>ссом стирания-записи и обеспечи</w:t>
      </w:r>
      <w:r w:rsidRPr="00F77BC6">
        <w:rPr>
          <w:rFonts w:ascii="Times New Roman" w:hAnsi="Times New Roman" w:cs="Times New Roman"/>
        </w:rPr>
        <w:t>вает равномерное использование разл</w:t>
      </w:r>
      <w:r>
        <w:rPr>
          <w:rFonts w:ascii="Times New Roman" w:hAnsi="Times New Roman" w:cs="Times New Roman"/>
        </w:rPr>
        <w:t>ичных ячеек памяти. Права, в по</w:t>
      </w:r>
      <w:r w:rsidRPr="00F77BC6">
        <w:rPr>
          <w:rFonts w:ascii="Times New Roman" w:hAnsi="Times New Roman" w:cs="Times New Roman"/>
        </w:rPr>
        <w:t>следнее  время  все  чаще  производители  устрой</w:t>
      </w:r>
      <w:proofErr w:type="gramStart"/>
      <w:r w:rsidRPr="00F77BC6">
        <w:rPr>
          <w:rFonts w:ascii="Times New Roman" w:hAnsi="Times New Roman" w:cs="Times New Roman"/>
        </w:rPr>
        <w:t>ств фл</w:t>
      </w:r>
      <w:proofErr w:type="gramEnd"/>
      <w:r w:rsidRPr="00F77BC6">
        <w:rPr>
          <w:rFonts w:ascii="Times New Roman" w:hAnsi="Times New Roman" w:cs="Times New Roman"/>
        </w:rPr>
        <w:t xml:space="preserve">эш-памяти  такой контроллер не используют, что приводит к снижению надежности.  </w:t>
      </w:r>
    </w:p>
    <w:p w:rsidR="00D61453" w:rsidRPr="00440B82" w:rsidRDefault="00D61453" w:rsidP="00D61453">
      <w:pPr>
        <w:pStyle w:val="ab"/>
        <w:spacing w:before="0" w:beforeAutospacing="0" w:after="0" w:afterAutospacing="0" w:line="276" w:lineRule="auto"/>
        <w:ind w:firstLine="567"/>
        <w:jc w:val="both"/>
        <w:rPr>
          <w:rFonts w:ascii="Times New Roman" w:hAnsi="Times New Roman" w:cs="Times New Roman"/>
        </w:rPr>
      </w:pPr>
      <w:r w:rsidRPr="00F77BC6">
        <w:rPr>
          <w:rFonts w:ascii="Times New Roman" w:hAnsi="Times New Roman" w:cs="Times New Roman"/>
        </w:rPr>
        <w:t>Кроме  наиболее  часто  встречаю</w:t>
      </w:r>
      <w:r>
        <w:rPr>
          <w:rFonts w:ascii="Times New Roman" w:hAnsi="Times New Roman" w:cs="Times New Roman"/>
        </w:rPr>
        <w:t>щихся  ячеек  с «плавающим»  за</w:t>
      </w:r>
      <w:r w:rsidRPr="00F77BC6">
        <w:rPr>
          <w:rFonts w:ascii="Times New Roman" w:hAnsi="Times New Roman" w:cs="Times New Roman"/>
        </w:rPr>
        <w:t>твором существуют  также ячейки н</w:t>
      </w:r>
      <w:r>
        <w:rPr>
          <w:rFonts w:ascii="Times New Roman" w:hAnsi="Times New Roman" w:cs="Times New Roman"/>
        </w:rPr>
        <w:t>а основе SONOS-транзисторов, ко</w:t>
      </w:r>
      <w:r w:rsidRPr="00F77BC6">
        <w:rPr>
          <w:rFonts w:ascii="Times New Roman" w:hAnsi="Times New Roman" w:cs="Times New Roman"/>
        </w:rPr>
        <w:t>торые не содержат плавающего затвора. SONOS-т</w:t>
      </w:r>
      <w:r>
        <w:rPr>
          <w:rFonts w:ascii="Times New Roman" w:hAnsi="Times New Roman" w:cs="Times New Roman"/>
        </w:rPr>
        <w:t>ранзистор напомина</w:t>
      </w:r>
      <w:r w:rsidRPr="00F77BC6">
        <w:rPr>
          <w:rFonts w:ascii="Times New Roman" w:hAnsi="Times New Roman" w:cs="Times New Roman"/>
        </w:rPr>
        <w:t>ет  обычный МНОП (MNOS)  транзистор.  В SONOS-ячейках  функцию «плавающего» затвора и окружающег</w:t>
      </w:r>
      <w:r>
        <w:rPr>
          <w:rFonts w:ascii="Times New Roman" w:hAnsi="Times New Roman" w:cs="Times New Roman"/>
        </w:rPr>
        <w:t>о его изолятора выполняет компо</w:t>
      </w:r>
      <w:r w:rsidRPr="00F77BC6">
        <w:rPr>
          <w:rFonts w:ascii="Times New Roman" w:hAnsi="Times New Roman" w:cs="Times New Roman"/>
        </w:rPr>
        <w:t>зитный  диэлектрик ONO.  Расшифровывается SONOS (Semiconductor Oxide Nitride Oxide Semiconductor)  как  Полупроводник-Диэлектрик-</w:t>
      </w:r>
      <w:r w:rsidRPr="00440B82">
        <w:rPr>
          <w:rFonts w:ascii="Times New Roman" w:hAnsi="Times New Roman" w:cs="Times New Roman"/>
        </w:rPr>
        <w:t>Нитрид-Диэлектрик-Полупроводник.  Вместо  давшего  название  этому типу  ячейки  нитрида  в  будущем  пла</w:t>
      </w:r>
      <w:r>
        <w:rPr>
          <w:rFonts w:ascii="Times New Roman" w:hAnsi="Times New Roman" w:cs="Times New Roman"/>
        </w:rPr>
        <w:t>нируется  использовать  поликри</w:t>
      </w:r>
      <w:r w:rsidRPr="00440B82">
        <w:rPr>
          <w:rFonts w:ascii="Times New Roman" w:hAnsi="Times New Roman" w:cs="Times New Roman"/>
        </w:rPr>
        <w:t xml:space="preserve">сталлический кремний.  </w:t>
      </w:r>
    </w:p>
    <w:p w:rsidR="00D61453" w:rsidRPr="00440B82" w:rsidRDefault="00D61453" w:rsidP="00D61453">
      <w:pPr>
        <w:pStyle w:val="3"/>
      </w:pPr>
      <w:bookmarkStart w:id="45" w:name="_Toc376941566"/>
      <w:r w:rsidRPr="00440B82">
        <w:t>Многоуровневые ячейки</w:t>
      </w:r>
      <w:bookmarkEnd w:id="45"/>
      <w:r w:rsidRPr="00440B82">
        <w:t xml:space="preserve">  </w:t>
      </w:r>
    </w:p>
    <w:p w:rsidR="00D61453" w:rsidRPr="00440B82" w:rsidRDefault="00D61453" w:rsidP="00D61453">
      <w:pPr>
        <w:pStyle w:val="ab"/>
        <w:spacing w:before="0" w:beforeAutospacing="0" w:after="0" w:afterAutospacing="0" w:line="276" w:lineRule="auto"/>
        <w:ind w:firstLine="567"/>
        <w:jc w:val="both"/>
        <w:rPr>
          <w:rFonts w:ascii="Times New Roman" w:hAnsi="Times New Roman" w:cs="Times New Roman"/>
        </w:rPr>
      </w:pPr>
      <w:r w:rsidRPr="00440B82">
        <w:rPr>
          <w:rFonts w:ascii="Times New Roman" w:hAnsi="Times New Roman" w:cs="Times New Roman"/>
        </w:rPr>
        <w:t xml:space="preserve">В последнее время многие компании проводят исследования микросхем флэш-памяти, в которых одна ячейка хранит не один, а два и более бит. </w:t>
      </w:r>
    </w:p>
    <w:p w:rsidR="00D61453" w:rsidRPr="00440B82" w:rsidRDefault="00D61453" w:rsidP="00D61453">
      <w:pPr>
        <w:pStyle w:val="ab"/>
        <w:spacing w:before="0" w:beforeAutospacing="0" w:after="0" w:afterAutospacing="0" w:line="276" w:lineRule="auto"/>
        <w:ind w:firstLine="567"/>
        <w:jc w:val="both"/>
        <w:rPr>
          <w:rFonts w:ascii="Times New Roman" w:hAnsi="Times New Roman" w:cs="Times New Roman"/>
        </w:rPr>
      </w:pPr>
      <w:r w:rsidRPr="00440B82">
        <w:rPr>
          <w:rFonts w:ascii="Times New Roman" w:hAnsi="Times New Roman" w:cs="Times New Roman"/>
        </w:rPr>
        <w:t xml:space="preserve">Такие  ячейки  называются  многоуровневыми (в  английском  варианте MLC – Multi Level Cell). Флэш-память,  в которой используются двухбитовые  ячейки,  уже  анонсированы.  Кроме  того,  уже  известно,  что в лабораторных условиях получены </w:t>
      </w:r>
      <w:proofErr w:type="gramStart"/>
      <w:r>
        <w:rPr>
          <w:rFonts w:ascii="Times New Roman" w:hAnsi="Times New Roman" w:cs="Times New Roman"/>
        </w:rPr>
        <w:t>прототипы, хранящие 4 бита</w:t>
      </w:r>
      <w:proofErr w:type="gramEnd"/>
      <w:r>
        <w:rPr>
          <w:rFonts w:ascii="Times New Roman" w:hAnsi="Times New Roman" w:cs="Times New Roman"/>
        </w:rPr>
        <w:t xml:space="preserve"> в од</w:t>
      </w:r>
      <w:r w:rsidRPr="00440B82">
        <w:rPr>
          <w:rFonts w:ascii="Times New Roman" w:hAnsi="Times New Roman" w:cs="Times New Roman"/>
        </w:rPr>
        <w:t>ной ячейке. В настоящее время актив</w:t>
      </w:r>
      <w:r>
        <w:rPr>
          <w:rFonts w:ascii="Times New Roman" w:hAnsi="Times New Roman" w:cs="Times New Roman"/>
        </w:rPr>
        <w:t>но ведутся исследования, связан</w:t>
      </w:r>
      <w:r w:rsidRPr="00440B82">
        <w:rPr>
          <w:rFonts w:ascii="Times New Roman" w:hAnsi="Times New Roman" w:cs="Times New Roman"/>
        </w:rPr>
        <w:t>ные с поиском предельного числа би</w:t>
      </w:r>
      <w:r>
        <w:rPr>
          <w:rFonts w:ascii="Times New Roman" w:hAnsi="Times New Roman" w:cs="Times New Roman"/>
        </w:rPr>
        <w:t>т, которое способна хранить мно</w:t>
      </w:r>
      <w:r w:rsidRPr="00440B82">
        <w:rPr>
          <w:rFonts w:ascii="Times New Roman" w:hAnsi="Times New Roman" w:cs="Times New Roman"/>
        </w:rPr>
        <w:t xml:space="preserve">гоуровневая ячейка. </w:t>
      </w:r>
    </w:p>
    <w:p w:rsidR="00D61453" w:rsidRPr="00440B82" w:rsidRDefault="00D61453" w:rsidP="00D61453">
      <w:pPr>
        <w:pStyle w:val="ab"/>
        <w:spacing w:before="0" w:beforeAutospacing="0" w:after="0" w:afterAutospacing="0" w:line="276" w:lineRule="auto"/>
        <w:ind w:firstLine="567"/>
        <w:jc w:val="both"/>
        <w:rPr>
          <w:rFonts w:ascii="Times New Roman" w:hAnsi="Times New Roman" w:cs="Times New Roman"/>
        </w:rPr>
      </w:pPr>
      <w:r w:rsidRPr="00440B82">
        <w:rPr>
          <w:rFonts w:ascii="Times New Roman" w:hAnsi="Times New Roman" w:cs="Times New Roman"/>
        </w:rPr>
        <w:t>В технологии MLC используется</w:t>
      </w:r>
      <w:r>
        <w:rPr>
          <w:rFonts w:ascii="Times New Roman" w:hAnsi="Times New Roman" w:cs="Times New Roman"/>
        </w:rPr>
        <w:t xml:space="preserve"> аналоговая природа ячейки памя</w:t>
      </w:r>
      <w:r w:rsidRPr="00440B82">
        <w:rPr>
          <w:rFonts w:ascii="Times New Roman" w:hAnsi="Times New Roman" w:cs="Times New Roman"/>
        </w:rPr>
        <w:t>ти. Как известно, обычная однобитная ячейка памяти может принимать два состояния – «0» или «1». Во флэш</w:t>
      </w:r>
      <w:r>
        <w:rPr>
          <w:rFonts w:ascii="Times New Roman" w:hAnsi="Times New Roman" w:cs="Times New Roman"/>
        </w:rPr>
        <w:t>-памяти эти два состояния разли</w:t>
      </w:r>
      <w:r w:rsidRPr="00440B82">
        <w:rPr>
          <w:rFonts w:ascii="Times New Roman" w:hAnsi="Times New Roman" w:cs="Times New Roman"/>
        </w:rPr>
        <w:t>чаются по величине заряда, помещенного на «п</w:t>
      </w:r>
      <w:r>
        <w:rPr>
          <w:rFonts w:ascii="Times New Roman" w:hAnsi="Times New Roman" w:cs="Times New Roman"/>
        </w:rPr>
        <w:t>лавающий» затвор тран</w:t>
      </w:r>
      <w:r w:rsidRPr="00440B82">
        <w:rPr>
          <w:rFonts w:ascii="Times New Roman" w:hAnsi="Times New Roman" w:cs="Times New Roman"/>
        </w:rPr>
        <w:t xml:space="preserve">зистора. </w:t>
      </w:r>
      <w:proofErr w:type="gramStart"/>
      <w:r w:rsidRPr="00440B82">
        <w:rPr>
          <w:rFonts w:ascii="Times New Roman" w:hAnsi="Times New Roman" w:cs="Times New Roman"/>
        </w:rPr>
        <w:t>В отличие от «обычной» ф</w:t>
      </w:r>
      <w:r>
        <w:rPr>
          <w:rFonts w:ascii="Times New Roman" w:hAnsi="Times New Roman" w:cs="Times New Roman"/>
        </w:rPr>
        <w:t>лэш-памяти, MLC  способна разли</w:t>
      </w:r>
      <w:r w:rsidRPr="00440B82">
        <w:rPr>
          <w:rFonts w:ascii="Times New Roman" w:hAnsi="Times New Roman" w:cs="Times New Roman"/>
        </w:rPr>
        <w:t>чать более двух величин зарядов, помещенных на «плавающий» затвор, и,  соответственно,  большее  число  сос</w:t>
      </w:r>
      <w:r>
        <w:rPr>
          <w:rFonts w:ascii="Times New Roman" w:hAnsi="Times New Roman" w:cs="Times New Roman"/>
        </w:rPr>
        <w:t>тояний.</w:t>
      </w:r>
      <w:proofErr w:type="gramEnd"/>
      <w:r>
        <w:rPr>
          <w:rFonts w:ascii="Times New Roman" w:hAnsi="Times New Roman" w:cs="Times New Roman"/>
        </w:rPr>
        <w:t xml:space="preserve">  При  этом  каждому  со</w:t>
      </w:r>
      <w:r w:rsidRPr="00440B82">
        <w:rPr>
          <w:rFonts w:ascii="Times New Roman" w:hAnsi="Times New Roman" w:cs="Times New Roman"/>
        </w:rPr>
        <w:t xml:space="preserve">стоянию  в  соответствие  ставится  определенная  комбинация  значений бит. Например, для того, чтобы емкость ячейки была равна двум битам, необходимо различать четыре уровня заряда.  </w:t>
      </w:r>
    </w:p>
    <w:p w:rsidR="00D61453" w:rsidRPr="00440B82" w:rsidRDefault="00D61453" w:rsidP="00D61453">
      <w:pPr>
        <w:pStyle w:val="ab"/>
        <w:spacing w:before="0" w:beforeAutospacing="0" w:after="0" w:afterAutospacing="0" w:line="276" w:lineRule="auto"/>
        <w:ind w:firstLine="567"/>
        <w:jc w:val="both"/>
        <w:rPr>
          <w:rFonts w:ascii="Times New Roman" w:hAnsi="Times New Roman" w:cs="Times New Roman"/>
        </w:rPr>
      </w:pPr>
      <w:r w:rsidRPr="00440B82">
        <w:rPr>
          <w:rFonts w:ascii="Times New Roman" w:hAnsi="Times New Roman" w:cs="Times New Roman"/>
        </w:rPr>
        <w:t>Во  время  записи  на «плавающий»  затвор  помещается  количество заряда, соответствующее необходим</w:t>
      </w:r>
      <w:r>
        <w:rPr>
          <w:rFonts w:ascii="Times New Roman" w:hAnsi="Times New Roman" w:cs="Times New Roman"/>
        </w:rPr>
        <w:t>ому состоянию. От величины заря</w:t>
      </w:r>
      <w:r w:rsidRPr="00440B82">
        <w:rPr>
          <w:rFonts w:ascii="Times New Roman" w:hAnsi="Times New Roman" w:cs="Times New Roman"/>
        </w:rPr>
        <w:t xml:space="preserve">да на «плавающем»  затворе  зависит </w:t>
      </w:r>
      <w:r>
        <w:rPr>
          <w:rFonts w:ascii="Times New Roman" w:hAnsi="Times New Roman" w:cs="Times New Roman"/>
        </w:rPr>
        <w:t>пороговое напряжение  транзисто</w:t>
      </w:r>
      <w:r w:rsidRPr="00440B82">
        <w:rPr>
          <w:rFonts w:ascii="Times New Roman" w:hAnsi="Times New Roman" w:cs="Times New Roman"/>
        </w:rPr>
        <w:t>ра.  Пороговое  напряжение  транзистора  можно  измерить  при  чтении и определить по нему записанное состояние, а значит и</w:t>
      </w:r>
      <w:r>
        <w:rPr>
          <w:rFonts w:ascii="Times New Roman" w:hAnsi="Times New Roman" w:cs="Times New Roman"/>
        </w:rPr>
        <w:t xml:space="preserve"> записанную по</w:t>
      </w:r>
      <w:r w:rsidRPr="00440B82">
        <w:rPr>
          <w:rFonts w:ascii="Times New Roman" w:hAnsi="Times New Roman" w:cs="Times New Roman"/>
        </w:rPr>
        <w:t xml:space="preserve">следовательность бит. </w:t>
      </w:r>
    </w:p>
    <w:p w:rsidR="00D61453" w:rsidRPr="00440B82" w:rsidRDefault="00D61453" w:rsidP="00D61453">
      <w:pPr>
        <w:pStyle w:val="ab"/>
        <w:spacing w:before="0" w:beforeAutospacing="0" w:after="0" w:afterAutospacing="0" w:line="276" w:lineRule="auto"/>
        <w:ind w:firstLine="567"/>
        <w:jc w:val="both"/>
        <w:rPr>
          <w:rFonts w:ascii="Times New Roman" w:hAnsi="Times New Roman" w:cs="Times New Roman"/>
        </w:rPr>
      </w:pPr>
      <w:r w:rsidRPr="00440B82">
        <w:rPr>
          <w:rFonts w:ascii="Times New Roman" w:hAnsi="Times New Roman" w:cs="Times New Roman"/>
        </w:rPr>
        <w:t>Идеология  построения MLC  микр</w:t>
      </w:r>
      <w:r>
        <w:rPr>
          <w:rFonts w:ascii="Times New Roman" w:hAnsi="Times New Roman" w:cs="Times New Roman"/>
        </w:rPr>
        <w:t xml:space="preserve">осхем  определяет  их  основное </w:t>
      </w:r>
      <w:r w:rsidRPr="00440B82">
        <w:rPr>
          <w:rFonts w:ascii="Times New Roman" w:hAnsi="Times New Roman" w:cs="Times New Roman"/>
        </w:rPr>
        <w:t>преимущество по сравнению с обычными микросхемами флэш-памяти: при  равном  размере микросхем и  одинаковом  техпроцессе «обычной» и MLC-памяти, последняя способна</w:t>
      </w:r>
      <w:r>
        <w:rPr>
          <w:rFonts w:ascii="Times New Roman" w:hAnsi="Times New Roman" w:cs="Times New Roman"/>
        </w:rPr>
        <w:t xml:space="preserve"> хранить больше информации (раз</w:t>
      </w:r>
      <w:r w:rsidRPr="00440B82">
        <w:rPr>
          <w:rFonts w:ascii="Times New Roman" w:hAnsi="Times New Roman" w:cs="Times New Roman"/>
        </w:rPr>
        <w:t xml:space="preserve">мер ячейки тот же, а количество хранимых в ней бит – больше). </w:t>
      </w:r>
    </w:p>
    <w:p w:rsidR="00D61453" w:rsidRPr="00440B82" w:rsidRDefault="00D61453" w:rsidP="00D61453">
      <w:pPr>
        <w:pStyle w:val="ab"/>
        <w:spacing w:before="0" w:beforeAutospacing="0" w:after="0" w:afterAutospacing="0" w:line="276" w:lineRule="auto"/>
        <w:ind w:firstLine="567"/>
        <w:jc w:val="both"/>
        <w:rPr>
          <w:rFonts w:ascii="Times New Roman" w:hAnsi="Times New Roman" w:cs="Times New Roman"/>
        </w:rPr>
      </w:pPr>
      <w:r w:rsidRPr="00440B82">
        <w:rPr>
          <w:rFonts w:ascii="Times New Roman" w:hAnsi="Times New Roman" w:cs="Times New Roman"/>
        </w:rPr>
        <w:t xml:space="preserve">К основным недостаткам MLC можно отнести </w:t>
      </w:r>
      <w:proofErr w:type="gramStart"/>
      <w:r w:rsidRPr="00440B82">
        <w:rPr>
          <w:rFonts w:ascii="Times New Roman" w:hAnsi="Times New Roman" w:cs="Times New Roman"/>
        </w:rPr>
        <w:t>следующие</w:t>
      </w:r>
      <w:proofErr w:type="gramEnd"/>
      <w:r w:rsidRPr="00440B82">
        <w:rPr>
          <w:rFonts w:ascii="Times New Roman" w:hAnsi="Times New Roman" w:cs="Times New Roman"/>
        </w:rPr>
        <w:t xml:space="preserve">: </w:t>
      </w:r>
    </w:p>
    <w:p w:rsidR="00D61453" w:rsidRPr="00D62AD5" w:rsidRDefault="00D61453" w:rsidP="00D61453">
      <w:pPr>
        <w:pStyle w:val="ab"/>
        <w:numPr>
          <w:ilvl w:val="0"/>
          <w:numId w:val="28"/>
        </w:numPr>
        <w:spacing w:before="0" w:beforeAutospacing="0" w:after="0" w:afterAutospacing="0" w:line="276" w:lineRule="auto"/>
        <w:ind w:left="709" w:hanging="283"/>
        <w:jc w:val="both"/>
        <w:rPr>
          <w:rFonts w:ascii="Times New Roman" w:hAnsi="Times New Roman" w:cs="Times New Roman"/>
        </w:rPr>
      </w:pPr>
      <w:r w:rsidRPr="00D62AD5">
        <w:rPr>
          <w:rFonts w:ascii="Times New Roman" w:hAnsi="Times New Roman" w:cs="Times New Roman"/>
        </w:rPr>
        <w:t xml:space="preserve">снижается  помехоустойчивость  этих  ячеек  и,  соответственно, надежность  хранения  по  сравнению  с  однобитными  ячейками. Это приводит к необходимости встраивать более сложный механизм коррекции ошибок, что в свою очередь приводит к усложнению схемы;  </w:t>
      </w:r>
    </w:p>
    <w:p w:rsidR="00D61453" w:rsidRDefault="00D61453" w:rsidP="00D61453">
      <w:pPr>
        <w:pStyle w:val="ab"/>
        <w:numPr>
          <w:ilvl w:val="0"/>
          <w:numId w:val="28"/>
        </w:numPr>
        <w:spacing w:before="0" w:beforeAutospacing="0" w:after="0" w:afterAutospacing="0" w:line="276" w:lineRule="auto"/>
        <w:ind w:left="709" w:hanging="283"/>
        <w:jc w:val="both"/>
        <w:rPr>
          <w:rFonts w:ascii="Times New Roman" w:hAnsi="Times New Roman" w:cs="Times New Roman"/>
        </w:rPr>
      </w:pPr>
      <w:r w:rsidRPr="00440B82">
        <w:rPr>
          <w:rFonts w:ascii="Times New Roman" w:hAnsi="Times New Roman" w:cs="Times New Roman"/>
        </w:rPr>
        <w:t xml:space="preserve">быстродействие микросхем на основе MLC зачастую ниже, чем у микросхем на основе однобитных ячеек; </w:t>
      </w:r>
    </w:p>
    <w:p w:rsidR="00D61453" w:rsidRPr="007E2739" w:rsidRDefault="00D61453" w:rsidP="00D61453">
      <w:pPr>
        <w:pStyle w:val="ab"/>
        <w:numPr>
          <w:ilvl w:val="0"/>
          <w:numId w:val="28"/>
        </w:numPr>
        <w:spacing w:before="0" w:beforeAutospacing="0" w:after="0" w:afterAutospacing="0" w:line="276" w:lineRule="auto"/>
        <w:ind w:left="709" w:hanging="283"/>
        <w:jc w:val="both"/>
        <w:rPr>
          <w:rFonts w:ascii="Times New Roman" w:hAnsi="Times New Roman" w:cs="Times New Roman"/>
        </w:rPr>
      </w:pPr>
      <w:r w:rsidRPr="00440B82">
        <w:rPr>
          <w:rFonts w:ascii="Times New Roman" w:hAnsi="Times New Roman" w:cs="Times New Roman"/>
        </w:rPr>
        <w:t>поскольку компьютерная сис</w:t>
      </w:r>
      <w:r>
        <w:rPr>
          <w:rFonts w:ascii="Times New Roman" w:hAnsi="Times New Roman" w:cs="Times New Roman"/>
        </w:rPr>
        <w:t>тема целиком работает с двоичны</w:t>
      </w:r>
      <w:r w:rsidRPr="00440B82">
        <w:rPr>
          <w:rFonts w:ascii="Times New Roman" w:hAnsi="Times New Roman" w:cs="Times New Roman"/>
        </w:rPr>
        <w:t>ми цифровыми сигналами, необходимо разработать и встроить в устройство памяти  специфические  схемы  ч</w:t>
      </w:r>
      <w:r>
        <w:rPr>
          <w:rFonts w:ascii="Times New Roman" w:hAnsi="Times New Roman" w:cs="Times New Roman"/>
        </w:rPr>
        <w:t>тения/записи многоуровневых ячеек.</w:t>
      </w:r>
    </w:p>
    <w:p w:rsidR="00D61453" w:rsidRPr="009F40C0" w:rsidRDefault="00D61453" w:rsidP="006A64D3">
      <w:pPr>
        <w:spacing w:after="0"/>
        <w:ind w:firstLine="709"/>
        <w:jc w:val="both"/>
        <w:rPr>
          <w:rFonts w:ascii="Times New Roman" w:hAnsi="Times New Roman" w:cs="Times New Roman"/>
          <w:sz w:val="24"/>
          <w:lang w:val="ru-RU"/>
        </w:rPr>
      </w:pPr>
    </w:p>
    <w:p w:rsidR="003D3E3E" w:rsidRPr="00106D5D" w:rsidRDefault="000E741F" w:rsidP="00423ACB">
      <w:pPr>
        <w:pStyle w:val="1"/>
      </w:pPr>
      <w:bookmarkStart w:id="46" w:name="_Toc376941517"/>
      <w:bookmarkStart w:id="47" w:name="_Toc376941567"/>
      <w:r>
        <w:t xml:space="preserve">(3.3) </w:t>
      </w:r>
      <w:r w:rsidR="003D3E3E" w:rsidRPr="00106D5D">
        <w:t>Усилители электрических сигналов. Классификация, основные характеристики усилителей. Операционные усилители.</w:t>
      </w:r>
      <w:bookmarkEnd w:id="46"/>
      <w:bookmarkEnd w:id="47"/>
    </w:p>
    <w:p w:rsidR="001B2F8D" w:rsidRDefault="003A3DAE" w:rsidP="001B2F8D">
      <w:pPr>
        <w:spacing w:after="0"/>
        <w:ind w:firstLine="709"/>
        <w:jc w:val="both"/>
        <w:rPr>
          <w:rFonts w:ascii="Times New Roman" w:hAnsi="Times New Roman" w:cs="Times New Roman"/>
          <w:sz w:val="24"/>
          <w:lang w:val="ru-RU"/>
        </w:rPr>
      </w:pPr>
      <w:r w:rsidRPr="003A3DAE">
        <w:rPr>
          <w:rFonts w:ascii="Times New Roman" w:hAnsi="Times New Roman" w:cs="Times New Roman"/>
          <w:sz w:val="24"/>
          <w:lang w:val="ru-RU"/>
        </w:rPr>
        <w:t>Устройства,  с  помощью  котор</w:t>
      </w:r>
      <w:r>
        <w:rPr>
          <w:rFonts w:ascii="Times New Roman" w:hAnsi="Times New Roman" w:cs="Times New Roman"/>
          <w:sz w:val="24"/>
          <w:lang w:val="ru-RU"/>
        </w:rPr>
        <w:t xml:space="preserve">ых  путем  затраты  небольшого </w:t>
      </w:r>
      <w:r w:rsidRPr="003A3DAE">
        <w:rPr>
          <w:rFonts w:ascii="Times New Roman" w:hAnsi="Times New Roman" w:cs="Times New Roman"/>
          <w:sz w:val="24"/>
          <w:lang w:val="ru-RU"/>
        </w:rPr>
        <w:t xml:space="preserve">количества </w:t>
      </w:r>
      <w:r>
        <w:rPr>
          <w:rFonts w:ascii="Times New Roman" w:hAnsi="Times New Roman" w:cs="Times New Roman"/>
          <w:sz w:val="24"/>
          <w:lang w:val="ru-RU"/>
        </w:rPr>
        <w:t>э</w:t>
      </w:r>
      <w:r w:rsidRPr="003A3DAE">
        <w:rPr>
          <w:rFonts w:ascii="Times New Roman" w:hAnsi="Times New Roman" w:cs="Times New Roman"/>
          <w:sz w:val="24"/>
          <w:lang w:val="ru-RU"/>
        </w:rPr>
        <w:t xml:space="preserve">лектрической  энергии  управляют  энергией  существенно  большей,  называют усилителями. </w:t>
      </w:r>
      <w:r w:rsidRPr="00972F20">
        <w:rPr>
          <w:rFonts w:ascii="Times New Roman" w:hAnsi="Times New Roman" w:cs="Times New Roman"/>
          <w:sz w:val="24"/>
          <w:lang w:val="ru-RU"/>
        </w:rPr>
        <w:t xml:space="preserve">Усилитель предназначен для усиления мощности электрического сигнала, что достигается за счет энергии источников питания. </w:t>
      </w:r>
      <w:r w:rsidRPr="003A3DAE">
        <w:rPr>
          <w:rFonts w:ascii="Times New Roman" w:hAnsi="Times New Roman" w:cs="Times New Roman"/>
          <w:sz w:val="24"/>
          <w:lang w:val="ru-RU"/>
        </w:rPr>
        <w:t xml:space="preserve">Усилители  находят широкое  применение  в  различных  областях науки и техники. В состав усилителя входят усилительный (активный) элемент, пассивные  элементы  и  источник  питания.  Назначение  усилительного </w:t>
      </w:r>
      <w:r>
        <w:rPr>
          <w:rFonts w:ascii="Times New Roman" w:hAnsi="Times New Roman" w:cs="Times New Roman"/>
          <w:sz w:val="24"/>
          <w:lang w:val="ru-RU"/>
        </w:rPr>
        <w:t>э</w:t>
      </w:r>
      <w:r w:rsidRPr="003A3DAE">
        <w:rPr>
          <w:rFonts w:ascii="Times New Roman" w:hAnsi="Times New Roman" w:cs="Times New Roman"/>
          <w:sz w:val="24"/>
          <w:lang w:val="ru-RU"/>
        </w:rPr>
        <w:t xml:space="preserve">лемента -  преобразование  электрической  энергии  источника  питания  в </w:t>
      </w:r>
      <w:r>
        <w:rPr>
          <w:rFonts w:ascii="Times New Roman" w:hAnsi="Times New Roman" w:cs="Times New Roman"/>
          <w:sz w:val="24"/>
          <w:lang w:val="ru-RU"/>
        </w:rPr>
        <w:t>э</w:t>
      </w:r>
      <w:r w:rsidRPr="003A3DAE">
        <w:rPr>
          <w:rFonts w:ascii="Times New Roman" w:hAnsi="Times New Roman" w:cs="Times New Roman"/>
          <w:sz w:val="24"/>
          <w:lang w:val="ru-RU"/>
        </w:rPr>
        <w:t xml:space="preserve">нергию усиливаемых  сигналов. </w:t>
      </w:r>
      <w:r w:rsidR="001B2F8D" w:rsidRPr="00972F20">
        <w:rPr>
          <w:rFonts w:ascii="Times New Roman" w:hAnsi="Times New Roman" w:cs="Times New Roman"/>
          <w:sz w:val="24"/>
          <w:lang w:val="ru-RU"/>
        </w:rPr>
        <w:t>Активными элементами, с помощью которых осуществляется управление энергией источников питания, чаще всего являются транзисторы.</w:t>
      </w:r>
    </w:p>
    <w:p w:rsidR="003A3DAE" w:rsidRPr="003A3DAE" w:rsidRDefault="003A3DAE" w:rsidP="003A3DAE">
      <w:pPr>
        <w:spacing w:after="0"/>
        <w:ind w:firstLine="709"/>
        <w:jc w:val="both"/>
        <w:rPr>
          <w:rFonts w:ascii="Times New Roman" w:hAnsi="Times New Roman" w:cs="Times New Roman"/>
          <w:sz w:val="24"/>
          <w:lang w:val="ru-RU"/>
        </w:rPr>
      </w:pPr>
      <w:r w:rsidRPr="003A3DAE">
        <w:rPr>
          <w:rFonts w:ascii="Times New Roman" w:hAnsi="Times New Roman" w:cs="Times New Roman"/>
          <w:sz w:val="24"/>
          <w:lang w:val="ru-RU"/>
        </w:rPr>
        <w:t xml:space="preserve">Усиливаемый  сигнал, подаваемый на  вход усилителя,  осуществляет  управление  процессом  преобразования  этой </w:t>
      </w:r>
      <w:r>
        <w:rPr>
          <w:rFonts w:ascii="Times New Roman" w:hAnsi="Times New Roman" w:cs="Times New Roman"/>
          <w:sz w:val="24"/>
          <w:lang w:val="ru-RU"/>
        </w:rPr>
        <w:t>э</w:t>
      </w:r>
      <w:r w:rsidRPr="003A3DAE">
        <w:rPr>
          <w:rFonts w:ascii="Times New Roman" w:hAnsi="Times New Roman" w:cs="Times New Roman"/>
          <w:sz w:val="24"/>
          <w:lang w:val="ru-RU"/>
        </w:rPr>
        <w:t xml:space="preserve">нергии.  В  результате  выходной  сигнал  является  функцией  входного сигнала. Мощность выходного сигнала за счет энергии источника питания во  много  раз  больше  мощности  усиливаемого  сигнала.  Мощность усиленных  сигналов  выделяется  в  нагрузке,  которую  включают  в выходную  цепь  усилителя.  Пассивные  элементы  усилителя  служат  для обеспечения  нужного  режима  работы  усилительного  элемента  и  для некоторых других целей. </w:t>
      </w:r>
    </w:p>
    <w:p w:rsidR="003A3DAE" w:rsidRDefault="001B2F8D" w:rsidP="003A3DAE">
      <w:pPr>
        <w:spacing w:after="0"/>
        <w:ind w:firstLine="709"/>
        <w:jc w:val="both"/>
        <w:rPr>
          <w:rFonts w:ascii="Times New Roman" w:hAnsi="Times New Roman" w:cs="Times New Roman"/>
          <w:sz w:val="24"/>
          <w:lang w:val="ru-RU"/>
        </w:rPr>
      </w:pPr>
      <w:r>
        <w:rPr>
          <w:noProof/>
          <w:lang w:val="ru-RU" w:eastAsia="ru-RU"/>
        </w:rPr>
        <w:drawing>
          <wp:anchor distT="0" distB="0" distL="114300" distR="114300" simplePos="0" relativeHeight="251694080" behindDoc="1" locked="0" layoutInCell="1" allowOverlap="1">
            <wp:simplePos x="0" y="0"/>
            <wp:positionH relativeFrom="column">
              <wp:posOffset>3468370</wp:posOffset>
            </wp:positionH>
            <wp:positionV relativeFrom="paragraph">
              <wp:posOffset>535305</wp:posOffset>
            </wp:positionV>
            <wp:extent cx="2851150" cy="829945"/>
            <wp:effectExtent l="0" t="0" r="6350" b="8255"/>
            <wp:wrapTight wrapText="bothSides">
              <wp:wrapPolygon edited="0">
                <wp:start x="0" y="0"/>
                <wp:lineTo x="0" y="21319"/>
                <wp:lineTo x="21504" y="21319"/>
                <wp:lineTo x="2150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8" cstate="print">
                      <a:extLst>
                        <a:ext uri="{28A0092B-C50C-407E-A947-70E740481C1C}">
                          <a14:useLocalDpi xmlns:a14="http://schemas.microsoft.com/office/drawing/2010/main" val="0"/>
                        </a:ext>
                      </a:extLst>
                    </a:blip>
                    <a:stretch>
                      <a:fillRect/>
                    </a:stretch>
                  </pic:blipFill>
                  <pic:spPr>
                    <a:xfrm>
                      <a:off x="0" y="0"/>
                      <a:ext cx="2851150" cy="829945"/>
                    </a:xfrm>
                    <a:prstGeom prst="rect">
                      <a:avLst/>
                    </a:prstGeom>
                  </pic:spPr>
                </pic:pic>
              </a:graphicData>
            </a:graphic>
          </wp:anchor>
        </w:drawing>
      </w:r>
      <w:r w:rsidR="003A3DAE" w:rsidRPr="003A3DAE">
        <w:rPr>
          <w:rFonts w:ascii="Times New Roman" w:hAnsi="Times New Roman" w:cs="Times New Roman"/>
          <w:sz w:val="24"/>
          <w:lang w:val="ru-RU"/>
        </w:rPr>
        <w:t xml:space="preserve">Усилитель  можно  представить  в  виде  </w:t>
      </w:r>
      <w:proofErr w:type="gramStart"/>
      <w:r w:rsidR="003A3DAE" w:rsidRPr="003A3DAE">
        <w:rPr>
          <w:rFonts w:ascii="Times New Roman" w:hAnsi="Times New Roman" w:cs="Times New Roman"/>
          <w:sz w:val="24"/>
          <w:lang w:val="ru-RU"/>
        </w:rPr>
        <w:t>четырехполюсника</w:t>
      </w:r>
      <w:proofErr w:type="gramEnd"/>
      <w:r w:rsidR="003A3DAE" w:rsidRPr="003A3DAE">
        <w:rPr>
          <w:rFonts w:ascii="Times New Roman" w:hAnsi="Times New Roman" w:cs="Times New Roman"/>
          <w:sz w:val="24"/>
          <w:lang w:val="ru-RU"/>
        </w:rPr>
        <w:t xml:space="preserve"> 2  к  входным </w:t>
      </w:r>
      <w:r w:rsidR="003A3DAE">
        <w:rPr>
          <w:rFonts w:ascii="Times New Roman" w:hAnsi="Times New Roman" w:cs="Times New Roman"/>
          <w:sz w:val="24"/>
          <w:lang w:val="ru-RU"/>
        </w:rPr>
        <w:t>з</w:t>
      </w:r>
      <w:r w:rsidR="003A3DAE" w:rsidRPr="003A3DAE">
        <w:rPr>
          <w:rFonts w:ascii="Times New Roman" w:hAnsi="Times New Roman" w:cs="Times New Roman"/>
          <w:sz w:val="24"/>
          <w:lang w:val="ru-RU"/>
        </w:rPr>
        <w:t xml:space="preserve">ажимам </w:t>
      </w:r>
      <w:proofErr w:type="gramStart"/>
      <w:r w:rsidR="003A3DAE" w:rsidRPr="003A3DAE">
        <w:rPr>
          <w:rFonts w:ascii="Times New Roman" w:hAnsi="Times New Roman" w:cs="Times New Roman"/>
          <w:sz w:val="24"/>
          <w:lang w:val="ru-RU"/>
        </w:rPr>
        <w:t>которого</w:t>
      </w:r>
      <w:proofErr w:type="gramEnd"/>
      <w:r w:rsidR="003A3DAE" w:rsidRPr="003A3DAE">
        <w:rPr>
          <w:rFonts w:ascii="Times New Roman" w:hAnsi="Times New Roman" w:cs="Times New Roman"/>
          <w:sz w:val="24"/>
          <w:lang w:val="ru-RU"/>
        </w:rPr>
        <w:t xml:space="preserve"> подключен источник сигнала 1, а к выходным – нагрузка 3 </w:t>
      </w:r>
      <w:r w:rsidR="003A3DAE">
        <w:rPr>
          <w:rFonts w:ascii="Times New Roman" w:hAnsi="Times New Roman" w:cs="Times New Roman"/>
          <w:sz w:val="24"/>
          <w:lang w:val="ru-RU"/>
        </w:rPr>
        <w:t>(</w:t>
      </w:r>
      <w:r w:rsidR="003A3DAE" w:rsidRPr="003A3DAE">
        <w:rPr>
          <w:rFonts w:ascii="Times New Roman" w:hAnsi="Times New Roman" w:cs="Times New Roman"/>
          <w:sz w:val="24"/>
          <w:lang w:val="ru-RU"/>
        </w:rPr>
        <w:t xml:space="preserve">рисунок 1).  Если  один  усилительный  элемент  усилителя  не  обеспечивает нужного  усиления  сигнала,  используют  несколько  усилительных  элементов, </w:t>
      </w:r>
      <w:r>
        <w:rPr>
          <w:rFonts w:ascii="Times New Roman" w:hAnsi="Times New Roman" w:cs="Times New Roman"/>
          <w:sz w:val="24"/>
          <w:lang w:val="ru-RU"/>
        </w:rPr>
        <w:t>с</w:t>
      </w:r>
      <w:r w:rsidR="003A3DAE" w:rsidRPr="003A3DAE">
        <w:rPr>
          <w:rFonts w:ascii="Times New Roman" w:hAnsi="Times New Roman" w:cs="Times New Roman"/>
          <w:sz w:val="24"/>
          <w:lang w:val="ru-RU"/>
        </w:rPr>
        <w:t xml:space="preserve">оединяя  их  между  собой  с  помощью  тех  или  иных  элементов  связи; резисторов,  трансформаторов  и  др.  Один  усилительный  элемент  и отнесенные к нему элементы называют усилительным каскадом. </w:t>
      </w:r>
    </w:p>
    <w:p w:rsidR="00EA1C54" w:rsidRPr="00EA1C54" w:rsidRDefault="0072196C" w:rsidP="00620A3D">
      <w:pPr>
        <w:pStyle w:val="2"/>
      </w:pPr>
      <w:bookmarkStart w:id="48" w:name="_Toc376941568"/>
      <w:r>
        <w:t xml:space="preserve">1. </w:t>
      </w:r>
      <w:r w:rsidR="00EA1C54" w:rsidRPr="00EA1C54">
        <w:t>Классификация усилителей</w:t>
      </w:r>
      <w:bookmarkEnd w:id="48"/>
    </w:p>
    <w:p w:rsidR="00EA1C54" w:rsidRPr="00EA1C54" w:rsidRDefault="00EA1C54" w:rsidP="00EA1C54">
      <w:pPr>
        <w:spacing w:after="0"/>
        <w:ind w:firstLine="709"/>
        <w:jc w:val="both"/>
        <w:rPr>
          <w:rFonts w:ascii="Times New Roman" w:hAnsi="Times New Roman" w:cs="Times New Roman"/>
          <w:sz w:val="24"/>
          <w:lang w:val="ru-RU"/>
        </w:rPr>
      </w:pPr>
      <w:r w:rsidRPr="00EA1C54">
        <w:rPr>
          <w:rFonts w:ascii="Times New Roman" w:hAnsi="Times New Roman" w:cs="Times New Roman"/>
          <w:sz w:val="24"/>
          <w:lang w:val="ru-RU"/>
        </w:rPr>
        <w:t>Признаки классификации:</w:t>
      </w:r>
    </w:p>
    <w:p w:rsidR="00EA1C54" w:rsidRPr="00EA1C54" w:rsidRDefault="00EA1C54" w:rsidP="00EA1C54">
      <w:pPr>
        <w:numPr>
          <w:ilvl w:val="0"/>
          <w:numId w:val="16"/>
        </w:numPr>
        <w:spacing w:after="0"/>
        <w:jc w:val="both"/>
        <w:rPr>
          <w:rFonts w:ascii="Times New Roman" w:hAnsi="Times New Roman" w:cs="Times New Roman"/>
          <w:sz w:val="24"/>
          <w:lang w:val="ru-RU"/>
        </w:rPr>
      </w:pPr>
      <w:r w:rsidRPr="00EA1C54">
        <w:rPr>
          <w:rFonts w:ascii="Times New Roman" w:hAnsi="Times New Roman" w:cs="Times New Roman"/>
          <w:sz w:val="24"/>
          <w:lang w:val="ru-RU"/>
        </w:rPr>
        <w:t xml:space="preserve">Характер входного сигнала. </w:t>
      </w:r>
    </w:p>
    <w:p w:rsidR="00EA1C54" w:rsidRPr="00EA1C54" w:rsidRDefault="00EA1C54" w:rsidP="00EA1C54">
      <w:pPr>
        <w:numPr>
          <w:ilvl w:val="0"/>
          <w:numId w:val="16"/>
        </w:numPr>
        <w:spacing w:after="0"/>
        <w:jc w:val="both"/>
        <w:rPr>
          <w:rFonts w:ascii="Times New Roman" w:hAnsi="Times New Roman" w:cs="Times New Roman"/>
          <w:sz w:val="24"/>
          <w:lang w:val="ru-RU"/>
        </w:rPr>
      </w:pPr>
      <w:r w:rsidRPr="00EA1C54">
        <w:rPr>
          <w:rFonts w:ascii="Times New Roman" w:hAnsi="Times New Roman" w:cs="Times New Roman"/>
          <w:sz w:val="24"/>
          <w:lang w:val="ru-RU"/>
        </w:rPr>
        <w:t xml:space="preserve">Назначение. </w:t>
      </w:r>
    </w:p>
    <w:p w:rsidR="00EA1C54" w:rsidRPr="00EA1C54" w:rsidRDefault="00EA1C54" w:rsidP="00EA1C54">
      <w:pPr>
        <w:numPr>
          <w:ilvl w:val="0"/>
          <w:numId w:val="16"/>
        </w:numPr>
        <w:spacing w:after="0"/>
        <w:jc w:val="both"/>
        <w:rPr>
          <w:rFonts w:ascii="Times New Roman" w:hAnsi="Times New Roman" w:cs="Times New Roman"/>
          <w:sz w:val="24"/>
          <w:lang w:val="ru-RU"/>
        </w:rPr>
      </w:pPr>
      <w:r w:rsidRPr="00EA1C54">
        <w:rPr>
          <w:rFonts w:ascii="Times New Roman" w:hAnsi="Times New Roman" w:cs="Times New Roman"/>
          <w:sz w:val="24"/>
          <w:lang w:val="ru-RU"/>
        </w:rPr>
        <w:t xml:space="preserve">Режим работы нелинейного активного элемента. </w:t>
      </w:r>
    </w:p>
    <w:p w:rsidR="00EA1C54" w:rsidRPr="00EA1C54" w:rsidRDefault="00EA1C54" w:rsidP="00EA1C54">
      <w:pPr>
        <w:numPr>
          <w:ilvl w:val="0"/>
          <w:numId w:val="16"/>
        </w:numPr>
        <w:spacing w:after="0"/>
        <w:jc w:val="both"/>
        <w:rPr>
          <w:rFonts w:ascii="Times New Roman" w:hAnsi="Times New Roman" w:cs="Times New Roman"/>
          <w:sz w:val="24"/>
          <w:lang w:val="ru-RU"/>
        </w:rPr>
      </w:pPr>
      <w:r w:rsidRPr="00EA1C54">
        <w:rPr>
          <w:rFonts w:ascii="Times New Roman" w:hAnsi="Times New Roman" w:cs="Times New Roman"/>
          <w:sz w:val="24"/>
          <w:lang w:val="ru-RU"/>
        </w:rPr>
        <w:t xml:space="preserve">Тип активного элемента. </w:t>
      </w:r>
    </w:p>
    <w:p w:rsidR="00EA1C54" w:rsidRPr="00EA1C54" w:rsidRDefault="00EA1C54" w:rsidP="00EA1C54">
      <w:pPr>
        <w:numPr>
          <w:ilvl w:val="0"/>
          <w:numId w:val="16"/>
        </w:numPr>
        <w:spacing w:after="0"/>
        <w:jc w:val="both"/>
        <w:rPr>
          <w:rFonts w:ascii="Times New Roman" w:hAnsi="Times New Roman" w:cs="Times New Roman"/>
          <w:sz w:val="24"/>
          <w:lang w:val="ru-RU"/>
        </w:rPr>
      </w:pPr>
      <w:r w:rsidRPr="00EA1C54">
        <w:rPr>
          <w:rFonts w:ascii="Times New Roman" w:hAnsi="Times New Roman" w:cs="Times New Roman"/>
          <w:sz w:val="24"/>
          <w:lang w:val="ru-RU"/>
        </w:rPr>
        <w:t xml:space="preserve">Полоса усиливаемых частот. </w:t>
      </w:r>
    </w:p>
    <w:p w:rsidR="00EA1C54" w:rsidRPr="00EA1C54" w:rsidRDefault="00EA1C54" w:rsidP="00EA1C54">
      <w:pPr>
        <w:spacing w:after="0"/>
        <w:ind w:firstLine="709"/>
        <w:jc w:val="both"/>
        <w:rPr>
          <w:rFonts w:ascii="Times New Roman" w:hAnsi="Times New Roman" w:cs="Times New Roman"/>
          <w:sz w:val="24"/>
          <w:lang w:val="ru-RU"/>
        </w:rPr>
      </w:pPr>
      <w:r w:rsidRPr="00EA1C54">
        <w:rPr>
          <w:rFonts w:ascii="Times New Roman" w:hAnsi="Times New Roman" w:cs="Times New Roman"/>
          <w:sz w:val="24"/>
          <w:lang w:val="ru-RU"/>
        </w:rPr>
        <w:t xml:space="preserve">По характеру усиливаемых сигналов различают: </w:t>
      </w:r>
    </w:p>
    <w:p w:rsidR="00EA1C54" w:rsidRPr="00EA1C54" w:rsidRDefault="00EA1C54" w:rsidP="00EA1C54">
      <w:pPr>
        <w:numPr>
          <w:ilvl w:val="1"/>
          <w:numId w:val="17"/>
        </w:numPr>
        <w:spacing w:after="0"/>
        <w:jc w:val="both"/>
        <w:rPr>
          <w:rFonts w:ascii="Times New Roman" w:hAnsi="Times New Roman" w:cs="Times New Roman"/>
          <w:sz w:val="24"/>
          <w:lang w:val="ru-RU"/>
        </w:rPr>
      </w:pPr>
      <w:r w:rsidRPr="00EA1C54">
        <w:rPr>
          <w:rFonts w:ascii="Times New Roman" w:hAnsi="Times New Roman" w:cs="Times New Roman"/>
          <w:sz w:val="24"/>
          <w:lang w:val="ru-RU"/>
        </w:rPr>
        <w:t xml:space="preserve">Усилители непрерывных сигналов. Здесь пренебрегают процессами установления. Основная характеристика – частотная передаточная. </w:t>
      </w:r>
    </w:p>
    <w:p w:rsidR="00EA1C54" w:rsidRPr="00EA1C54" w:rsidRDefault="00EA1C54" w:rsidP="00EA1C54">
      <w:pPr>
        <w:numPr>
          <w:ilvl w:val="1"/>
          <w:numId w:val="17"/>
        </w:numPr>
        <w:spacing w:after="0"/>
        <w:jc w:val="both"/>
        <w:rPr>
          <w:rFonts w:ascii="Times New Roman" w:hAnsi="Times New Roman" w:cs="Times New Roman"/>
          <w:sz w:val="24"/>
          <w:lang w:val="ru-RU"/>
        </w:rPr>
      </w:pPr>
      <w:r w:rsidRPr="00EA1C54">
        <w:rPr>
          <w:rFonts w:ascii="Times New Roman" w:hAnsi="Times New Roman" w:cs="Times New Roman"/>
          <w:sz w:val="24"/>
          <w:lang w:val="ru-RU"/>
        </w:rPr>
        <w:t xml:space="preserve">Усилители импульсных сигналов. Входной сигнал изменяется настолько быстро, что переходные процессы в усилителе являются определяющими при нахождении формы сигнала на выходе. Основной характеристикой является импульсная передаточная характеристика усилителя. </w:t>
      </w:r>
    </w:p>
    <w:p w:rsidR="00EA1C54" w:rsidRPr="00EA1C54" w:rsidRDefault="00EA1C54" w:rsidP="00EA1C54">
      <w:pPr>
        <w:spacing w:after="0"/>
        <w:ind w:firstLine="709"/>
        <w:jc w:val="both"/>
        <w:rPr>
          <w:rFonts w:ascii="Times New Roman" w:hAnsi="Times New Roman" w:cs="Times New Roman"/>
          <w:sz w:val="24"/>
          <w:lang w:val="ru-RU"/>
        </w:rPr>
      </w:pPr>
      <w:r w:rsidRPr="00EA1C54">
        <w:rPr>
          <w:rFonts w:ascii="Times New Roman" w:hAnsi="Times New Roman" w:cs="Times New Roman"/>
          <w:sz w:val="24"/>
          <w:lang w:val="ru-RU"/>
        </w:rPr>
        <w:t xml:space="preserve">По назначению усилителя делятся </w:t>
      </w:r>
      <w:proofErr w:type="gramStart"/>
      <w:r w:rsidRPr="00EA1C54">
        <w:rPr>
          <w:rFonts w:ascii="Times New Roman" w:hAnsi="Times New Roman" w:cs="Times New Roman"/>
          <w:sz w:val="24"/>
          <w:lang w:val="ru-RU"/>
        </w:rPr>
        <w:t>на</w:t>
      </w:r>
      <w:proofErr w:type="gramEnd"/>
      <w:r w:rsidRPr="00EA1C54">
        <w:rPr>
          <w:rFonts w:ascii="Times New Roman" w:hAnsi="Times New Roman" w:cs="Times New Roman"/>
          <w:sz w:val="24"/>
          <w:lang w:val="ru-RU"/>
        </w:rPr>
        <w:t xml:space="preserve">: </w:t>
      </w:r>
    </w:p>
    <w:p w:rsidR="00EA1C54" w:rsidRPr="00EA1C54" w:rsidRDefault="00EA1C54" w:rsidP="00EA1C54">
      <w:pPr>
        <w:numPr>
          <w:ilvl w:val="1"/>
          <w:numId w:val="18"/>
        </w:numPr>
        <w:spacing w:after="0"/>
        <w:jc w:val="both"/>
        <w:rPr>
          <w:rFonts w:ascii="Times New Roman" w:hAnsi="Times New Roman" w:cs="Times New Roman"/>
          <w:sz w:val="24"/>
          <w:lang w:val="ru-RU"/>
        </w:rPr>
      </w:pPr>
      <w:r w:rsidRPr="00EA1C54">
        <w:rPr>
          <w:rFonts w:ascii="Times New Roman" w:hAnsi="Times New Roman" w:cs="Times New Roman"/>
          <w:sz w:val="24"/>
          <w:lang w:val="ru-RU"/>
        </w:rPr>
        <w:t xml:space="preserve">усилители напряжения, </w:t>
      </w:r>
    </w:p>
    <w:p w:rsidR="00EA1C54" w:rsidRPr="00EA1C54" w:rsidRDefault="00EA1C54" w:rsidP="00EA1C54">
      <w:pPr>
        <w:numPr>
          <w:ilvl w:val="1"/>
          <w:numId w:val="18"/>
        </w:numPr>
        <w:spacing w:after="0"/>
        <w:jc w:val="both"/>
        <w:rPr>
          <w:rFonts w:ascii="Times New Roman" w:hAnsi="Times New Roman" w:cs="Times New Roman"/>
          <w:sz w:val="24"/>
          <w:lang w:val="ru-RU"/>
        </w:rPr>
      </w:pPr>
      <w:r w:rsidRPr="00EA1C54">
        <w:rPr>
          <w:rFonts w:ascii="Times New Roman" w:hAnsi="Times New Roman" w:cs="Times New Roman"/>
          <w:sz w:val="24"/>
          <w:lang w:val="ru-RU"/>
        </w:rPr>
        <w:t xml:space="preserve">усилители тока, </w:t>
      </w:r>
    </w:p>
    <w:p w:rsidR="00EA1C54" w:rsidRPr="00EA1C54" w:rsidRDefault="00EA1C54" w:rsidP="00EA1C54">
      <w:pPr>
        <w:numPr>
          <w:ilvl w:val="1"/>
          <w:numId w:val="18"/>
        </w:numPr>
        <w:spacing w:after="0"/>
        <w:jc w:val="both"/>
        <w:rPr>
          <w:rFonts w:ascii="Times New Roman" w:hAnsi="Times New Roman" w:cs="Times New Roman"/>
          <w:sz w:val="24"/>
          <w:lang w:val="ru-RU"/>
        </w:rPr>
      </w:pPr>
      <w:r w:rsidRPr="00EA1C54">
        <w:rPr>
          <w:rFonts w:ascii="Times New Roman" w:hAnsi="Times New Roman" w:cs="Times New Roman"/>
          <w:sz w:val="24"/>
          <w:lang w:val="ru-RU"/>
        </w:rPr>
        <w:t xml:space="preserve">усилители мощности. </w:t>
      </w:r>
    </w:p>
    <w:p w:rsidR="00EA1C54" w:rsidRPr="00EA1C54" w:rsidRDefault="00EA1C54" w:rsidP="00EA1C54">
      <w:pPr>
        <w:spacing w:after="0"/>
        <w:ind w:firstLine="709"/>
        <w:jc w:val="both"/>
        <w:rPr>
          <w:rFonts w:ascii="Times New Roman" w:hAnsi="Times New Roman" w:cs="Times New Roman"/>
          <w:sz w:val="24"/>
          <w:lang w:val="ru-RU"/>
        </w:rPr>
      </w:pPr>
      <w:r w:rsidRPr="00EA1C54">
        <w:rPr>
          <w:rFonts w:ascii="Times New Roman" w:hAnsi="Times New Roman" w:cs="Times New Roman"/>
          <w:sz w:val="24"/>
          <w:lang w:val="ru-RU"/>
        </w:rPr>
        <w:t xml:space="preserve">Все они усиливают мощность входного сигнала. Однако собственно усилители мощности должны и способны отдать в нагрузку заданную мощность при высоком коэффициенте полезного действия. </w:t>
      </w:r>
    </w:p>
    <w:p w:rsidR="00EA1C54" w:rsidRPr="00EA1C54" w:rsidRDefault="00EA1C54" w:rsidP="00EA1C54">
      <w:pPr>
        <w:spacing w:after="0"/>
        <w:ind w:firstLine="709"/>
        <w:jc w:val="both"/>
        <w:rPr>
          <w:rFonts w:ascii="Times New Roman" w:hAnsi="Times New Roman" w:cs="Times New Roman"/>
          <w:sz w:val="24"/>
          <w:lang w:val="ru-RU"/>
        </w:rPr>
      </w:pPr>
      <w:r w:rsidRPr="00EA1C54">
        <w:rPr>
          <w:rFonts w:ascii="Times New Roman" w:hAnsi="Times New Roman" w:cs="Times New Roman"/>
          <w:sz w:val="24"/>
          <w:lang w:val="ru-RU"/>
        </w:rPr>
        <w:t xml:space="preserve">С точки </w:t>
      </w:r>
      <w:proofErr w:type="gramStart"/>
      <w:r w:rsidRPr="00EA1C54">
        <w:rPr>
          <w:rFonts w:ascii="Times New Roman" w:hAnsi="Times New Roman" w:cs="Times New Roman"/>
          <w:sz w:val="24"/>
          <w:lang w:val="ru-RU"/>
        </w:rPr>
        <w:t>зрения выбора режима работы активного элемента</w:t>
      </w:r>
      <w:proofErr w:type="gramEnd"/>
      <w:r w:rsidRPr="00EA1C54">
        <w:rPr>
          <w:rFonts w:ascii="Times New Roman" w:hAnsi="Times New Roman" w:cs="Times New Roman"/>
          <w:sz w:val="24"/>
          <w:lang w:val="ru-RU"/>
        </w:rPr>
        <w:t xml:space="preserve"> различают: </w:t>
      </w:r>
    </w:p>
    <w:p w:rsidR="00EA1C54" w:rsidRPr="00EA1C54" w:rsidRDefault="00EA1C54" w:rsidP="00EA1C54">
      <w:pPr>
        <w:numPr>
          <w:ilvl w:val="1"/>
          <w:numId w:val="19"/>
        </w:numPr>
        <w:spacing w:after="0"/>
        <w:jc w:val="both"/>
        <w:rPr>
          <w:rFonts w:ascii="Times New Roman" w:hAnsi="Times New Roman" w:cs="Times New Roman"/>
          <w:sz w:val="24"/>
          <w:lang w:val="ru-RU"/>
        </w:rPr>
      </w:pPr>
      <w:r w:rsidRPr="00EA1C54">
        <w:rPr>
          <w:rFonts w:ascii="Times New Roman" w:hAnsi="Times New Roman" w:cs="Times New Roman"/>
          <w:sz w:val="24"/>
          <w:lang w:val="ru-RU"/>
        </w:rPr>
        <w:t xml:space="preserve">Режим слабого сигнала. Нелинейный активный элемент работает в квазилинейном режиме. Применяется в усилителях напряжения или тока. </w:t>
      </w:r>
    </w:p>
    <w:p w:rsidR="00EA1C54" w:rsidRPr="00EA1C54" w:rsidRDefault="00EA1C54" w:rsidP="00EA1C54">
      <w:pPr>
        <w:numPr>
          <w:ilvl w:val="1"/>
          <w:numId w:val="19"/>
        </w:numPr>
        <w:spacing w:after="0"/>
        <w:jc w:val="both"/>
        <w:rPr>
          <w:rFonts w:ascii="Times New Roman" w:hAnsi="Times New Roman" w:cs="Times New Roman"/>
          <w:sz w:val="24"/>
          <w:lang w:val="ru-RU"/>
        </w:rPr>
      </w:pPr>
      <w:r w:rsidRPr="00EA1C54">
        <w:rPr>
          <w:rFonts w:ascii="Times New Roman" w:hAnsi="Times New Roman" w:cs="Times New Roman"/>
          <w:sz w:val="24"/>
          <w:lang w:val="ru-RU"/>
        </w:rPr>
        <w:t xml:space="preserve">Режим большого сигнала. Применяется в усилителях мощности. </w:t>
      </w:r>
    </w:p>
    <w:p w:rsidR="00EA1C54" w:rsidRPr="00EA1C54" w:rsidRDefault="00EA1C54" w:rsidP="00EA1C54">
      <w:pPr>
        <w:spacing w:after="0"/>
        <w:ind w:firstLine="709"/>
        <w:jc w:val="both"/>
        <w:rPr>
          <w:rFonts w:ascii="Times New Roman" w:hAnsi="Times New Roman" w:cs="Times New Roman"/>
          <w:sz w:val="24"/>
          <w:lang w:val="ru-RU"/>
        </w:rPr>
      </w:pPr>
      <w:r w:rsidRPr="00EA1C54">
        <w:rPr>
          <w:rFonts w:ascii="Times New Roman" w:hAnsi="Times New Roman" w:cs="Times New Roman"/>
          <w:sz w:val="24"/>
          <w:lang w:val="ru-RU"/>
        </w:rPr>
        <w:t xml:space="preserve">По типу используемых активных элементов усилители делятся на ламповые; транзисторные; диодные; параметрические; СВЧ-усилители, работающие с помощью специальных СВЧ-приборов  и др. </w:t>
      </w:r>
    </w:p>
    <w:p w:rsidR="00EA1C54" w:rsidRPr="00EA1C54" w:rsidRDefault="00EA1C54" w:rsidP="00EA1C54">
      <w:pPr>
        <w:spacing w:after="0"/>
        <w:ind w:firstLine="709"/>
        <w:jc w:val="both"/>
        <w:rPr>
          <w:rFonts w:ascii="Times New Roman" w:hAnsi="Times New Roman" w:cs="Times New Roman"/>
          <w:sz w:val="24"/>
          <w:lang w:val="ru-RU"/>
        </w:rPr>
      </w:pPr>
      <w:r w:rsidRPr="00EA1C54">
        <w:rPr>
          <w:rFonts w:ascii="Times New Roman" w:hAnsi="Times New Roman" w:cs="Times New Roman"/>
          <w:sz w:val="24"/>
          <w:lang w:val="ru-RU"/>
        </w:rPr>
        <w:t xml:space="preserve">В зависимости от вида частотной передаточной характеристики усилителя и абсолютным значениям полосы частот различают: </w:t>
      </w:r>
    </w:p>
    <w:p w:rsidR="00EA1C54" w:rsidRPr="00EA1C54" w:rsidRDefault="00EA1C54" w:rsidP="00EA1C54">
      <w:pPr>
        <w:numPr>
          <w:ilvl w:val="1"/>
          <w:numId w:val="20"/>
        </w:numPr>
        <w:spacing w:after="0"/>
        <w:jc w:val="both"/>
        <w:rPr>
          <w:rFonts w:ascii="Times New Roman" w:hAnsi="Times New Roman" w:cs="Times New Roman"/>
          <w:sz w:val="24"/>
          <w:lang w:val="ru-RU"/>
        </w:rPr>
      </w:pPr>
      <w:r w:rsidRPr="00EA1C54">
        <w:rPr>
          <w:rFonts w:ascii="Times New Roman" w:hAnsi="Times New Roman" w:cs="Times New Roman"/>
          <w:sz w:val="24"/>
          <w:lang w:val="ru-RU"/>
        </w:rPr>
        <w:t xml:space="preserve">Усилители постоянного тока (УПТ). Такое название обусловлено тем, что они способны усиливать очень медленные изменения сигналов (в том числе постоянные), т.е. рабочая полоса частот начинается от нулевой частоты до некоторой верхней граничной частоты. Величина верхней граничной частоты </w:t>
      </w:r>
      <w:proofErr w:type="gramStart"/>
      <w:r w:rsidRPr="00EA1C54">
        <w:rPr>
          <w:rFonts w:ascii="Times New Roman" w:hAnsi="Times New Roman" w:cs="Times New Roman"/>
          <w:i/>
          <w:iCs/>
          <w:sz w:val="24"/>
          <w:lang w:val="ru-RU"/>
        </w:rPr>
        <w:t>f</w:t>
      </w:r>
      <w:proofErr w:type="gramEnd"/>
      <w:r w:rsidRPr="00EA1C54">
        <w:rPr>
          <w:rFonts w:ascii="Times New Roman" w:hAnsi="Times New Roman" w:cs="Times New Roman"/>
          <w:i/>
          <w:iCs/>
          <w:sz w:val="24"/>
          <w:vertAlign w:val="subscript"/>
          <w:lang w:val="ru-RU"/>
        </w:rPr>
        <w:t>в</w:t>
      </w:r>
      <w:r w:rsidRPr="00EA1C54">
        <w:rPr>
          <w:rFonts w:ascii="Times New Roman" w:hAnsi="Times New Roman" w:cs="Times New Roman"/>
          <w:sz w:val="24"/>
          <w:lang w:val="ru-RU"/>
        </w:rPr>
        <w:t xml:space="preserve"> зависит от вида усиливаемых сигналов. Так, если УПТ используется в канале изображения телевизионной системы, то </w:t>
      </w:r>
      <w:r w:rsidRPr="00EA1C54">
        <w:rPr>
          <w:rFonts w:ascii="Times New Roman" w:hAnsi="Times New Roman" w:cs="Times New Roman"/>
          <w:i/>
          <w:iCs/>
          <w:sz w:val="24"/>
          <w:lang w:val="ru-RU"/>
        </w:rPr>
        <w:t>f</w:t>
      </w:r>
      <w:r w:rsidRPr="00EA1C54">
        <w:rPr>
          <w:rFonts w:ascii="Times New Roman" w:hAnsi="Times New Roman" w:cs="Times New Roman"/>
          <w:i/>
          <w:iCs/>
          <w:sz w:val="24"/>
          <w:vertAlign w:val="subscript"/>
          <w:lang w:val="ru-RU"/>
        </w:rPr>
        <w:t>в</w:t>
      </w:r>
      <w:r w:rsidRPr="00EA1C54">
        <w:rPr>
          <w:rFonts w:ascii="Times New Roman" w:hAnsi="Times New Roman" w:cs="Times New Roman"/>
          <w:sz w:val="24"/>
          <w:lang w:val="ru-RU"/>
        </w:rPr>
        <w:t xml:space="preserve"> составляет 6 - 6,5 МГц</w:t>
      </w:r>
      <w:proofErr w:type="gramStart"/>
      <w:r w:rsidRPr="00EA1C54">
        <w:rPr>
          <w:rFonts w:ascii="Times New Roman" w:hAnsi="Times New Roman" w:cs="Times New Roman"/>
          <w:sz w:val="24"/>
          <w:lang w:val="ru-RU"/>
        </w:rPr>
        <w:t xml:space="preserve"> ,</w:t>
      </w:r>
      <w:proofErr w:type="gramEnd"/>
      <w:r w:rsidRPr="00EA1C54">
        <w:rPr>
          <w:rFonts w:ascii="Times New Roman" w:hAnsi="Times New Roman" w:cs="Times New Roman"/>
          <w:sz w:val="24"/>
          <w:lang w:val="ru-RU"/>
        </w:rPr>
        <w:t xml:space="preserve"> т.е. УПТ это, как правило, широкополосный усилитель. </w:t>
      </w:r>
    </w:p>
    <w:p w:rsidR="00EA1C54" w:rsidRPr="00EA1C54" w:rsidRDefault="00EA1C54" w:rsidP="00EA1C54">
      <w:pPr>
        <w:numPr>
          <w:ilvl w:val="1"/>
          <w:numId w:val="21"/>
        </w:numPr>
        <w:spacing w:after="0"/>
        <w:jc w:val="both"/>
        <w:rPr>
          <w:rFonts w:ascii="Times New Roman" w:hAnsi="Times New Roman" w:cs="Times New Roman"/>
          <w:sz w:val="24"/>
          <w:lang w:val="ru-RU"/>
        </w:rPr>
      </w:pPr>
      <w:r w:rsidRPr="00EA1C54">
        <w:rPr>
          <w:rFonts w:ascii="Times New Roman" w:hAnsi="Times New Roman" w:cs="Times New Roman"/>
          <w:sz w:val="24"/>
          <w:lang w:val="ru-RU"/>
        </w:rPr>
        <w:t xml:space="preserve">Усилители низкой частоты (усилители звуковой частоты). Название условное, оно подчеркивает, что нижняя граничная частота лежит в области низких частот, несоизмеримо ниже верхней граничной частоты. Само значение верхней граничной частоты может быть разным: от единиц-десятков КГц до сотен МГц. АЧХ таких усилителей имеет вид: </w:t>
      </w:r>
    </w:p>
    <w:p w:rsidR="00EA1C54" w:rsidRPr="00EA1C54" w:rsidRDefault="00EA1C54" w:rsidP="00EA1C54">
      <w:pPr>
        <w:spacing w:after="0"/>
        <w:ind w:firstLine="709"/>
        <w:jc w:val="both"/>
        <w:rPr>
          <w:rFonts w:ascii="Times New Roman" w:hAnsi="Times New Roman" w:cs="Times New Roman"/>
          <w:sz w:val="24"/>
          <w:lang w:val="ru-RU"/>
        </w:rPr>
      </w:pPr>
      <w:r w:rsidRPr="00EA1C54">
        <w:rPr>
          <w:rFonts w:ascii="Times New Roman" w:hAnsi="Times New Roman" w:cs="Times New Roman"/>
          <w:noProof/>
          <w:sz w:val="24"/>
          <w:lang w:val="ru-RU" w:eastAsia="ru-RU"/>
        </w:rPr>
        <w:drawing>
          <wp:inline distT="0" distB="0" distL="0" distR="0">
            <wp:extent cx="3460115" cy="1770380"/>
            <wp:effectExtent l="0" t="0" r="6985" b="1270"/>
            <wp:docPr id="129" name="Рисунок 129" descr="http://jstonline.narod.ru/rsw/rsw_h0/images/img2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0" descr="http://jstonline.narod.ru/rsw/rsw_h0/images/img255.gif"/>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3460115" cy="1770380"/>
                    </a:xfrm>
                    <a:prstGeom prst="rect">
                      <a:avLst/>
                    </a:prstGeom>
                    <a:noFill/>
                    <a:ln>
                      <a:noFill/>
                    </a:ln>
                  </pic:spPr>
                </pic:pic>
              </a:graphicData>
            </a:graphic>
          </wp:inline>
        </w:drawing>
      </w:r>
    </w:p>
    <w:p w:rsidR="00EA1C54" w:rsidRPr="00EA1C54" w:rsidRDefault="00EA1C54" w:rsidP="00EA1C54">
      <w:pPr>
        <w:numPr>
          <w:ilvl w:val="0"/>
          <w:numId w:val="22"/>
        </w:numPr>
        <w:spacing w:after="0"/>
        <w:jc w:val="both"/>
        <w:rPr>
          <w:rFonts w:ascii="Times New Roman" w:hAnsi="Times New Roman" w:cs="Times New Roman"/>
          <w:sz w:val="24"/>
          <w:lang w:val="ru-RU"/>
        </w:rPr>
      </w:pPr>
      <w:r w:rsidRPr="00EA1C54">
        <w:rPr>
          <w:rFonts w:ascii="Times New Roman" w:hAnsi="Times New Roman" w:cs="Times New Roman"/>
          <w:sz w:val="24"/>
          <w:lang w:val="ru-RU"/>
        </w:rPr>
        <w:t xml:space="preserve">Усилители радиочастоты (полосовые усилители, усилители высокой частоты, избирательные усилители). АЧХ таких усилителей имеет вид:   </w:t>
      </w:r>
    </w:p>
    <w:p w:rsidR="00EA1C54" w:rsidRPr="00EA1C54" w:rsidRDefault="00EA1C54" w:rsidP="00EA1C54">
      <w:pPr>
        <w:spacing w:after="0"/>
        <w:ind w:firstLine="709"/>
        <w:jc w:val="both"/>
        <w:rPr>
          <w:rFonts w:ascii="Times New Roman" w:hAnsi="Times New Roman" w:cs="Times New Roman"/>
          <w:sz w:val="24"/>
          <w:lang w:val="ru-RU"/>
        </w:rPr>
      </w:pPr>
      <w:r w:rsidRPr="00EA1C54">
        <w:rPr>
          <w:rFonts w:ascii="Times New Roman" w:hAnsi="Times New Roman" w:cs="Times New Roman"/>
          <w:noProof/>
          <w:sz w:val="24"/>
          <w:lang w:val="ru-RU" w:eastAsia="ru-RU"/>
        </w:rPr>
        <w:drawing>
          <wp:inline distT="0" distB="0" distL="0" distR="0">
            <wp:extent cx="3511550" cy="2150745"/>
            <wp:effectExtent l="0" t="0" r="0" b="1905"/>
            <wp:docPr id="128" name="Рисунок 128" descr="http://jstonline.narod.ru/rsw/rsw_h0/images/img2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1" descr="http://jstonline.narod.ru/rsw/rsw_h0/images/img256.gif"/>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3511550" cy="2150745"/>
                    </a:xfrm>
                    <a:prstGeom prst="rect">
                      <a:avLst/>
                    </a:prstGeom>
                    <a:noFill/>
                    <a:ln>
                      <a:noFill/>
                    </a:ln>
                  </pic:spPr>
                </pic:pic>
              </a:graphicData>
            </a:graphic>
          </wp:inline>
        </w:drawing>
      </w:r>
    </w:p>
    <w:p w:rsidR="00EA1C54" w:rsidRPr="00EA1C54" w:rsidRDefault="00EA1C54" w:rsidP="00EA1C54">
      <w:pPr>
        <w:spacing w:after="0"/>
        <w:ind w:firstLine="709"/>
        <w:jc w:val="both"/>
        <w:rPr>
          <w:rFonts w:ascii="Times New Roman" w:hAnsi="Times New Roman" w:cs="Times New Roman"/>
          <w:sz w:val="24"/>
          <w:lang w:val="ru-RU"/>
        </w:rPr>
      </w:pPr>
      <w:r w:rsidRPr="00EA1C54">
        <w:rPr>
          <w:rFonts w:ascii="Times New Roman" w:hAnsi="Times New Roman" w:cs="Times New Roman"/>
          <w:sz w:val="24"/>
          <w:lang w:val="ru-RU"/>
        </w:rPr>
        <w:t>Полоса частот усилителя значительно меньше средней частоты:</w:t>
      </w:r>
      <w:r w:rsidRPr="00EA1C54">
        <w:rPr>
          <w:rFonts w:ascii="Times New Roman" w:hAnsi="Times New Roman" w:cs="Times New Roman"/>
          <w:noProof/>
          <w:sz w:val="24"/>
          <w:lang w:val="ru-RU" w:eastAsia="ru-RU"/>
        </w:rPr>
        <w:drawing>
          <wp:inline distT="0" distB="0" distL="0" distR="0">
            <wp:extent cx="731520" cy="438785"/>
            <wp:effectExtent l="0" t="0" r="0" b="0"/>
            <wp:docPr id="127" name="Рисунок 127" descr="http://jstonline.narod.ru/rsw/rsw_h0/images/img1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2" descr="http://jstonline.narod.ru/rsw/rsw_h0/images/img172.gif"/>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731520" cy="438785"/>
                    </a:xfrm>
                    <a:prstGeom prst="rect">
                      <a:avLst/>
                    </a:prstGeom>
                    <a:noFill/>
                    <a:ln>
                      <a:noFill/>
                    </a:ln>
                  </pic:spPr>
                </pic:pic>
              </a:graphicData>
            </a:graphic>
          </wp:inline>
        </w:drawing>
      </w:r>
    </w:p>
    <w:p w:rsidR="00EA1C54" w:rsidRPr="0072196C" w:rsidRDefault="0072196C" w:rsidP="00620A3D">
      <w:pPr>
        <w:pStyle w:val="2"/>
      </w:pPr>
      <w:bookmarkStart w:id="49" w:name="_Toc376941569"/>
      <w:r w:rsidRPr="0072196C">
        <w:t>2. Основные показатели и характеристики усилителя</w:t>
      </w:r>
      <w:bookmarkEnd w:id="49"/>
    </w:p>
    <w:p w:rsidR="00EA1C54" w:rsidRPr="00EA1C54" w:rsidRDefault="00EA1C54" w:rsidP="00EA1C54">
      <w:pPr>
        <w:spacing w:after="0"/>
        <w:ind w:firstLine="709"/>
        <w:jc w:val="both"/>
        <w:rPr>
          <w:rFonts w:ascii="Times New Roman" w:hAnsi="Times New Roman" w:cs="Times New Roman"/>
          <w:sz w:val="24"/>
          <w:lang w:val="ru-RU"/>
        </w:rPr>
      </w:pPr>
      <w:r w:rsidRPr="00EA1C54">
        <w:rPr>
          <w:rFonts w:ascii="Times New Roman" w:hAnsi="Times New Roman" w:cs="Times New Roman"/>
          <w:sz w:val="24"/>
          <w:lang w:val="ru-RU"/>
        </w:rPr>
        <w:t xml:space="preserve">1. </w:t>
      </w:r>
      <w:r w:rsidRPr="00EA1C54">
        <w:rPr>
          <w:rFonts w:ascii="Times New Roman" w:hAnsi="Times New Roman" w:cs="Times New Roman"/>
          <w:sz w:val="24"/>
          <w:u w:val="single"/>
          <w:lang w:val="ru-RU"/>
        </w:rPr>
        <w:t>Коэффициенты передачи</w:t>
      </w:r>
      <w:r w:rsidRPr="00EA1C54">
        <w:rPr>
          <w:rFonts w:ascii="Times New Roman" w:hAnsi="Times New Roman" w:cs="Times New Roman"/>
          <w:sz w:val="24"/>
          <w:lang w:val="ru-RU"/>
        </w:rPr>
        <w:t xml:space="preserve"> по напряжению, по току и по мощности в полосе пропускания. </w:t>
      </w:r>
    </w:p>
    <w:p w:rsidR="00EA1C54" w:rsidRPr="00EA1C54" w:rsidRDefault="00EA1C54" w:rsidP="00EA1C54">
      <w:pPr>
        <w:spacing w:after="0"/>
        <w:ind w:firstLine="709"/>
        <w:jc w:val="both"/>
        <w:rPr>
          <w:rFonts w:ascii="Times New Roman" w:hAnsi="Times New Roman" w:cs="Times New Roman"/>
          <w:sz w:val="24"/>
          <w:lang w:val="ru-RU"/>
        </w:rPr>
      </w:pPr>
      <w:r w:rsidRPr="00EA1C54">
        <w:rPr>
          <w:rFonts w:ascii="Times New Roman" w:hAnsi="Times New Roman" w:cs="Times New Roman"/>
          <w:noProof/>
          <w:sz w:val="24"/>
          <w:lang w:val="ru-RU" w:eastAsia="ru-RU"/>
        </w:rPr>
        <w:drawing>
          <wp:inline distT="0" distB="0" distL="0" distR="0">
            <wp:extent cx="2684780" cy="457200"/>
            <wp:effectExtent l="0" t="0" r="1270" b="0"/>
            <wp:docPr id="145" name="Рисунок 145" descr="http://jstonline.narod.ru/rsw/rsw_h0/images/img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6" descr="http://jstonline.narod.ru/rsw/rsw_h0/images/img173.gif"/>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684780" cy="457200"/>
                    </a:xfrm>
                    <a:prstGeom prst="rect">
                      <a:avLst/>
                    </a:prstGeom>
                    <a:noFill/>
                    <a:ln>
                      <a:noFill/>
                    </a:ln>
                  </pic:spPr>
                </pic:pic>
              </a:graphicData>
            </a:graphic>
          </wp:inline>
        </w:drawing>
      </w:r>
      <w:r w:rsidRPr="00EA1C54">
        <w:rPr>
          <w:rFonts w:ascii="Times New Roman" w:hAnsi="Times New Roman" w:cs="Times New Roman"/>
          <w:sz w:val="24"/>
          <w:lang w:val="ru-RU"/>
        </w:rPr>
        <w:t xml:space="preserve">. </w:t>
      </w:r>
    </w:p>
    <w:p w:rsidR="00EA1C54" w:rsidRPr="00EA1C54" w:rsidRDefault="00EA1C54" w:rsidP="00EA1C54">
      <w:pPr>
        <w:spacing w:after="0"/>
        <w:ind w:firstLine="709"/>
        <w:jc w:val="both"/>
        <w:rPr>
          <w:rFonts w:ascii="Times New Roman" w:hAnsi="Times New Roman" w:cs="Times New Roman"/>
          <w:sz w:val="24"/>
          <w:lang w:val="ru-RU"/>
        </w:rPr>
      </w:pPr>
      <w:r w:rsidRPr="00EA1C54">
        <w:rPr>
          <w:rFonts w:ascii="Times New Roman" w:hAnsi="Times New Roman" w:cs="Times New Roman"/>
          <w:sz w:val="24"/>
          <w:lang w:val="ru-RU"/>
        </w:rPr>
        <w:t xml:space="preserve">Часто используют значения коэффициента передачи в децибеллах </w:t>
      </w:r>
    </w:p>
    <w:p w:rsidR="00EA1C54" w:rsidRPr="00EA1C54" w:rsidRDefault="00EA1C54" w:rsidP="00EA1C54">
      <w:pPr>
        <w:spacing w:after="0"/>
        <w:ind w:firstLine="709"/>
        <w:jc w:val="both"/>
        <w:rPr>
          <w:rFonts w:ascii="Times New Roman" w:hAnsi="Times New Roman" w:cs="Times New Roman"/>
          <w:sz w:val="24"/>
          <w:lang w:val="ru-RU"/>
        </w:rPr>
      </w:pPr>
      <w:r w:rsidRPr="00EA1C54">
        <w:rPr>
          <w:rFonts w:ascii="Times New Roman" w:hAnsi="Times New Roman" w:cs="Times New Roman"/>
          <w:noProof/>
          <w:sz w:val="24"/>
          <w:lang w:val="ru-RU" w:eastAsia="ru-RU"/>
        </w:rPr>
        <w:drawing>
          <wp:inline distT="0" distB="0" distL="0" distR="0">
            <wp:extent cx="2103120" cy="224155"/>
            <wp:effectExtent l="0" t="0" r="0" b="4445"/>
            <wp:docPr id="144" name="Рисунок 144" descr="http://jstonline.narod.ru/rsw/rsw_h0/images/img1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7" descr="http://jstonline.narod.ru/rsw/rsw_h0/images/img174.gif"/>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2103120" cy="224155"/>
                    </a:xfrm>
                    <a:prstGeom prst="rect">
                      <a:avLst/>
                    </a:prstGeom>
                    <a:noFill/>
                    <a:ln>
                      <a:noFill/>
                    </a:ln>
                  </pic:spPr>
                </pic:pic>
              </a:graphicData>
            </a:graphic>
          </wp:inline>
        </w:drawing>
      </w:r>
      <w:r w:rsidRPr="00EA1C54">
        <w:rPr>
          <w:rFonts w:ascii="Times New Roman" w:hAnsi="Times New Roman" w:cs="Times New Roman"/>
          <w:sz w:val="24"/>
          <w:lang w:val="ru-RU"/>
        </w:rPr>
        <w:t xml:space="preserve">. </w:t>
      </w:r>
      <w:r w:rsidR="007B5D47">
        <w:rPr>
          <w:noProof/>
          <w:lang w:val="ru-RU" w:eastAsia="ru-RU"/>
        </w:rPr>
        <w:drawing>
          <wp:inline distT="0" distB="0" distL="0" distR="0">
            <wp:extent cx="3616037" cy="214107"/>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4" cstate="print"/>
                    <a:stretch>
                      <a:fillRect/>
                    </a:stretch>
                  </pic:blipFill>
                  <pic:spPr>
                    <a:xfrm>
                      <a:off x="0" y="0"/>
                      <a:ext cx="3612579" cy="213902"/>
                    </a:xfrm>
                    <a:prstGeom prst="rect">
                      <a:avLst/>
                    </a:prstGeom>
                  </pic:spPr>
                </pic:pic>
              </a:graphicData>
            </a:graphic>
          </wp:inline>
        </w:drawing>
      </w:r>
    </w:p>
    <w:p w:rsidR="00EA1C54" w:rsidRPr="00EA1C54" w:rsidRDefault="00EA1C54" w:rsidP="00EA1C54">
      <w:pPr>
        <w:spacing w:after="0"/>
        <w:ind w:firstLine="709"/>
        <w:jc w:val="both"/>
        <w:rPr>
          <w:rFonts w:ascii="Times New Roman" w:hAnsi="Times New Roman" w:cs="Times New Roman"/>
          <w:sz w:val="24"/>
          <w:lang w:val="ru-RU"/>
        </w:rPr>
      </w:pPr>
      <w:r w:rsidRPr="00EA1C54">
        <w:rPr>
          <w:rFonts w:ascii="Times New Roman" w:hAnsi="Times New Roman" w:cs="Times New Roman"/>
          <w:sz w:val="24"/>
          <w:lang w:val="ru-RU"/>
        </w:rPr>
        <w:t xml:space="preserve">2. </w:t>
      </w:r>
      <w:r w:rsidRPr="00EA1C54">
        <w:rPr>
          <w:rFonts w:ascii="Times New Roman" w:hAnsi="Times New Roman" w:cs="Times New Roman"/>
          <w:sz w:val="24"/>
          <w:u w:val="single"/>
          <w:lang w:val="ru-RU"/>
        </w:rPr>
        <w:t>Полоса пропускания</w:t>
      </w:r>
      <w:r w:rsidRPr="00EA1C54">
        <w:rPr>
          <w:rFonts w:ascii="Times New Roman" w:hAnsi="Times New Roman" w:cs="Times New Roman"/>
          <w:sz w:val="24"/>
          <w:lang w:val="ru-RU"/>
        </w:rPr>
        <w:t xml:space="preserve"> усилителя по уровню половинной мощности (</w:t>
      </w:r>
      <w:r w:rsidRPr="00EA1C54">
        <w:rPr>
          <w:rFonts w:ascii="Times New Roman" w:hAnsi="Times New Roman" w:cs="Times New Roman"/>
          <w:noProof/>
          <w:sz w:val="24"/>
          <w:lang w:val="ru-RU" w:eastAsia="ru-RU"/>
        </w:rPr>
        <w:drawing>
          <wp:inline distT="0" distB="0" distL="0" distR="0">
            <wp:extent cx="315595" cy="207645"/>
            <wp:effectExtent l="0" t="0" r="8255" b="1905"/>
            <wp:docPr id="143" name="Рисунок 143" descr="wpe8.gif (90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8" descr="wpe8.gif (905 bytes)"/>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315595" cy="207645"/>
                    </a:xfrm>
                    <a:prstGeom prst="rect">
                      <a:avLst/>
                    </a:prstGeom>
                    <a:noFill/>
                    <a:ln>
                      <a:noFill/>
                    </a:ln>
                  </pic:spPr>
                </pic:pic>
              </a:graphicData>
            </a:graphic>
          </wp:inline>
        </w:drawing>
      </w:r>
      <w:r w:rsidRPr="00EA1C54">
        <w:rPr>
          <w:rFonts w:ascii="Times New Roman" w:hAnsi="Times New Roman" w:cs="Times New Roman"/>
          <w:sz w:val="24"/>
          <w:lang w:val="ru-RU"/>
        </w:rPr>
        <w:t xml:space="preserve"> по амплитуде) 2D </w:t>
      </w:r>
      <w:r w:rsidRPr="00EA1C54">
        <w:rPr>
          <w:rFonts w:ascii="Times New Roman" w:hAnsi="Times New Roman" w:cs="Times New Roman"/>
          <w:i/>
          <w:iCs/>
          <w:sz w:val="24"/>
          <w:lang w:val="ru-RU"/>
        </w:rPr>
        <w:t>f</w:t>
      </w:r>
      <w:r w:rsidRPr="00EA1C54">
        <w:rPr>
          <w:rFonts w:ascii="Times New Roman" w:hAnsi="Times New Roman" w:cs="Times New Roman"/>
          <w:i/>
          <w:iCs/>
          <w:sz w:val="24"/>
          <w:vertAlign w:val="subscript"/>
          <w:lang w:val="ru-RU"/>
        </w:rPr>
        <w:t>0,7</w:t>
      </w:r>
      <w:r w:rsidRPr="00EA1C54">
        <w:rPr>
          <w:rFonts w:ascii="Times New Roman" w:hAnsi="Times New Roman" w:cs="Times New Roman"/>
          <w:sz w:val="24"/>
          <w:lang w:val="ru-RU"/>
        </w:rPr>
        <w:t xml:space="preserve">, нижняя и верхняя граничные частоты: </w:t>
      </w:r>
      <w:r w:rsidRPr="00EA1C54">
        <w:rPr>
          <w:rFonts w:ascii="Times New Roman" w:hAnsi="Times New Roman" w:cs="Times New Roman"/>
          <w:i/>
          <w:iCs/>
          <w:sz w:val="24"/>
          <w:lang w:val="ru-RU"/>
        </w:rPr>
        <w:t>f</w:t>
      </w:r>
      <w:r w:rsidRPr="00EA1C54">
        <w:rPr>
          <w:rFonts w:ascii="Times New Roman" w:hAnsi="Times New Roman" w:cs="Times New Roman"/>
          <w:i/>
          <w:iCs/>
          <w:sz w:val="24"/>
          <w:vertAlign w:val="subscript"/>
          <w:lang w:val="ru-RU"/>
        </w:rPr>
        <w:t>н</w:t>
      </w:r>
      <w:r w:rsidRPr="00EA1C54">
        <w:rPr>
          <w:rFonts w:ascii="Times New Roman" w:hAnsi="Times New Roman" w:cs="Times New Roman"/>
          <w:sz w:val="24"/>
          <w:lang w:val="ru-RU"/>
        </w:rPr>
        <w:t xml:space="preserve"> , </w:t>
      </w:r>
      <w:r w:rsidRPr="00EA1C54">
        <w:rPr>
          <w:rFonts w:ascii="Times New Roman" w:hAnsi="Times New Roman" w:cs="Times New Roman"/>
          <w:i/>
          <w:iCs/>
          <w:sz w:val="24"/>
          <w:lang w:val="ru-RU"/>
        </w:rPr>
        <w:t>f</w:t>
      </w:r>
      <w:r w:rsidRPr="00EA1C54">
        <w:rPr>
          <w:rFonts w:ascii="Times New Roman" w:hAnsi="Times New Roman" w:cs="Times New Roman"/>
          <w:sz w:val="24"/>
          <w:vertAlign w:val="subscript"/>
          <w:lang w:val="ru-RU"/>
        </w:rPr>
        <w:t>в</w:t>
      </w:r>
      <w:proofErr w:type="gramStart"/>
      <w:r w:rsidRPr="00EA1C54">
        <w:rPr>
          <w:rFonts w:ascii="Times New Roman" w:hAnsi="Times New Roman" w:cs="Times New Roman"/>
          <w:sz w:val="24"/>
          <w:lang w:val="ru-RU"/>
        </w:rPr>
        <w:t xml:space="preserve"> .</w:t>
      </w:r>
      <w:proofErr w:type="gramEnd"/>
    </w:p>
    <w:p w:rsidR="00EA1C54" w:rsidRPr="00EA1C54" w:rsidRDefault="00EA1C54" w:rsidP="00EA1C54">
      <w:pPr>
        <w:spacing w:after="0"/>
        <w:ind w:firstLine="709"/>
        <w:jc w:val="both"/>
        <w:rPr>
          <w:rFonts w:ascii="Times New Roman" w:hAnsi="Times New Roman" w:cs="Times New Roman"/>
          <w:sz w:val="24"/>
          <w:lang w:val="ru-RU"/>
        </w:rPr>
      </w:pPr>
      <w:r w:rsidRPr="00EA1C54">
        <w:rPr>
          <w:rFonts w:ascii="Times New Roman" w:hAnsi="Times New Roman" w:cs="Times New Roman"/>
          <w:sz w:val="24"/>
          <w:lang w:val="ru-RU"/>
        </w:rPr>
        <w:t xml:space="preserve">3. </w:t>
      </w:r>
      <w:r w:rsidRPr="00EA1C54">
        <w:rPr>
          <w:rFonts w:ascii="Times New Roman" w:hAnsi="Times New Roman" w:cs="Times New Roman"/>
          <w:sz w:val="24"/>
          <w:u w:val="single"/>
          <w:lang w:val="ru-RU"/>
        </w:rPr>
        <w:t>Входное сопротивление</w:t>
      </w:r>
      <w:r w:rsidRPr="00EA1C54">
        <w:rPr>
          <w:rFonts w:ascii="Times New Roman" w:hAnsi="Times New Roman" w:cs="Times New Roman"/>
          <w:sz w:val="24"/>
          <w:lang w:val="ru-RU"/>
        </w:rPr>
        <w:t xml:space="preserve"> – сопротивление между входными зажимами усилителя при подключенной нагрузке.</w:t>
      </w:r>
    </w:p>
    <w:p w:rsidR="00EA1C54" w:rsidRPr="00EA1C54" w:rsidRDefault="00EA1C54" w:rsidP="00EA1C54">
      <w:pPr>
        <w:spacing w:after="0"/>
        <w:ind w:firstLine="709"/>
        <w:jc w:val="both"/>
        <w:rPr>
          <w:rFonts w:ascii="Times New Roman" w:hAnsi="Times New Roman" w:cs="Times New Roman"/>
          <w:sz w:val="24"/>
          <w:lang w:val="ru-RU"/>
        </w:rPr>
      </w:pPr>
      <w:r w:rsidRPr="00EA1C54">
        <w:rPr>
          <w:rFonts w:ascii="Times New Roman" w:hAnsi="Times New Roman" w:cs="Times New Roman"/>
          <w:sz w:val="24"/>
          <w:lang w:val="ru-RU"/>
        </w:rPr>
        <w:t xml:space="preserve">4. </w:t>
      </w:r>
      <w:r w:rsidRPr="00EA1C54">
        <w:rPr>
          <w:rFonts w:ascii="Times New Roman" w:hAnsi="Times New Roman" w:cs="Times New Roman"/>
          <w:sz w:val="24"/>
          <w:u w:val="single"/>
          <w:lang w:val="ru-RU"/>
        </w:rPr>
        <w:t>Выходное сопротивление</w:t>
      </w:r>
      <w:r w:rsidRPr="00EA1C54">
        <w:rPr>
          <w:rFonts w:ascii="Times New Roman" w:hAnsi="Times New Roman" w:cs="Times New Roman"/>
          <w:sz w:val="24"/>
          <w:lang w:val="ru-RU"/>
        </w:rPr>
        <w:t xml:space="preserve"> усилителя – сопротивление между выходными зажимами вместе с известным сопротивлением источника сигнала.</w:t>
      </w:r>
    </w:p>
    <w:p w:rsidR="00EA1C54" w:rsidRPr="00EA1C54" w:rsidRDefault="00EA1C54" w:rsidP="00EA1C54">
      <w:pPr>
        <w:spacing w:after="0"/>
        <w:ind w:firstLine="709"/>
        <w:jc w:val="both"/>
        <w:rPr>
          <w:rFonts w:ascii="Times New Roman" w:hAnsi="Times New Roman" w:cs="Times New Roman"/>
          <w:sz w:val="24"/>
          <w:lang w:val="ru-RU"/>
        </w:rPr>
      </w:pPr>
      <w:r w:rsidRPr="00EA1C54">
        <w:rPr>
          <w:rFonts w:ascii="Times New Roman" w:hAnsi="Times New Roman" w:cs="Times New Roman"/>
          <w:sz w:val="24"/>
          <w:lang w:val="ru-RU"/>
        </w:rPr>
        <w:t xml:space="preserve">5. </w:t>
      </w:r>
      <w:r w:rsidRPr="00EA1C54">
        <w:rPr>
          <w:rFonts w:ascii="Times New Roman" w:hAnsi="Times New Roman" w:cs="Times New Roman"/>
          <w:sz w:val="24"/>
          <w:u w:val="single"/>
          <w:lang w:val="ru-RU"/>
        </w:rPr>
        <w:t>КПД</w:t>
      </w:r>
      <w:r w:rsidRPr="00EA1C54">
        <w:rPr>
          <w:rFonts w:ascii="Times New Roman" w:hAnsi="Times New Roman" w:cs="Times New Roman"/>
          <w:sz w:val="24"/>
          <w:lang w:val="ru-RU"/>
        </w:rPr>
        <w:t xml:space="preserve"> для усилителя мощности.</w:t>
      </w:r>
    </w:p>
    <w:p w:rsidR="00EA1C54" w:rsidRPr="00EA1C54" w:rsidRDefault="00EA1C54" w:rsidP="00EA1C54">
      <w:pPr>
        <w:spacing w:after="0"/>
        <w:ind w:firstLine="709"/>
        <w:jc w:val="both"/>
        <w:rPr>
          <w:rFonts w:ascii="Times New Roman" w:hAnsi="Times New Roman" w:cs="Times New Roman"/>
          <w:sz w:val="24"/>
          <w:lang w:val="ru-RU"/>
        </w:rPr>
      </w:pPr>
      <w:r w:rsidRPr="00EA1C54">
        <w:rPr>
          <w:rFonts w:ascii="Times New Roman" w:hAnsi="Times New Roman" w:cs="Times New Roman"/>
          <w:sz w:val="24"/>
          <w:lang w:val="ru-RU"/>
        </w:rPr>
        <w:t xml:space="preserve">Важным свойством усилителя является неискаженная передача входного сигнала в нагрузку. </w:t>
      </w:r>
      <w:r w:rsidRPr="00BC5313">
        <w:rPr>
          <w:rFonts w:ascii="Times New Roman" w:hAnsi="Times New Roman" w:cs="Times New Roman"/>
          <w:i/>
          <w:sz w:val="24"/>
          <w:lang w:val="ru-RU"/>
        </w:rPr>
        <w:t>Искажения сигналов</w:t>
      </w:r>
      <w:r w:rsidRPr="00EA1C54">
        <w:rPr>
          <w:rFonts w:ascii="Times New Roman" w:hAnsi="Times New Roman" w:cs="Times New Roman"/>
          <w:sz w:val="24"/>
          <w:lang w:val="ru-RU"/>
        </w:rPr>
        <w:t xml:space="preserve"> в усилителе обусловлены двумя факторами: </w:t>
      </w:r>
    </w:p>
    <w:p w:rsidR="00EA1C54" w:rsidRPr="00EA1C54" w:rsidRDefault="00EA1C54" w:rsidP="00EA1C54">
      <w:pPr>
        <w:spacing w:after="0"/>
        <w:ind w:firstLine="709"/>
        <w:jc w:val="both"/>
        <w:rPr>
          <w:rFonts w:ascii="Times New Roman" w:hAnsi="Times New Roman" w:cs="Times New Roman"/>
          <w:sz w:val="24"/>
          <w:lang w:val="ru-RU"/>
        </w:rPr>
      </w:pPr>
      <w:r w:rsidRPr="00EA1C54">
        <w:rPr>
          <w:rFonts w:ascii="Times New Roman" w:hAnsi="Times New Roman" w:cs="Times New Roman"/>
          <w:sz w:val="24"/>
          <w:lang w:val="ru-RU"/>
        </w:rPr>
        <w:t xml:space="preserve">1. Наличием в схеме усилителя реактивных элементов и межэлектродных </w:t>
      </w:r>
      <w:r w:rsidR="00BF3AA0">
        <w:rPr>
          <w:rFonts w:ascii="Times New Roman" w:hAnsi="Times New Roman" w:cs="Times New Roman"/>
          <w:sz w:val="24"/>
          <w:lang w:val="ru-RU"/>
        </w:rPr>
        <w:t>ёмкост</w:t>
      </w:r>
      <w:r w:rsidRPr="00EA1C54">
        <w:rPr>
          <w:rFonts w:ascii="Times New Roman" w:hAnsi="Times New Roman" w:cs="Times New Roman"/>
          <w:sz w:val="24"/>
          <w:lang w:val="ru-RU"/>
        </w:rPr>
        <w:t>ей в активном элементе</w:t>
      </w:r>
      <w:proofErr w:type="gramStart"/>
      <w:r w:rsidRPr="00EA1C54">
        <w:rPr>
          <w:rFonts w:ascii="Times New Roman" w:hAnsi="Times New Roman" w:cs="Times New Roman"/>
          <w:sz w:val="24"/>
          <w:lang w:val="ru-RU"/>
        </w:rPr>
        <w:t xml:space="preserve"> ,</w:t>
      </w:r>
      <w:proofErr w:type="gramEnd"/>
      <w:r w:rsidRPr="00EA1C54">
        <w:rPr>
          <w:rFonts w:ascii="Times New Roman" w:hAnsi="Times New Roman" w:cs="Times New Roman"/>
          <w:sz w:val="24"/>
          <w:lang w:val="ru-RU"/>
        </w:rPr>
        <w:t xml:space="preserve"> что приводит к так называемым частотным (линейным) искажениям сигналов. Различные частотные составляющие входного сигнала усиливаются по-разному, приводя к изменению формы сигнала. Линейные (амплитудные и фазовые) искажения определяются неравномерностью АЧХ и нелинейностью ФЧХ усилителя. Мерой амплитудных искажений является отношение коэффициента передачи усилителя на заданной частоте к коэффициенту передачи в полосе пропускания. </w:t>
      </w:r>
    </w:p>
    <w:p w:rsidR="00EA1C54" w:rsidRPr="00EA1C54" w:rsidRDefault="00EA1C54" w:rsidP="00EA1C54">
      <w:pPr>
        <w:spacing w:after="0"/>
        <w:ind w:firstLine="709"/>
        <w:jc w:val="both"/>
        <w:rPr>
          <w:rFonts w:ascii="Times New Roman" w:hAnsi="Times New Roman" w:cs="Times New Roman"/>
          <w:sz w:val="24"/>
          <w:lang w:val="ru-RU"/>
        </w:rPr>
      </w:pPr>
      <w:r w:rsidRPr="00EA1C54">
        <w:rPr>
          <w:rFonts w:ascii="Times New Roman" w:hAnsi="Times New Roman" w:cs="Times New Roman"/>
          <w:i/>
          <w:iCs/>
          <w:sz w:val="24"/>
          <w:lang w:val="ru-RU"/>
        </w:rPr>
        <w:t>М</w:t>
      </w:r>
      <w:r w:rsidRPr="00EA1C54">
        <w:rPr>
          <w:rFonts w:ascii="Times New Roman" w:hAnsi="Times New Roman" w:cs="Times New Roman"/>
          <w:sz w:val="24"/>
          <w:lang w:val="ru-RU"/>
        </w:rPr>
        <w:t>=</w:t>
      </w:r>
      <w:r w:rsidRPr="00EA1C54">
        <w:rPr>
          <w:rFonts w:ascii="Times New Roman" w:hAnsi="Times New Roman" w:cs="Times New Roman"/>
          <w:i/>
          <w:iCs/>
          <w:sz w:val="24"/>
          <w:lang w:val="ru-RU"/>
        </w:rPr>
        <w:t>K</w:t>
      </w:r>
      <w:r w:rsidRPr="00EA1C54">
        <w:rPr>
          <w:rFonts w:ascii="Times New Roman" w:hAnsi="Times New Roman" w:cs="Times New Roman"/>
          <w:sz w:val="24"/>
          <w:lang w:val="ru-RU"/>
        </w:rPr>
        <w:t>(</w:t>
      </w:r>
      <w:r w:rsidRPr="00EA1C54">
        <w:rPr>
          <w:rFonts w:ascii="Times New Roman" w:hAnsi="Times New Roman" w:cs="Times New Roman"/>
          <w:i/>
          <w:iCs/>
          <w:sz w:val="24"/>
          <w:lang w:val="ru-RU"/>
        </w:rPr>
        <w:t>f</w:t>
      </w:r>
      <w:r w:rsidRPr="00EA1C54">
        <w:rPr>
          <w:rFonts w:ascii="Times New Roman" w:hAnsi="Times New Roman" w:cs="Times New Roman"/>
          <w:sz w:val="24"/>
          <w:lang w:val="ru-RU"/>
        </w:rPr>
        <w:t>)/</w:t>
      </w:r>
      <w:r w:rsidRPr="00EA1C54">
        <w:rPr>
          <w:rFonts w:ascii="Times New Roman" w:hAnsi="Times New Roman" w:cs="Times New Roman"/>
          <w:i/>
          <w:iCs/>
          <w:sz w:val="24"/>
          <w:lang w:val="ru-RU"/>
        </w:rPr>
        <w:t>K</w:t>
      </w:r>
      <w:r w:rsidRPr="00EA1C54">
        <w:rPr>
          <w:rFonts w:ascii="Times New Roman" w:hAnsi="Times New Roman" w:cs="Times New Roman"/>
          <w:sz w:val="24"/>
          <w:vertAlign w:val="subscript"/>
          <w:lang w:val="ru-RU"/>
        </w:rPr>
        <w:t>o</w:t>
      </w:r>
      <w:r w:rsidRPr="00EA1C54">
        <w:rPr>
          <w:rFonts w:ascii="Times New Roman" w:hAnsi="Times New Roman" w:cs="Times New Roman"/>
          <w:sz w:val="24"/>
          <w:lang w:val="ru-RU"/>
        </w:rPr>
        <w:t xml:space="preserve"> . </w:t>
      </w:r>
    </w:p>
    <w:p w:rsidR="00EA1C54" w:rsidRPr="00EA1C54" w:rsidRDefault="00EA1C54" w:rsidP="00EA1C54">
      <w:pPr>
        <w:spacing w:after="0"/>
        <w:ind w:firstLine="709"/>
        <w:jc w:val="both"/>
        <w:rPr>
          <w:rFonts w:ascii="Times New Roman" w:hAnsi="Times New Roman" w:cs="Times New Roman"/>
          <w:sz w:val="24"/>
          <w:lang w:val="ru-RU"/>
        </w:rPr>
      </w:pPr>
      <w:r w:rsidRPr="00EA1C54">
        <w:rPr>
          <w:rFonts w:ascii="Times New Roman" w:hAnsi="Times New Roman" w:cs="Times New Roman"/>
          <w:sz w:val="24"/>
          <w:lang w:val="ru-RU"/>
        </w:rPr>
        <w:t xml:space="preserve">При </w:t>
      </w:r>
      <w:r w:rsidRPr="00EA1C54">
        <w:rPr>
          <w:rFonts w:ascii="Times New Roman" w:hAnsi="Times New Roman" w:cs="Times New Roman"/>
          <w:i/>
          <w:iCs/>
          <w:sz w:val="24"/>
          <w:lang w:val="ru-RU"/>
        </w:rPr>
        <w:t>М</w:t>
      </w:r>
      <w:r w:rsidRPr="00EA1C54">
        <w:rPr>
          <w:rFonts w:ascii="Times New Roman" w:hAnsi="Times New Roman" w:cs="Times New Roman"/>
          <w:sz w:val="24"/>
          <w:lang w:val="ru-RU"/>
        </w:rPr>
        <w:t xml:space="preserve">=1 амплитудные искажения отсутствуют, </w:t>
      </w:r>
      <w:r w:rsidRPr="00EA1C54">
        <w:rPr>
          <w:rFonts w:ascii="Times New Roman" w:hAnsi="Times New Roman" w:cs="Times New Roman"/>
          <w:i/>
          <w:iCs/>
          <w:sz w:val="24"/>
          <w:lang w:val="ru-RU"/>
        </w:rPr>
        <w:t>М</w:t>
      </w:r>
      <w:r w:rsidRPr="00EA1C54">
        <w:rPr>
          <w:rFonts w:ascii="Times New Roman" w:hAnsi="Times New Roman" w:cs="Times New Roman"/>
          <w:sz w:val="24"/>
          <w:lang w:val="ru-RU"/>
        </w:rPr>
        <w:t xml:space="preserve">&gt;1 характеризует подъем АЧХ, </w:t>
      </w:r>
      <w:r w:rsidRPr="00EA1C54">
        <w:rPr>
          <w:rFonts w:ascii="Times New Roman" w:hAnsi="Times New Roman" w:cs="Times New Roman"/>
          <w:i/>
          <w:iCs/>
          <w:sz w:val="24"/>
          <w:lang w:val="ru-RU"/>
        </w:rPr>
        <w:t>М</w:t>
      </w:r>
      <w:r w:rsidRPr="00EA1C54">
        <w:rPr>
          <w:rFonts w:ascii="Times New Roman" w:hAnsi="Times New Roman" w:cs="Times New Roman"/>
          <w:sz w:val="24"/>
          <w:lang w:val="ru-RU"/>
        </w:rPr>
        <w:t>&lt;1 характеризует спад АЧХ.</w:t>
      </w:r>
    </w:p>
    <w:p w:rsidR="00EA1C54" w:rsidRPr="00EA1C54" w:rsidRDefault="00EA1C54" w:rsidP="00EA1C54">
      <w:pPr>
        <w:spacing w:after="0"/>
        <w:ind w:firstLine="709"/>
        <w:jc w:val="both"/>
        <w:rPr>
          <w:rFonts w:ascii="Times New Roman" w:hAnsi="Times New Roman" w:cs="Times New Roman"/>
          <w:sz w:val="24"/>
          <w:lang w:val="ru-RU"/>
        </w:rPr>
      </w:pPr>
      <w:r w:rsidRPr="00EA1C54">
        <w:rPr>
          <w:rFonts w:ascii="Times New Roman" w:hAnsi="Times New Roman" w:cs="Times New Roman"/>
          <w:sz w:val="24"/>
          <w:lang w:val="ru-RU"/>
        </w:rPr>
        <w:t>Нелинейность ФЧХ приводит к изменениям соотношений между фазами составляющих сигнала, и в конечном итоге к искажению формы сигнала. Частотные  искажения называются линейными, т.к. они обусловлены линейными элементами схемы. Равномерность АЧХ и линейность ФЧХ усилителя в полосе сигнала характеризует передачу без искажений.</w:t>
      </w:r>
    </w:p>
    <w:p w:rsidR="00EA1C54" w:rsidRPr="00EA1C54" w:rsidRDefault="00EA1C54" w:rsidP="00EA1C54">
      <w:pPr>
        <w:spacing w:after="0"/>
        <w:ind w:firstLine="709"/>
        <w:jc w:val="both"/>
        <w:rPr>
          <w:rFonts w:ascii="Times New Roman" w:hAnsi="Times New Roman" w:cs="Times New Roman"/>
          <w:sz w:val="24"/>
          <w:lang w:val="ru-RU"/>
        </w:rPr>
      </w:pPr>
      <w:r w:rsidRPr="00EA1C54">
        <w:rPr>
          <w:rFonts w:ascii="Times New Roman" w:hAnsi="Times New Roman" w:cs="Times New Roman"/>
          <w:sz w:val="24"/>
          <w:lang w:val="ru-RU"/>
        </w:rPr>
        <w:t>2. Наличие нелинейного элемента в усилителе приводит к появлению в спектре выходного сигнала составляющих с частотами, которых не было в исходном входном сигнале. Искажения, вызванные этими составляющими, называются нелинейными. Оценка нелинейных искажений производится по формуле</w:t>
      </w:r>
    </w:p>
    <w:p w:rsidR="00EA1C54" w:rsidRPr="00EA1C54" w:rsidRDefault="00EA1C54" w:rsidP="00EA1C54">
      <w:pPr>
        <w:spacing w:after="0"/>
        <w:ind w:firstLine="709"/>
        <w:jc w:val="both"/>
        <w:rPr>
          <w:rFonts w:ascii="Times New Roman" w:hAnsi="Times New Roman" w:cs="Times New Roman"/>
          <w:sz w:val="24"/>
          <w:lang w:val="ru-RU"/>
        </w:rPr>
      </w:pPr>
      <w:r w:rsidRPr="00EA1C54">
        <w:rPr>
          <w:rFonts w:ascii="Times New Roman" w:hAnsi="Times New Roman" w:cs="Times New Roman"/>
          <w:noProof/>
          <w:sz w:val="24"/>
          <w:lang w:val="ru-RU" w:eastAsia="ru-RU"/>
        </w:rPr>
        <w:drawing>
          <wp:inline distT="0" distB="0" distL="0" distR="0">
            <wp:extent cx="1221740" cy="515620"/>
            <wp:effectExtent l="0" t="0" r="0" b="0"/>
            <wp:docPr id="142" name="Рисунок 142" descr="http://jstonline.narod.ru/rsw/rsw_h0/images/img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9" descr="http://jstonline.narod.ru/rsw/rsw_h0/images/img175.gif"/>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221740" cy="515620"/>
                    </a:xfrm>
                    <a:prstGeom prst="rect">
                      <a:avLst/>
                    </a:prstGeom>
                    <a:noFill/>
                    <a:ln>
                      <a:noFill/>
                    </a:ln>
                  </pic:spPr>
                </pic:pic>
              </a:graphicData>
            </a:graphic>
          </wp:inline>
        </w:drawing>
      </w:r>
      <w:r w:rsidRPr="00EA1C54">
        <w:rPr>
          <w:rFonts w:ascii="Times New Roman" w:hAnsi="Times New Roman" w:cs="Times New Roman"/>
          <w:sz w:val="24"/>
          <w:lang w:val="ru-RU"/>
        </w:rPr>
        <w:t xml:space="preserve">,   </w:t>
      </w:r>
    </w:p>
    <w:p w:rsidR="00EA1C54" w:rsidRPr="00EA1C54" w:rsidRDefault="00EA1C54" w:rsidP="00EA1C54">
      <w:pPr>
        <w:spacing w:after="0"/>
        <w:ind w:firstLine="709"/>
        <w:jc w:val="both"/>
        <w:rPr>
          <w:rFonts w:ascii="Times New Roman" w:hAnsi="Times New Roman" w:cs="Times New Roman"/>
          <w:sz w:val="24"/>
          <w:lang w:val="ru-RU"/>
        </w:rPr>
      </w:pPr>
      <w:r w:rsidRPr="00EA1C54">
        <w:rPr>
          <w:rFonts w:ascii="Times New Roman" w:hAnsi="Times New Roman" w:cs="Times New Roman"/>
          <w:sz w:val="24"/>
          <w:lang w:val="ru-RU"/>
        </w:rPr>
        <w:t xml:space="preserve">где </w:t>
      </w:r>
      <w:r w:rsidRPr="00EA1C54">
        <w:rPr>
          <w:rFonts w:ascii="Times New Roman" w:hAnsi="Times New Roman" w:cs="Times New Roman"/>
          <w:i/>
          <w:iCs/>
          <w:sz w:val="24"/>
          <w:lang w:val="ru-RU"/>
        </w:rPr>
        <w:t>U</w:t>
      </w:r>
      <w:r w:rsidRPr="00EA1C54">
        <w:rPr>
          <w:rFonts w:ascii="Times New Roman" w:hAnsi="Times New Roman" w:cs="Times New Roman"/>
          <w:i/>
          <w:iCs/>
          <w:sz w:val="24"/>
          <w:vertAlign w:val="subscript"/>
          <w:lang w:val="ru-RU"/>
        </w:rPr>
        <w:t>m,</w:t>
      </w:r>
      <w:r w:rsidRPr="00EA1C54">
        <w:rPr>
          <w:rFonts w:ascii="Times New Roman" w:hAnsi="Times New Roman" w:cs="Times New Roman"/>
          <w:sz w:val="24"/>
          <w:vertAlign w:val="subscript"/>
          <w:lang w:val="ru-RU"/>
        </w:rPr>
        <w:t>1</w:t>
      </w:r>
      <w:r w:rsidRPr="00EA1C54">
        <w:rPr>
          <w:rFonts w:ascii="Times New Roman" w:hAnsi="Times New Roman" w:cs="Times New Roman"/>
          <w:sz w:val="24"/>
          <w:lang w:val="ru-RU"/>
        </w:rPr>
        <w:t xml:space="preserve"> - амплитуда первой гармоники усиливаемого сигнала, </w:t>
      </w:r>
      <w:r w:rsidRPr="00EA1C54">
        <w:rPr>
          <w:rFonts w:ascii="Times New Roman" w:hAnsi="Times New Roman" w:cs="Times New Roman"/>
          <w:i/>
          <w:iCs/>
          <w:sz w:val="24"/>
          <w:lang w:val="ru-RU"/>
        </w:rPr>
        <w:t>U</w:t>
      </w:r>
      <w:r w:rsidRPr="00EA1C54">
        <w:rPr>
          <w:rFonts w:ascii="Times New Roman" w:hAnsi="Times New Roman" w:cs="Times New Roman"/>
          <w:i/>
          <w:iCs/>
          <w:sz w:val="24"/>
          <w:vertAlign w:val="subscript"/>
          <w:lang w:val="ru-RU"/>
        </w:rPr>
        <w:t>m,n</w:t>
      </w:r>
      <w:r w:rsidRPr="00EA1C54">
        <w:rPr>
          <w:rFonts w:ascii="Times New Roman" w:hAnsi="Times New Roman" w:cs="Times New Roman"/>
          <w:sz w:val="24"/>
          <w:lang w:val="ru-RU"/>
        </w:rPr>
        <w:t xml:space="preserve"> – амплитуды высших гармонических составляющих  сигнала на выходе усилителя.</w:t>
      </w:r>
    </w:p>
    <w:p w:rsidR="00EA1C54" w:rsidRPr="00EA1C54" w:rsidRDefault="00EA1C54" w:rsidP="00EA1C54">
      <w:pPr>
        <w:spacing w:after="0"/>
        <w:ind w:firstLine="709"/>
        <w:jc w:val="both"/>
        <w:rPr>
          <w:rFonts w:ascii="Times New Roman" w:hAnsi="Times New Roman" w:cs="Times New Roman"/>
          <w:sz w:val="24"/>
          <w:lang w:val="ru-RU"/>
        </w:rPr>
      </w:pPr>
      <w:r w:rsidRPr="00EA1C54">
        <w:rPr>
          <w:rFonts w:ascii="Times New Roman" w:hAnsi="Times New Roman" w:cs="Times New Roman"/>
          <w:sz w:val="24"/>
          <w:lang w:val="ru-RU"/>
        </w:rPr>
        <w:t>Характеристикой, позволяющей выбрать режим работы с минимальными нелинейными искажениями, является амплитудная характеристика усилителя - зависимость амплитуды первой гармоники выходного сигнала от амплитуды гармонического сигнала на входе.</w:t>
      </w:r>
      <w:r w:rsidRPr="00EA1C54">
        <w:rPr>
          <w:rFonts w:ascii="Times New Roman" w:hAnsi="Times New Roman" w:cs="Times New Roman"/>
          <w:sz w:val="24"/>
          <w:lang w:val="ru-RU"/>
        </w:rPr>
        <w:br/>
        <w:t xml:space="preserve">Примеры АХ: </w:t>
      </w:r>
    </w:p>
    <w:p w:rsidR="00EA1C54" w:rsidRPr="00EA1C54" w:rsidRDefault="00EA1C54" w:rsidP="00EA1C54">
      <w:pPr>
        <w:spacing w:after="0"/>
        <w:ind w:firstLine="709"/>
        <w:jc w:val="both"/>
        <w:rPr>
          <w:rFonts w:ascii="Times New Roman" w:hAnsi="Times New Roman" w:cs="Times New Roman"/>
          <w:sz w:val="24"/>
          <w:lang w:val="ru-RU"/>
        </w:rPr>
      </w:pPr>
      <w:r w:rsidRPr="00EA1C54">
        <w:rPr>
          <w:rFonts w:ascii="Times New Roman" w:hAnsi="Times New Roman" w:cs="Times New Roman"/>
          <w:noProof/>
          <w:sz w:val="24"/>
          <w:lang w:val="ru-RU" w:eastAsia="ru-RU"/>
        </w:rPr>
        <w:drawing>
          <wp:inline distT="0" distB="0" distL="0" distR="0">
            <wp:extent cx="5436235" cy="1795780"/>
            <wp:effectExtent l="0" t="0" r="0" b="0"/>
            <wp:docPr id="141" name="Рисунок 141" descr="http://jstonline.narod.ru/rsw/rsw_h0/images/img2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0" descr="http://jstonline.narod.ru/rsw/rsw_h0/images/img257.gif"/>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5436235" cy="1795780"/>
                    </a:xfrm>
                    <a:prstGeom prst="rect">
                      <a:avLst/>
                    </a:prstGeom>
                    <a:noFill/>
                    <a:ln>
                      <a:noFill/>
                    </a:ln>
                  </pic:spPr>
                </pic:pic>
              </a:graphicData>
            </a:graphic>
          </wp:inline>
        </w:drawing>
      </w:r>
    </w:p>
    <w:p w:rsidR="00EA1C54" w:rsidRPr="00EA1C54" w:rsidRDefault="00EA1C54" w:rsidP="00EA1C54">
      <w:pPr>
        <w:spacing w:after="0"/>
        <w:ind w:firstLine="709"/>
        <w:jc w:val="both"/>
        <w:rPr>
          <w:rFonts w:ascii="Times New Roman" w:hAnsi="Times New Roman" w:cs="Times New Roman"/>
          <w:sz w:val="24"/>
          <w:lang w:val="ru-RU"/>
        </w:rPr>
      </w:pPr>
      <w:r w:rsidRPr="00EA1C54">
        <w:rPr>
          <w:rFonts w:ascii="Times New Roman" w:hAnsi="Times New Roman" w:cs="Times New Roman"/>
          <w:sz w:val="24"/>
          <w:lang w:val="ru-RU"/>
        </w:rPr>
        <w:t xml:space="preserve">Амплитуды входного сигнала </w:t>
      </w:r>
      <w:r w:rsidRPr="00EA1C54">
        <w:rPr>
          <w:rFonts w:ascii="Times New Roman" w:hAnsi="Times New Roman" w:cs="Times New Roman"/>
          <w:i/>
          <w:iCs/>
          <w:sz w:val="24"/>
          <w:lang w:val="ru-RU"/>
        </w:rPr>
        <w:t>U</w:t>
      </w:r>
      <w:r w:rsidRPr="00EA1C54">
        <w:rPr>
          <w:rFonts w:ascii="Times New Roman" w:hAnsi="Times New Roman" w:cs="Times New Roman"/>
          <w:i/>
          <w:iCs/>
          <w:sz w:val="24"/>
          <w:vertAlign w:val="subscript"/>
          <w:lang w:val="ru-RU"/>
        </w:rPr>
        <w:t>m,вх,min</w:t>
      </w:r>
      <w:r w:rsidRPr="00EA1C54">
        <w:rPr>
          <w:rFonts w:ascii="Times New Roman" w:hAnsi="Times New Roman" w:cs="Times New Roman"/>
          <w:i/>
          <w:iCs/>
          <w:sz w:val="24"/>
          <w:lang w:val="ru-RU"/>
        </w:rPr>
        <w:t xml:space="preserve"> </w:t>
      </w:r>
      <w:r w:rsidRPr="00EA1C54">
        <w:rPr>
          <w:rFonts w:ascii="Times New Roman" w:hAnsi="Times New Roman" w:cs="Times New Roman"/>
          <w:sz w:val="24"/>
          <w:lang w:val="ru-RU"/>
        </w:rPr>
        <w:t xml:space="preserve">и </w:t>
      </w:r>
      <w:r w:rsidRPr="00EA1C54">
        <w:rPr>
          <w:rFonts w:ascii="Times New Roman" w:hAnsi="Times New Roman" w:cs="Times New Roman"/>
          <w:i/>
          <w:iCs/>
          <w:sz w:val="24"/>
          <w:lang w:val="ru-RU"/>
        </w:rPr>
        <w:t>U</w:t>
      </w:r>
      <w:r w:rsidRPr="00EA1C54">
        <w:rPr>
          <w:rFonts w:ascii="Times New Roman" w:hAnsi="Times New Roman" w:cs="Times New Roman"/>
          <w:i/>
          <w:iCs/>
          <w:sz w:val="24"/>
          <w:vertAlign w:val="subscript"/>
          <w:lang w:val="ru-RU"/>
        </w:rPr>
        <w:t>m,вх,max</w:t>
      </w:r>
      <w:r w:rsidRPr="00EA1C54">
        <w:rPr>
          <w:rFonts w:ascii="Times New Roman" w:hAnsi="Times New Roman" w:cs="Times New Roman"/>
          <w:sz w:val="24"/>
          <w:lang w:val="ru-RU"/>
        </w:rPr>
        <w:t xml:space="preserve"> определяют динамический диапазон усилителя.</w:t>
      </w:r>
    </w:p>
    <w:p w:rsidR="00EA1C54" w:rsidRPr="00EA1C54" w:rsidRDefault="00EA1C54" w:rsidP="00EA1C54">
      <w:pPr>
        <w:spacing w:after="0"/>
        <w:ind w:firstLine="709"/>
        <w:jc w:val="both"/>
        <w:rPr>
          <w:rFonts w:ascii="Times New Roman" w:hAnsi="Times New Roman" w:cs="Times New Roman"/>
          <w:sz w:val="24"/>
          <w:lang w:val="ru-RU"/>
        </w:rPr>
      </w:pPr>
      <w:r w:rsidRPr="00EA1C54">
        <w:rPr>
          <w:rFonts w:ascii="Times New Roman" w:hAnsi="Times New Roman" w:cs="Times New Roman"/>
          <w:sz w:val="24"/>
          <w:lang w:val="ru-RU"/>
        </w:rPr>
        <w:t xml:space="preserve">Для импульсных усилителей важной является переходная </w:t>
      </w:r>
      <w:r w:rsidRPr="00EA1C54">
        <w:rPr>
          <w:rFonts w:ascii="Times New Roman" w:hAnsi="Times New Roman" w:cs="Times New Roman"/>
          <w:i/>
          <w:iCs/>
          <w:sz w:val="24"/>
          <w:lang w:val="ru-RU"/>
        </w:rPr>
        <w:t xml:space="preserve">g(t) </w:t>
      </w:r>
      <w:r w:rsidRPr="00EA1C54">
        <w:rPr>
          <w:rFonts w:ascii="Times New Roman" w:hAnsi="Times New Roman" w:cs="Times New Roman"/>
          <w:sz w:val="24"/>
          <w:lang w:val="ru-RU"/>
        </w:rPr>
        <w:t>(или импульсная</w:t>
      </w:r>
      <w:r w:rsidRPr="00EA1C54">
        <w:rPr>
          <w:rFonts w:ascii="Times New Roman" w:hAnsi="Times New Roman" w:cs="Times New Roman"/>
          <w:i/>
          <w:iCs/>
          <w:sz w:val="24"/>
          <w:lang w:val="ru-RU"/>
        </w:rPr>
        <w:t xml:space="preserve"> h(t)</w:t>
      </w:r>
      <w:r w:rsidRPr="00EA1C54">
        <w:rPr>
          <w:rFonts w:ascii="Times New Roman" w:hAnsi="Times New Roman" w:cs="Times New Roman"/>
          <w:sz w:val="24"/>
          <w:lang w:val="ru-RU"/>
        </w:rPr>
        <w:t>) характеристика усилителя. Это зависимость значения выходного напряжения от времени при скачкообразном изменении входного напряжения. При прохождении импульсного сигнала переходная характеристика позволяет оценить степень искажения сигнала на выходе. Типичный вид переходной характеристики УНЧ показан ниже.</w:t>
      </w:r>
    </w:p>
    <w:p w:rsidR="00EA1C54" w:rsidRPr="00EA1C54" w:rsidRDefault="00EA1C54" w:rsidP="00EA1C54">
      <w:pPr>
        <w:spacing w:after="0"/>
        <w:ind w:firstLine="709"/>
        <w:jc w:val="both"/>
        <w:rPr>
          <w:rFonts w:ascii="Times New Roman" w:hAnsi="Times New Roman" w:cs="Times New Roman"/>
          <w:sz w:val="24"/>
          <w:lang w:val="ru-RU"/>
        </w:rPr>
      </w:pPr>
      <w:r w:rsidRPr="00EA1C54">
        <w:rPr>
          <w:rFonts w:ascii="Times New Roman" w:hAnsi="Times New Roman" w:cs="Times New Roman"/>
          <w:noProof/>
          <w:sz w:val="24"/>
          <w:lang w:val="ru-RU" w:eastAsia="ru-RU"/>
        </w:rPr>
        <w:drawing>
          <wp:inline distT="0" distB="0" distL="0" distR="0">
            <wp:extent cx="3408045" cy="1654175"/>
            <wp:effectExtent l="0" t="0" r="1905" b="3175"/>
            <wp:docPr id="140" name="Рисунок 140" descr="http://jstonline.narod.ru/rsw/rsw_h0/images/img2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1" descr="http://jstonline.narod.ru/rsw/rsw_h0/images/img258.gif"/>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3408045" cy="1654175"/>
                    </a:xfrm>
                    <a:prstGeom prst="rect">
                      <a:avLst/>
                    </a:prstGeom>
                    <a:noFill/>
                    <a:ln>
                      <a:noFill/>
                    </a:ln>
                  </pic:spPr>
                </pic:pic>
              </a:graphicData>
            </a:graphic>
          </wp:inline>
        </w:drawing>
      </w:r>
    </w:p>
    <w:p w:rsidR="00EA1C54" w:rsidRPr="00EA1C54" w:rsidRDefault="00EA1C54" w:rsidP="00EA1C54">
      <w:pPr>
        <w:spacing w:after="0"/>
        <w:ind w:firstLine="709"/>
        <w:jc w:val="both"/>
        <w:rPr>
          <w:rFonts w:ascii="Times New Roman" w:hAnsi="Times New Roman" w:cs="Times New Roman"/>
          <w:sz w:val="24"/>
          <w:lang w:val="ru-RU"/>
        </w:rPr>
      </w:pPr>
      <w:r w:rsidRPr="00EA1C54">
        <w:rPr>
          <w:rFonts w:ascii="Times New Roman" w:hAnsi="Times New Roman" w:cs="Times New Roman"/>
          <w:sz w:val="24"/>
          <w:lang w:val="ru-RU"/>
        </w:rPr>
        <w:t xml:space="preserve">Импульсная характеристика усилителя определяется как производная от </w:t>
      </w:r>
      <w:proofErr w:type="gramStart"/>
      <w:r w:rsidRPr="00EA1C54">
        <w:rPr>
          <w:rFonts w:ascii="Times New Roman" w:hAnsi="Times New Roman" w:cs="Times New Roman"/>
          <w:sz w:val="24"/>
          <w:lang w:val="ru-RU"/>
        </w:rPr>
        <w:t>переходной</w:t>
      </w:r>
      <w:proofErr w:type="gramEnd"/>
      <w:r w:rsidRPr="00EA1C54">
        <w:rPr>
          <w:rFonts w:ascii="Times New Roman" w:hAnsi="Times New Roman" w:cs="Times New Roman"/>
          <w:sz w:val="24"/>
          <w:lang w:val="ru-RU"/>
        </w:rPr>
        <w:t xml:space="preserve">: </w:t>
      </w:r>
    </w:p>
    <w:p w:rsidR="00EA1C54" w:rsidRPr="00EA1C54" w:rsidRDefault="00EA1C54" w:rsidP="00EA1C54">
      <w:pPr>
        <w:spacing w:after="0"/>
        <w:ind w:firstLine="709"/>
        <w:jc w:val="both"/>
        <w:rPr>
          <w:rFonts w:ascii="Times New Roman" w:hAnsi="Times New Roman" w:cs="Times New Roman"/>
          <w:sz w:val="24"/>
          <w:lang w:val="ru-RU"/>
        </w:rPr>
      </w:pPr>
      <w:r w:rsidRPr="00EA1C54">
        <w:rPr>
          <w:rFonts w:ascii="Times New Roman" w:hAnsi="Times New Roman" w:cs="Times New Roman"/>
          <w:noProof/>
          <w:sz w:val="24"/>
          <w:lang w:val="ru-RU" w:eastAsia="ru-RU"/>
        </w:rPr>
        <w:drawing>
          <wp:inline distT="0" distB="0" distL="0" distR="0">
            <wp:extent cx="798195" cy="390525"/>
            <wp:effectExtent l="0" t="0" r="1905" b="9525"/>
            <wp:docPr id="139" name="Рисунок 139" descr="http://jstonline.narod.ru/rsw/rsw_h0/images/img1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2" descr="http://jstonline.narod.ru/rsw/rsw_h0/images/img176.gif"/>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798195" cy="390525"/>
                    </a:xfrm>
                    <a:prstGeom prst="rect">
                      <a:avLst/>
                    </a:prstGeom>
                    <a:noFill/>
                    <a:ln>
                      <a:noFill/>
                    </a:ln>
                  </pic:spPr>
                </pic:pic>
              </a:graphicData>
            </a:graphic>
          </wp:inline>
        </w:drawing>
      </w:r>
    </w:p>
    <w:p w:rsidR="00EA1C54" w:rsidRPr="00EA1C54" w:rsidRDefault="00EA1C54" w:rsidP="00EA1C54">
      <w:pPr>
        <w:spacing w:after="0"/>
        <w:ind w:firstLine="709"/>
        <w:jc w:val="both"/>
        <w:rPr>
          <w:rFonts w:ascii="Times New Roman" w:hAnsi="Times New Roman" w:cs="Times New Roman"/>
          <w:sz w:val="24"/>
          <w:lang w:val="ru-RU"/>
        </w:rPr>
      </w:pPr>
      <w:r w:rsidRPr="00EA1C54">
        <w:rPr>
          <w:rFonts w:ascii="Times New Roman" w:hAnsi="Times New Roman" w:cs="Times New Roman"/>
          <w:sz w:val="24"/>
          <w:lang w:val="ru-RU"/>
        </w:rPr>
        <w:t>Она связана парой преобразований Фурье с частотной характеристикой усилителя:</w:t>
      </w:r>
    </w:p>
    <w:p w:rsidR="00EA1C54" w:rsidRPr="00EA1C54" w:rsidRDefault="00EA1C54" w:rsidP="00EA1C54">
      <w:pPr>
        <w:spacing w:after="0"/>
        <w:ind w:firstLine="709"/>
        <w:jc w:val="both"/>
        <w:rPr>
          <w:rFonts w:ascii="Times New Roman" w:hAnsi="Times New Roman" w:cs="Times New Roman"/>
          <w:sz w:val="24"/>
          <w:lang w:val="ru-RU"/>
        </w:rPr>
      </w:pPr>
      <w:r w:rsidRPr="00EA1C54">
        <w:rPr>
          <w:rFonts w:ascii="Times New Roman" w:hAnsi="Times New Roman" w:cs="Times New Roman"/>
          <w:sz w:val="24"/>
          <w:lang w:val="ru-RU"/>
        </w:rPr>
        <w:t> </w:t>
      </w:r>
      <w:r w:rsidRPr="00EA1C54">
        <w:rPr>
          <w:rFonts w:ascii="Times New Roman" w:hAnsi="Times New Roman" w:cs="Times New Roman"/>
          <w:noProof/>
          <w:sz w:val="24"/>
          <w:lang w:val="ru-RU" w:eastAsia="ru-RU"/>
        </w:rPr>
        <w:drawing>
          <wp:inline distT="0" distB="0" distL="0" distR="0">
            <wp:extent cx="1546225" cy="922655"/>
            <wp:effectExtent l="0" t="0" r="0" b="0"/>
            <wp:docPr id="138" name="Рисунок 138" descr="wpeB4.gif (158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3" descr="wpeB4.gif (1581 bytes)"/>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546225" cy="922655"/>
                    </a:xfrm>
                    <a:prstGeom prst="rect">
                      <a:avLst/>
                    </a:prstGeom>
                    <a:noFill/>
                    <a:ln>
                      <a:noFill/>
                    </a:ln>
                  </pic:spPr>
                </pic:pic>
              </a:graphicData>
            </a:graphic>
          </wp:inline>
        </w:drawing>
      </w:r>
      <w:r w:rsidRPr="00EA1C54">
        <w:rPr>
          <w:rFonts w:ascii="Times New Roman" w:hAnsi="Times New Roman" w:cs="Times New Roman"/>
          <w:sz w:val="24"/>
          <w:lang w:val="ru-RU"/>
        </w:rPr>
        <w:t xml:space="preserve"> </w:t>
      </w:r>
    </w:p>
    <w:p w:rsidR="00EA1C54" w:rsidRPr="00EA1C54" w:rsidRDefault="00EA1C54" w:rsidP="00EA1C54">
      <w:pPr>
        <w:spacing w:after="0"/>
        <w:ind w:firstLine="709"/>
        <w:jc w:val="both"/>
        <w:rPr>
          <w:rFonts w:ascii="Times New Roman" w:hAnsi="Times New Roman" w:cs="Times New Roman"/>
          <w:sz w:val="24"/>
          <w:lang w:val="ru-RU"/>
        </w:rPr>
      </w:pPr>
      <w:r w:rsidRPr="00EA1C54">
        <w:rPr>
          <w:rFonts w:ascii="Times New Roman" w:hAnsi="Times New Roman" w:cs="Times New Roman"/>
          <w:sz w:val="24"/>
          <w:lang w:val="ru-RU"/>
        </w:rPr>
        <w:t xml:space="preserve">Чем шире частотная характеристика, тем короче переходные процессы в усилителе; так нижняя граничная частота УНЧ отвечает за неискаженную передачу медленно меняющейся части усиливаемого сигнала (например, полочки в импульсе прямоугольной формы), а верхняя граничная частота – </w:t>
      </w:r>
      <w:r w:rsidR="00852B68">
        <w:rPr>
          <w:rFonts w:ascii="Times New Roman" w:hAnsi="Times New Roman" w:cs="Times New Roman"/>
          <w:sz w:val="24"/>
          <w:lang w:val="ru-RU"/>
        </w:rPr>
        <w:t xml:space="preserve">за неискаженную передачу быстро </w:t>
      </w:r>
      <w:r w:rsidRPr="00EA1C54">
        <w:rPr>
          <w:rFonts w:ascii="Times New Roman" w:hAnsi="Times New Roman" w:cs="Times New Roman"/>
          <w:sz w:val="24"/>
          <w:lang w:val="ru-RU"/>
        </w:rPr>
        <w:t>меняющейся части сигнала (например, фронтов прямоугольных импульсов).</w:t>
      </w:r>
    </w:p>
    <w:p w:rsidR="00972F20" w:rsidRPr="00972F20" w:rsidRDefault="00D27BDE" w:rsidP="00972F20">
      <w:pPr>
        <w:spacing w:after="0"/>
        <w:ind w:firstLine="709"/>
        <w:jc w:val="both"/>
        <w:rPr>
          <w:rFonts w:ascii="Times New Roman" w:hAnsi="Times New Roman" w:cs="Times New Roman"/>
          <w:sz w:val="24"/>
          <w:lang w:val="ru-RU"/>
        </w:rPr>
      </w:pPr>
      <w:r>
        <w:rPr>
          <w:rFonts w:ascii="Times New Roman" w:hAnsi="Times New Roman" w:cs="Times New Roman"/>
          <w:sz w:val="24"/>
          <w:lang w:val="ru-RU"/>
        </w:rPr>
        <w:pict>
          <v:shape id="_x0000_s1085" type="#_x0000_t75" style="position:absolute;left:0;text-align:left;margin-left:.3pt;margin-top:15.95pt;width:245.6pt;height:86.4pt;z-index:251685888">
            <v:imagedata r:id="rId491" o:title=""/>
            <w10:wrap type="square"/>
          </v:shape>
          <o:OLEObject Type="Embed" ProgID="Visio.Drawing.11" ShapeID="_x0000_s1085" DrawAspect="Content" ObjectID="_1450688031" r:id="rId492"/>
        </w:pict>
      </w:r>
      <w:r w:rsidR="00972F20" w:rsidRPr="00972F20">
        <w:rPr>
          <w:rFonts w:ascii="Times New Roman" w:hAnsi="Times New Roman" w:cs="Times New Roman"/>
          <w:sz w:val="24"/>
          <w:lang w:val="ru-RU"/>
        </w:rPr>
        <w:t xml:space="preserve">При анализе электронных цепей в режиме малого сигнала усилитель представляют в виде линейного эквивалентного четырехполюсника (рис. 2.1), у которого </w:t>
      </w:r>
      <w:r w:rsidR="009B5E92" w:rsidRPr="009B5E92">
        <w:rPr>
          <w:rFonts w:ascii="Times New Roman" w:hAnsi="Times New Roman" w:cs="Times New Roman"/>
          <w:position w:val="-12"/>
          <w:sz w:val="24"/>
          <w:lang w:val="ru-RU"/>
        </w:rPr>
        <w:object w:dxaOrig="360" w:dyaOrig="360">
          <v:shape id="_x0000_i1274" type="#_x0000_t75" style="width:17.5pt;height:18.15pt" o:ole="">
            <v:imagedata r:id="rId493" o:title=""/>
          </v:shape>
          <o:OLEObject Type="Embed" ProgID="Equation.3" ShapeID="_x0000_i1274" DrawAspect="Content" ObjectID="_1450687951" r:id="rId494"/>
        </w:object>
      </w:r>
      <w:r w:rsidR="00972F20" w:rsidRPr="00972F20">
        <w:rPr>
          <w:rFonts w:ascii="Times New Roman" w:hAnsi="Times New Roman" w:cs="Times New Roman"/>
          <w:sz w:val="24"/>
          <w:lang w:val="ru-RU"/>
        </w:rPr>
        <w:t xml:space="preserve"> и </w:t>
      </w:r>
      <w:r w:rsidR="00972F20" w:rsidRPr="00972F20">
        <w:rPr>
          <w:rFonts w:ascii="Times New Roman" w:hAnsi="Times New Roman" w:cs="Times New Roman"/>
          <w:sz w:val="24"/>
          <w:lang w:val="ru-RU"/>
        </w:rPr>
        <w:object w:dxaOrig="400" w:dyaOrig="300">
          <v:shape id="_x0000_i1275" type="#_x0000_t75" style="width:20.85pt;height:14.8pt" o:ole="">
            <v:imagedata r:id="rId495" o:title=""/>
          </v:shape>
          <o:OLEObject Type="Embed" ProgID="Equation.3" ShapeID="_x0000_i1275" DrawAspect="Content" ObjectID="_1450687952" r:id="rId496"/>
        </w:object>
      </w:r>
      <w:r w:rsidR="00972F20" w:rsidRPr="00972F20">
        <w:rPr>
          <w:rFonts w:ascii="Times New Roman" w:hAnsi="Times New Roman" w:cs="Times New Roman"/>
          <w:sz w:val="24"/>
          <w:lang w:val="ru-RU"/>
        </w:rPr>
        <w:t xml:space="preserve"> – соответственно входное и выходное сопротивления, а </w:t>
      </w:r>
      <w:r w:rsidR="009B5E92" w:rsidRPr="009B5E92">
        <w:rPr>
          <w:rFonts w:ascii="Times New Roman" w:hAnsi="Times New Roman" w:cs="Times New Roman"/>
          <w:position w:val="-10"/>
          <w:sz w:val="24"/>
          <w:lang w:val="ru-RU"/>
        </w:rPr>
        <w:object w:dxaOrig="560" w:dyaOrig="320">
          <v:shape id="_x0000_i1276" type="#_x0000_t75" style="width:28.25pt;height:16.8pt" o:ole="">
            <v:imagedata r:id="rId497" o:title=""/>
          </v:shape>
          <o:OLEObject Type="Embed" ProgID="Equation.3" ShapeID="_x0000_i1276" DrawAspect="Content" ObjectID="_1450687953" r:id="rId498"/>
        </w:object>
      </w:r>
      <w:r w:rsidR="00972F20" w:rsidRPr="00972F20">
        <w:rPr>
          <w:rFonts w:ascii="Times New Roman" w:hAnsi="Times New Roman" w:cs="Times New Roman"/>
          <w:sz w:val="24"/>
          <w:lang w:val="ru-RU"/>
        </w:rPr>
        <w:t xml:space="preserve"> – коэффициент усиления напряжения в режиме холостого хода (</w:t>
      </w:r>
      <w:r w:rsidR="00972F20" w:rsidRPr="00972F20">
        <w:rPr>
          <w:rFonts w:ascii="Times New Roman" w:hAnsi="Times New Roman" w:cs="Times New Roman"/>
          <w:i/>
          <w:sz w:val="24"/>
          <w:lang w:val="en-US"/>
        </w:rPr>
        <w:t>p</w:t>
      </w:r>
      <w:r w:rsidR="00972F20" w:rsidRPr="00972F20">
        <w:rPr>
          <w:rFonts w:ascii="Times New Roman" w:hAnsi="Times New Roman" w:cs="Times New Roman"/>
          <w:sz w:val="24"/>
          <w:lang w:val="ru-RU"/>
        </w:rPr>
        <w:t xml:space="preserve"> – обобщенный оператор, принимающий частные значения в зависимости от типа преобразования). Если </w:t>
      </w:r>
      <w:r w:rsidR="009B5E92" w:rsidRPr="009B5E92">
        <w:rPr>
          <w:rFonts w:ascii="Times New Roman" w:hAnsi="Times New Roman" w:cs="Times New Roman"/>
          <w:position w:val="-14"/>
          <w:sz w:val="24"/>
          <w:lang w:val="ru-RU"/>
        </w:rPr>
        <w:object w:dxaOrig="1180" w:dyaOrig="400">
          <v:shape id="_x0000_i1277" type="#_x0000_t75" style="width:59.2pt;height:20.2pt" o:ole="">
            <v:imagedata r:id="rId499" o:title=""/>
          </v:shape>
          <o:OLEObject Type="Embed" ProgID="Equation.3" ShapeID="_x0000_i1277" DrawAspect="Content" ObjectID="_1450687954" r:id="rId500"/>
        </w:object>
      </w:r>
      <w:r w:rsidR="00972F20" w:rsidRPr="00972F20">
        <w:rPr>
          <w:rFonts w:ascii="Times New Roman" w:hAnsi="Times New Roman" w:cs="Times New Roman"/>
          <w:sz w:val="24"/>
          <w:lang w:val="ru-RU"/>
        </w:rPr>
        <w:t xml:space="preserve">, то усилитель управляется напряжением, при обратном соотношении – током. Усилитель имеет потенциальный или токовый выход в зависимости от соотношения между выходным сопротивлением и сопротивлением нагрузки: </w:t>
      </w:r>
      <w:r w:rsidR="009B5E92" w:rsidRPr="009B5E92">
        <w:rPr>
          <w:rFonts w:ascii="Times New Roman" w:hAnsi="Times New Roman" w:cs="Times New Roman"/>
          <w:position w:val="-14"/>
          <w:sz w:val="24"/>
          <w:lang w:val="ru-RU"/>
        </w:rPr>
        <w:object w:dxaOrig="1260" w:dyaOrig="400">
          <v:shape id="_x0000_i1278" type="#_x0000_t75" style="width:62.6pt;height:20.2pt" o:ole="">
            <v:imagedata r:id="rId501" o:title=""/>
          </v:shape>
          <o:OLEObject Type="Embed" ProgID="Equation.3" ShapeID="_x0000_i1278" DrawAspect="Content" ObjectID="_1450687955" r:id="rId502"/>
        </w:object>
      </w:r>
      <w:r w:rsidR="00972F20" w:rsidRPr="00972F20">
        <w:rPr>
          <w:rFonts w:ascii="Times New Roman" w:hAnsi="Times New Roman" w:cs="Times New Roman"/>
          <w:sz w:val="24"/>
          <w:lang w:val="ru-RU"/>
        </w:rPr>
        <w:t xml:space="preserve"> или </w:t>
      </w:r>
      <w:r w:rsidR="009B5E92" w:rsidRPr="009B5E92">
        <w:rPr>
          <w:rFonts w:ascii="Times New Roman" w:hAnsi="Times New Roman" w:cs="Times New Roman"/>
          <w:position w:val="-14"/>
          <w:sz w:val="24"/>
          <w:lang w:val="ru-RU"/>
        </w:rPr>
        <w:object w:dxaOrig="1300" w:dyaOrig="400">
          <v:shape id="_x0000_i1279" type="#_x0000_t75" style="width:64.6pt;height:20.2pt" o:ole="">
            <v:imagedata r:id="rId503" o:title=""/>
          </v:shape>
          <o:OLEObject Type="Embed" ProgID="Equation.3" ShapeID="_x0000_i1279" DrawAspect="Content" ObjectID="_1450687956" r:id="rId504"/>
        </w:object>
      </w:r>
      <w:r w:rsidR="00972F20" w:rsidRPr="00972F20">
        <w:rPr>
          <w:rFonts w:ascii="Times New Roman" w:hAnsi="Times New Roman" w:cs="Times New Roman"/>
          <w:sz w:val="24"/>
          <w:lang w:val="ru-RU"/>
        </w:rPr>
        <w:t xml:space="preserve">. В общем случае усилитель характеризуется тремя коэффициентами усиления: напряжения </w:t>
      </w:r>
      <w:r w:rsidR="009B5E92" w:rsidRPr="009B5E92">
        <w:rPr>
          <w:rFonts w:ascii="Times New Roman" w:hAnsi="Times New Roman" w:cs="Times New Roman"/>
          <w:position w:val="-12"/>
          <w:sz w:val="24"/>
          <w:lang w:val="ru-RU"/>
        </w:rPr>
        <w:object w:dxaOrig="2120" w:dyaOrig="360">
          <v:shape id="_x0000_i1280" type="#_x0000_t75" style="width:106.3pt;height:18.15pt" o:ole="">
            <v:imagedata r:id="rId505" o:title=""/>
          </v:shape>
          <o:OLEObject Type="Embed" ProgID="Equation.3" ShapeID="_x0000_i1280" DrawAspect="Content" ObjectID="_1450687957" r:id="rId506"/>
        </w:object>
      </w:r>
      <w:r w:rsidR="00972F20" w:rsidRPr="00972F20">
        <w:rPr>
          <w:rFonts w:ascii="Times New Roman" w:hAnsi="Times New Roman" w:cs="Times New Roman"/>
          <w:sz w:val="24"/>
          <w:lang w:val="ru-RU"/>
        </w:rPr>
        <w:t xml:space="preserve">, тока </w:t>
      </w:r>
      <w:r w:rsidR="009B5E92" w:rsidRPr="009B5E92">
        <w:rPr>
          <w:rFonts w:ascii="Times New Roman" w:hAnsi="Times New Roman" w:cs="Times New Roman"/>
          <w:position w:val="-12"/>
          <w:sz w:val="24"/>
          <w:lang w:val="ru-RU"/>
        </w:rPr>
        <w:object w:dxaOrig="2079" w:dyaOrig="360">
          <v:shape id="_x0000_i1281" type="#_x0000_t75" style="width:103.65pt;height:18.15pt" o:ole="">
            <v:imagedata r:id="rId507" o:title=""/>
          </v:shape>
          <o:OLEObject Type="Embed" ProgID="Equation.3" ShapeID="_x0000_i1281" DrawAspect="Content" ObjectID="_1450687958" r:id="rId508"/>
        </w:object>
      </w:r>
      <w:r w:rsidR="00972F20" w:rsidRPr="00972F20">
        <w:rPr>
          <w:rFonts w:ascii="Times New Roman" w:hAnsi="Times New Roman" w:cs="Times New Roman"/>
          <w:sz w:val="24"/>
          <w:lang w:val="ru-RU"/>
        </w:rPr>
        <w:t xml:space="preserve"> и мощности </w:t>
      </w:r>
      <w:r w:rsidR="009B5E92" w:rsidRPr="009B5E92">
        <w:rPr>
          <w:rFonts w:ascii="Times New Roman" w:hAnsi="Times New Roman" w:cs="Times New Roman"/>
          <w:position w:val="-12"/>
          <w:sz w:val="24"/>
          <w:lang w:val="ru-RU"/>
        </w:rPr>
        <w:object w:dxaOrig="2120" w:dyaOrig="360">
          <v:shape id="_x0000_i1282" type="#_x0000_t75" style="width:107pt;height:18.15pt" o:ole="">
            <v:imagedata r:id="rId509" o:title=""/>
          </v:shape>
          <o:OLEObject Type="Embed" ProgID="Equation.3" ShapeID="_x0000_i1282" DrawAspect="Content" ObjectID="_1450687959" r:id="rId510"/>
        </w:object>
      </w:r>
      <w:r w:rsidR="00972F20" w:rsidRPr="00972F20">
        <w:rPr>
          <w:rFonts w:ascii="Times New Roman" w:hAnsi="Times New Roman" w:cs="Times New Roman"/>
          <w:sz w:val="24"/>
          <w:lang w:val="ru-RU"/>
        </w:rPr>
        <w:t>, которые можно выразить через параметры эквивалентной схемы</w:t>
      </w:r>
      <w:proofErr w:type="gramStart"/>
      <w:r w:rsidR="00972F20" w:rsidRPr="00972F20">
        <w:rPr>
          <w:rFonts w:ascii="Times New Roman" w:hAnsi="Times New Roman" w:cs="Times New Roman"/>
          <w:sz w:val="24"/>
          <w:lang w:val="ru-RU"/>
        </w:rPr>
        <w:t>:</w:t>
      </w:r>
      <w:proofErr w:type="gramEnd"/>
    </w:p>
    <w:p w:rsidR="00972F20" w:rsidRPr="00972F20" w:rsidRDefault="009B5E92" w:rsidP="00972F20">
      <w:pPr>
        <w:spacing w:after="0"/>
        <w:ind w:firstLine="709"/>
        <w:jc w:val="both"/>
        <w:rPr>
          <w:rFonts w:ascii="Times New Roman" w:hAnsi="Times New Roman" w:cs="Times New Roman"/>
          <w:sz w:val="24"/>
          <w:lang w:val="ru-RU"/>
        </w:rPr>
      </w:pPr>
      <w:r w:rsidRPr="009B5E92">
        <w:rPr>
          <w:rFonts w:ascii="Times New Roman" w:hAnsi="Times New Roman" w:cs="Times New Roman"/>
          <w:position w:val="-30"/>
          <w:sz w:val="24"/>
          <w:lang w:val="ru-RU"/>
        </w:rPr>
        <w:object w:dxaOrig="7400" w:dyaOrig="700">
          <v:shape id="_x0000_i1283" type="#_x0000_t75" style="width:368.75pt;height:36.35pt" o:ole="">
            <v:imagedata r:id="rId511" o:title=""/>
          </v:shape>
          <o:OLEObject Type="Embed" ProgID="Equation.3" ShapeID="_x0000_i1283" DrawAspect="Content" ObjectID="_1450687960" r:id="rId512"/>
        </w:object>
      </w:r>
      <w:r w:rsidR="00972F20" w:rsidRPr="00972F20">
        <w:rPr>
          <w:rFonts w:ascii="Times New Roman" w:hAnsi="Times New Roman" w:cs="Times New Roman"/>
          <w:sz w:val="24"/>
          <w:lang w:val="ru-RU"/>
        </w:rPr>
        <w:t>.</w:t>
      </w:r>
    </w:p>
    <w:p w:rsidR="00972F20" w:rsidRPr="00972F20" w:rsidRDefault="00D27BDE" w:rsidP="00972F20">
      <w:pPr>
        <w:spacing w:after="0"/>
        <w:ind w:firstLine="709"/>
        <w:jc w:val="both"/>
        <w:rPr>
          <w:rFonts w:ascii="Times New Roman" w:hAnsi="Times New Roman" w:cs="Times New Roman"/>
          <w:sz w:val="24"/>
          <w:lang w:val="ru-RU"/>
        </w:rPr>
      </w:pPr>
      <w:r>
        <w:rPr>
          <w:rFonts w:ascii="Times New Roman" w:hAnsi="Times New Roman" w:cs="Times New Roman"/>
          <w:sz w:val="24"/>
          <w:lang w:val="ru-RU"/>
        </w:rPr>
        <w:pict>
          <v:shape id="_x0000_s1086" type="#_x0000_t75" style="position:absolute;left:0;text-align:left;margin-left:6.55pt;margin-top:74.2pt;width:149.75pt;height:229.85pt;z-index:251686912">
            <v:imagedata r:id="rId513" o:title=""/>
            <w10:wrap type="square"/>
          </v:shape>
          <o:OLEObject Type="Embed" ProgID="Visio.Drawing.11" ShapeID="_x0000_s1086" DrawAspect="Content" ObjectID="_1450688032" r:id="rId514"/>
        </w:pict>
      </w:r>
      <w:r w:rsidR="00972F20" w:rsidRPr="00972F20">
        <w:rPr>
          <w:rFonts w:ascii="Times New Roman" w:hAnsi="Times New Roman" w:cs="Times New Roman"/>
          <w:sz w:val="24"/>
          <w:lang w:val="ru-RU"/>
        </w:rPr>
        <w:tab/>
        <w:t xml:space="preserve">Поскольку параметры </w:t>
      </w:r>
      <w:r w:rsidR="009B5E92" w:rsidRPr="009B5E92">
        <w:rPr>
          <w:rFonts w:ascii="Times New Roman" w:hAnsi="Times New Roman" w:cs="Times New Roman"/>
          <w:position w:val="-12"/>
          <w:sz w:val="24"/>
          <w:lang w:val="ru-RU"/>
        </w:rPr>
        <w:object w:dxaOrig="2380" w:dyaOrig="360">
          <v:shape id="_x0000_i1285" type="#_x0000_t75" style="width:117.75pt;height:18.15pt" o:ole="">
            <v:imagedata r:id="rId515" o:title=""/>
          </v:shape>
          <o:OLEObject Type="Embed" ProgID="Equation.3" ShapeID="_x0000_i1285" DrawAspect="Content" ObjectID="_1450687961" r:id="rId516"/>
        </w:object>
      </w:r>
      <w:r w:rsidR="00972F20" w:rsidRPr="00972F20">
        <w:rPr>
          <w:rFonts w:ascii="Times New Roman" w:hAnsi="Times New Roman" w:cs="Times New Roman"/>
          <w:sz w:val="24"/>
          <w:lang w:val="ru-RU"/>
        </w:rPr>
        <w:t xml:space="preserve"> зависят от </w:t>
      </w:r>
      <w:r w:rsidR="00972F20" w:rsidRPr="00972F20">
        <w:rPr>
          <w:rFonts w:ascii="Times New Roman" w:hAnsi="Times New Roman" w:cs="Times New Roman"/>
          <w:i/>
          <w:sz w:val="24"/>
          <w:lang w:val="en-US"/>
        </w:rPr>
        <w:t>p</w:t>
      </w:r>
      <w:r w:rsidR="00972F20" w:rsidRPr="00972F20">
        <w:rPr>
          <w:rFonts w:ascii="Times New Roman" w:hAnsi="Times New Roman" w:cs="Times New Roman"/>
          <w:sz w:val="24"/>
          <w:lang w:val="ru-RU"/>
        </w:rPr>
        <w:t xml:space="preserve">, их называют функциями: </w:t>
      </w:r>
      <w:r w:rsidR="009B5E92" w:rsidRPr="009B5E92">
        <w:rPr>
          <w:rFonts w:ascii="Times New Roman" w:hAnsi="Times New Roman" w:cs="Times New Roman"/>
          <w:position w:val="-12"/>
          <w:sz w:val="24"/>
          <w:lang w:val="ru-RU"/>
        </w:rPr>
        <w:object w:dxaOrig="720" w:dyaOrig="360">
          <v:shape id="_x0000_i1286" type="#_x0000_t75" style="width:36.35pt;height:18.15pt" o:ole="">
            <v:imagedata r:id="rId517" o:title=""/>
          </v:shape>
          <o:OLEObject Type="Embed" ProgID="Equation.3" ShapeID="_x0000_i1286" DrawAspect="Content" ObjectID="_1450687962" r:id="rId518"/>
        </w:object>
      </w:r>
      <w:r w:rsidR="00972F20" w:rsidRPr="00972F20">
        <w:rPr>
          <w:rFonts w:ascii="Times New Roman" w:hAnsi="Times New Roman" w:cs="Times New Roman"/>
          <w:sz w:val="24"/>
          <w:lang w:val="ru-RU"/>
        </w:rPr>
        <w:t xml:space="preserve"> – входная функция; </w:t>
      </w:r>
      <w:r w:rsidR="009B5E92" w:rsidRPr="009B5E92">
        <w:rPr>
          <w:rFonts w:ascii="Times New Roman" w:hAnsi="Times New Roman" w:cs="Times New Roman"/>
          <w:position w:val="-12"/>
          <w:sz w:val="24"/>
          <w:lang w:val="ru-RU"/>
        </w:rPr>
        <w:object w:dxaOrig="820" w:dyaOrig="360">
          <v:shape id="_x0000_i1287" type="#_x0000_t75" style="width:41.05pt;height:18.15pt" o:ole="">
            <v:imagedata r:id="rId519" o:title=""/>
          </v:shape>
          <o:OLEObject Type="Embed" ProgID="Equation.3" ShapeID="_x0000_i1287" DrawAspect="Content" ObjectID="_1450687963" r:id="rId520"/>
        </w:object>
      </w:r>
      <w:r w:rsidR="00972F20" w:rsidRPr="00972F20">
        <w:rPr>
          <w:rFonts w:ascii="Times New Roman" w:hAnsi="Times New Roman" w:cs="Times New Roman"/>
          <w:sz w:val="24"/>
          <w:lang w:val="ru-RU"/>
        </w:rPr>
        <w:t xml:space="preserve"> – выходная функция; </w:t>
      </w:r>
      <w:r w:rsidR="00852B68" w:rsidRPr="00852B68">
        <w:rPr>
          <w:rFonts w:ascii="Times New Roman" w:hAnsi="Times New Roman" w:cs="Times New Roman"/>
          <w:position w:val="-10"/>
          <w:sz w:val="24"/>
          <w:lang w:val="ru-RU"/>
        </w:rPr>
        <w:object w:dxaOrig="2260" w:dyaOrig="340">
          <v:shape id="_x0000_i1288" type="#_x0000_t75" style="width:112.35pt;height:16.8pt" o:ole="">
            <v:imagedata r:id="rId521" o:title=""/>
          </v:shape>
          <o:OLEObject Type="Embed" ProgID="Equation.3" ShapeID="_x0000_i1288" DrawAspect="Content" ObjectID="_1450687964" r:id="rId522"/>
        </w:object>
      </w:r>
      <w:r w:rsidR="00972F20" w:rsidRPr="00972F20">
        <w:rPr>
          <w:rFonts w:ascii="Times New Roman" w:hAnsi="Times New Roman" w:cs="Times New Roman"/>
          <w:sz w:val="24"/>
          <w:lang w:val="ru-RU"/>
        </w:rPr>
        <w:t xml:space="preserve"> – передаточные функции. Если рассматриваются свойства усилителя в частотной области, то </w:t>
      </w:r>
      <w:r w:rsidR="00852B68" w:rsidRPr="00852B68">
        <w:rPr>
          <w:rFonts w:ascii="Times New Roman" w:hAnsi="Times New Roman" w:cs="Times New Roman"/>
          <w:position w:val="-10"/>
          <w:sz w:val="24"/>
          <w:lang w:val="ru-RU"/>
        </w:rPr>
        <w:object w:dxaOrig="780" w:dyaOrig="300">
          <v:shape id="_x0000_i1289" type="#_x0000_t75" style="width:38.35pt;height:14.8pt" o:ole="">
            <v:imagedata r:id="rId523" o:title=""/>
          </v:shape>
          <o:OLEObject Type="Embed" ProgID="Equation.3" ShapeID="_x0000_i1289" DrawAspect="Content" ObjectID="_1450687965" r:id="rId524"/>
        </w:object>
      </w:r>
      <w:r w:rsidR="00972F20" w:rsidRPr="00972F20">
        <w:rPr>
          <w:rFonts w:ascii="Times New Roman" w:hAnsi="Times New Roman" w:cs="Times New Roman"/>
          <w:sz w:val="24"/>
          <w:lang w:val="ru-RU"/>
        </w:rPr>
        <w:t xml:space="preserve"> – мнимая частота и передаточные функции имеют вид</w:t>
      </w:r>
    </w:p>
    <w:p w:rsidR="00972F20" w:rsidRPr="00972F20" w:rsidRDefault="00852B68" w:rsidP="00972F20">
      <w:pPr>
        <w:spacing w:after="0"/>
        <w:ind w:firstLine="709"/>
        <w:jc w:val="both"/>
        <w:rPr>
          <w:rFonts w:ascii="Times New Roman" w:hAnsi="Times New Roman" w:cs="Times New Roman"/>
          <w:sz w:val="24"/>
          <w:lang w:val="ru-RU"/>
        </w:rPr>
      </w:pPr>
      <w:r w:rsidRPr="00852B68">
        <w:rPr>
          <w:rFonts w:ascii="Times New Roman" w:hAnsi="Times New Roman" w:cs="Times New Roman"/>
          <w:position w:val="-10"/>
          <w:sz w:val="24"/>
          <w:lang w:val="ru-RU"/>
        </w:rPr>
        <w:object w:dxaOrig="2040" w:dyaOrig="360">
          <v:shape id="_x0000_i1290" type="#_x0000_t75" style="width:102.3pt;height:18.15pt" o:ole="">
            <v:imagedata r:id="rId525" o:title=""/>
          </v:shape>
          <o:OLEObject Type="Embed" ProgID="Equation.3" ShapeID="_x0000_i1290" DrawAspect="Content" ObjectID="_1450687966" r:id="rId526"/>
        </w:object>
      </w:r>
      <w:r w:rsidR="00972F20" w:rsidRPr="00972F20">
        <w:rPr>
          <w:rFonts w:ascii="Times New Roman" w:hAnsi="Times New Roman" w:cs="Times New Roman"/>
          <w:sz w:val="24"/>
          <w:lang w:val="ru-RU"/>
        </w:rPr>
        <w:t>.</w:t>
      </w:r>
    </w:p>
    <w:p w:rsidR="00972F20" w:rsidRPr="00972F20" w:rsidRDefault="00972F20" w:rsidP="00972F20">
      <w:pPr>
        <w:spacing w:after="0"/>
        <w:ind w:firstLine="709"/>
        <w:jc w:val="both"/>
        <w:rPr>
          <w:rFonts w:ascii="Times New Roman" w:hAnsi="Times New Roman" w:cs="Times New Roman"/>
          <w:sz w:val="24"/>
          <w:lang w:val="ru-RU"/>
        </w:rPr>
      </w:pPr>
      <w:r w:rsidRPr="00972F20">
        <w:rPr>
          <w:rFonts w:ascii="Times New Roman" w:hAnsi="Times New Roman" w:cs="Times New Roman"/>
          <w:sz w:val="24"/>
          <w:lang w:val="ru-RU"/>
        </w:rPr>
        <w:tab/>
        <w:t xml:space="preserve">Зависимость модуля </w:t>
      </w:r>
      <w:r w:rsidR="00852B68" w:rsidRPr="00852B68">
        <w:rPr>
          <w:rFonts w:ascii="Times New Roman" w:hAnsi="Times New Roman" w:cs="Times New Roman"/>
          <w:position w:val="-10"/>
          <w:sz w:val="24"/>
          <w:lang w:val="ru-RU"/>
        </w:rPr>
        <w:object w:dxaOrig="600" w:dyaOrig="320">
          <v:shape id="_x0000_i1291" type="#_x0000_t75" style="width:30.3pt;height:16.8pt" o:ole="">
            <v:imagedata r:id="rId527" o:title=""/>
          </v:shape>
          <o:OLEObject Type="Embed" ProgID="Equation.3" ShapeID="_x0000_i1291" DrawAspect="Content" ObjectID="_1450687967" r:id="rId528"/>
        </w:object>
      </w:r>
      <w:r w:rsidRPr="00972F20">
        <w:rPr>
          <w:rFonts w:ascii="Times New Roman" w:hAnsi="Times New Roman" w:cs="Times New Roman"/>
          <w:sz w:val="24"/>
          <w:lang w:val="ru-RU"/>
        </w:rPr>
        <w:t xml:space="preserve"> от частоты </w:t>
      </w:r>
      <w:r w:rsidRPr="00972F20">
        <w:rPr>
          <w:rFonts w:ascii="Times New Roman" w:hAnsi="Times New Roman" w:cs="Times New Roman"/>
          <w:sz w:val="24"/>
          <w:lang w:val="ru-RU"/>
        </w:rPr>
        <w:object w:dxaOrig="220" w:dyaOrig="200">
          <v:shape id="_x0000_i1292" type="#_x0000_t75" style="width:11.45pt;height:9.4pt" o:ole="">
            <v:imagedata r:id="rId529" o:title=""/>
          </v:shape>
          <o:OLEObject Type="Embed" ProgID="Equation.3" ShapeID="_x0000_i1292" DrawAspect="Content" ObjectID="_1450687968" r:id="rId530"/>
        </w:object>
      </w:r>
      <w:r w:rsidRPr="00972F20">
        <w:rPr>
          <w:rFonts w:ascii="Times New Roman" w:hAnsi="Times New Roman" w:cs="Times New Roman"/>
          <w:sz w:val="24"/>
          <w:lang w:val="ru-RU"/>
        </w:rPr>
        <w:t xml:space="preserve"> называется амплитудно-частотной характеристикой (АЧХ), а зависимость аргумента </w:t>
      </w:r>
      <w:r w:rsidR="00852B68" w:rsidRPr="00852B68">
        <w:rPr>
          <w:rFonts w:ascii="Times New Roman" w:hAnsi="Times New Roman" w:cs="Times New Roman"/>
          <w:position w:val="-10"/>
          <w:sz w:val="24"/>
          <w:lang w:val="ru-RU"/>
        </w:rPr>
        <w:object w:dxaOrig="560" w:dyaOrig="320">
          <v:shape id="_x0000_i1293" type="#_x0000_t75" style="width:28.25pt;height:16.8pt" o:ole="">
            <v:imagedata r:id="rId531" o:title=""/>
          </v:shape>
          <o:OLEObject Type="Embed" ProgID="Equation.3" ShapeID="_x0000_i1293" DrawAspect="Content" ObjectID="_1450687969" r:id="rId532"/>
        </w:object>
      </w:r>
      <w:r w:rsidRPr="00972F20">
        <w:rPr>
          <w:rFonts w:ascii="Times New Roman" w:hAnsi="Times New Roman" w:cs="Times New Roman"/>
          <w:sz w:val="24"/>
          <w:lang w:val="ru-RU"/>
        </w:rPr>
        <w:t xml:space="preserve"> – фазочастотной характеристикой (ФЧХ). Общий вид этих характеристик показан на рис. 2.2. </w:t>
      </w:r>
      <w:proofErr w:type="gramStart"/>
      <w:r w:rsidRPr="00972F20">
        <w:rPr>
          <w:rFonts w:ascii="Times New Roman" w:hAnsi="Times New Roman" w:cs="Times New Roman"/>
          <w:sz w:val="24"/>
          <w:lang w:val="ru-RU"/>
        </w:rPr>
        <w:t xml:space="preserve">Кривые 1 относятся к усилителю постоянного тока (УПТ), у которого номинальный коэффициент усиления </w:t>
      </w:r>
      <w:r w:rsidRPr="00972F20">
        <w:rPr>
          <w:rFonts w:ascii="Times New Roman" w:hAnsi="Times New Roman" w:cs="Times New Roman"/>
          <w:sz w:val="24"/>
          <w:lang w:val="ru-RU"/>
        </w:rPr>
        <w:object w:dxaOrig="300" w:dyaOrig="300">
          <v:shape id="_x0000_i1294" type="#_x0000_t75" style="width:14.8pt;height:14.8pt" o:ole="">
            <v:imagedata r:id="rId533" o:title=""/>
          </v:shape>
          <o:OLEObject Type="Embed" ProgID="Equation.3" ShapeID="_x0000_i1294" DrawAspect="Content" ObjectID="_1450687970" r:id="rId534"/>
        </w:object>
      </w:r>
      <w:r w:rsidRPr="00972F20">
        <w:rPr>
          <w:rFonts w:ascii="Times New Roman" w:hAnsi="Times New Roman" w:cs="Times New Roman"/>
          <w:sz w:val="24"/>
          <w:lang w:val="ru-RU"/>
        </w:rPr>
        <w:t xml:space="preserve"> определяется на частоте </w:t>
      </w:r>
      <w:r w:rsidR="00852B68" w:rsidRPr="00852B68">
        <w:rPr>
          <w:rFonts w:ascii="Times New Roman" w:hAnsi="Times New Roman" w:cs="Times New Roman"/>
          <w:position w:val="-6"/>
          <w:sz w:val="24"/>
          <w:lang w:val="ru-RU"/>
        </w:rPr>
        <w:object w:dxaOrig="700" w:dyaOrig="279">
          <v:shape id="_x0000_i1295" type="#_x0000_t75" style="width:36.35pt;height:13.45pt" o:ole="">
            <v:imagedata r:id="rId535" o:title=""/>
          </v:shape>
          <o:OLEObject Type="Embed" ProgID="Equation.3" ShapeID="_x0000_i1295" DrawAspect="Content" ObjectID="_1450687971" r:id="rId536"/>
        </w:object>
      </w:r>
      <w:r w:rsidRPr="00972F20">
        <w:rPr>
          <w:rFonts w:ascii="Times New Roman" w:hAnsi="Times New Roman" w:cs="Times New Roman"/>
          <w:sz w:val="24"/>
          <w:lang w:val="ru-RU"/>
        </w:rPr>
        <w:t xml:space="preserve">, а кривые 2 – к усилителю переменного тока (УПрТ), у которого </w:t>
      </w:r>
      <w:r w:rsidR="00852B68" w:rsidRPr="00852B68">
        <w:rPr>
          <w:rFonts w:ascii="Times New Roman" w:hAnsi="Times New Roman" w:cs="Times New Roman"/>
          <w:position w:val="-12"/>
          <w:sz w:val="24"/>
          <w:lang w:val="ru-RU"/>
        </w:rPr>
        <w:object w:dxaOrig="340" w:dyaOrig="360">
          <v:shape id="_x0000_i1296" type="#_x0000_t75" style="width:16.8pt;height:18.15pt" o:ole="">
            <v:imagedata r:id="rId537" o:title=""/>
          </v:shape>
          <o:OLEObject Type="Embed" ProgID="Equation.3" ShapeID="_x0000_i1296" DrawAspect="Content" ObjectID="_1450687972" r:id="rId538"/>
        </w:object>
      </w:r>
      <w:r w:rsidRPr="00972F20">
        <w:rPr>
          <w:rFonts w:ascii="Times New Roman" w:hAnsi="Times New Roman" w:cs="Times New Roman"/>
          <w:sz w:val="24"/>
          <w:lang w:val="ru-RU"/>
        </w:rPr>
        <w:t xml:space="preserve"> определяется в области средних частот, где фазовый сдвиг </w:t>
      </w:r>
      <w:r w:rsidR="00852B68" w:rsidRPr="00852B68">
        <w:rPr>
          <w:rFonts w:ascii="Times New Roman" w:hAnsi="Times New Roman" w:cs="Times New Roman"/>
          <w:position w:val="-12"/>
          <w:sz w:val="24"/>
          <w:lang w:val="ru-RU"/>
        </w:rPr>
        <w:object w:dxaOrig="740" w:dyaOrig="360">
          <v:shape id="_x0000_i1297" type="#_x0000_t75" style="width:37pt;height:18.15pt" o:ole="">
            <v:imagedata r:id="rId539" o:title=""/>
          </v:shape>
          <o:OLEObject Type="Embed" ProgID="Equation.3" ShapeID="_x0000_i1297" DrawAspect="Content" ObjectID="_1450687973" r:id="rId540"/>
        </w:object>
      </w:r>
      <w:r w:rsidRPr="00972F20">
        <w:rPr>
          <w:rFonts w:ascii="Times New Roman" w:hAnsi="Times New Roman" w:cs="Times New Roman"/>
          <w:sz w:val="24"/>
          <w:lang w:val="ru-RU"/>
        </w:rPr>
        <w:t xml:space="preserve"> </w:t>
      </w:r>
      <w:r w:rsidR="00852B68" w:rsidRPr="00852B68">
        <w:rPr>
          <w:rFonts w:ascii="Times New Roman" w:hAnsi="Times New Roman" w:cs="Times New Roman"/>
          <w:position w:val="-10"/>
          <w:sz w:val="24"/>
          <w:lang w:val="ru-RU"/>
        </w:rPr>
        <w:object w:dxaOrig="1400" w:dyaOrig="320">
          <v:shape id="_x0000_i1298" type="#_x0000_t75" style="width:70pt;height:16.8pt" o:ole="">
            <v:imagedata r:id="rId541" o:title=""/>
          </v:shape>
          <o:OLEObject Type="Embed" ProgID="Equation.3" ShapeID="_x0000_i1298" DrawAspect="Content" ObjectID="_1450687974" r:id="rId542"/>
        </w:object>
      </w:r>
      <w:r w:rsidRPr="00972F20">
        <w:rPr>
          <w:rFonts w:ascii="Times New Roman" w:hAnsi="Times New Roman" w:cs="Times New Roman"/>
          <w:sz w:val="24"/>
          <w:lang w:val="ru-RU"/>
        </w:rPr>
        <w:t xml:space="preserve">. Отклонение </w:t>
      </w:r>
      <w:r w:rsidR="00852B68" w:rsidRPr="00852B68">
        <w:rPr>
          <w:rFonts w:ascii="Times New Roman" w:hAnsi="Times New Roman" w:cs="Times New Roman"/>
          <w:position w:val="-10"/>
          <w:sz w:val="24"/>
          <w:lang w:val="ru-RU"/>
        </w:rPr>
        <w:object w:dxaOrig="600" w:dyaOrig="320">
          <v:shape id="_x0000_i1299" type="#_x0000_t75" style="width:30.3pt;height:16.8pt" o:ole="">
            <v:imagedata r:id="rId543" o:title=""/>
          </v:shape>
          <o:OLEObject Type="Embed" ProgID="Equation.3" ShapeID="_x0000_i1299" DrawAspect="Content" ObjectID="_1450687975" r:id="rId544"/>
        </w:object>
      </w:r>
      <w:r w:rsidRPr="00972F20">
        <w:rPr>
          <w:rFonts w:ascii="Times New Roman" w:hAnsi="Times New Roman" w:cs="Times New Roman"/>
          <w:sz w:val="24"/>
          <w:lang w:val="ru-RU"/>
        </w:rPr>
        <w:t xml:space="preserve"> от горизонтальной прямой </w:t>
      </w:r>
      <w:r w:rsidRPr="00972F20">
        <w:rPr>
          <w:rFonts w:ascii="Times New Roman" w:hAnsi="Times New Roman" w:cs="Times New Roman"/>
          <w:sz w:val="24"/>
          <w:lang w:val="ru-RU"/>
        </w:rPr>
        <w:object w:dxaOrig="300" w:dyaOrig="300">
          <v:shape id="_x0000_i1300" type="#_x0000_t75" style="width:14.8pt;height:14.8pt" o:ole="">
            <v:imagedata r:id="rId533" o:title=""/>
          </v:shape>
          <o:OLEObject Type="Embed" ProgID="Equation.3" ShapeID="_x0000_i1300" DrawAspect="Content" ObjectID="_1450687976" r:id="rId545"/>
        </w:object>
      </w:r>
      <w:r w:rsidRPr="00972F20">
        <w:rPr>
          <w:rFonts w:ascii="Times New Roman" w:hAnsi="Times New Roman" w:cs="Times New Roman"/>
          <w:sz w:val="24"/>
          <w:lang w:val="ru-RU"/>
        </w:rPr>
        <w:t xml:space="preserve"> харак</w:t>
      </w:r>
      <w:r w:rsidRPr="00972F20">
        <w:rPr>
          <w:rFonts w:ascii="Times New Roman" w:hAnsi="Times New Roman" w:cs="Times New Roman"/>
          <w:sz w:val="24"/>
          <w:lang w:val="ru-RU"/>
        </w:rPr>
        <w:softHyphen/>
        <w:t>тери</w:t>
      </w:r>
      <w:r w:rsidRPr="00972F20">
        <w:rPr>
          <w:rFonts w:ascii="Times New Roman" w:hAnsi="Times New Roman" w:cs="Times New Roman"/>
          <w:sz w:val="24"/>
          <w:lang w:val="ru-RU"/>
        </w:rPr>
        <w:softHyphen/>
        <w:t>зует частотные искажения, кото</w:t>
      </w:r>
      <w:r w:rsidRPr="00972F20">
        <w:rPr>
          <w:rFonts w:ascii="Times New Roman" w:hAnsi="Times New Roman" w:cs="Times New Roman"/>
          <w:sz w:val="24"/>
          <w:lang w:val="ru-RU"/>
        </w:rPr>
        <w:softHyphen/>
        <w:t xml:space="preserve">рые оцениваются соответствующим  коэффициентом </w:t>
      </w:r>
      <w:r w:rsidR="00852B68" w:rsidRPr="00852B68">
        <w:rPr>
          <w:rFonts w:ascii="Times New Roman" w:hAnsi="Times New Roman" w:cs="Times New Roman"/>
          <w:position w:val="-12"/>
          <w:sz w:val="24"/>
          <w:lang w:val="ru-RU"/>
        </w:rPr>
        <w:object w:dxaOrig="1840" w:dyaOrig="360">
          <v:shape id="_x0000_i1301" type="#_x0000_t75" style="width:92.85pt;height:18.15pt" o:ole="">
            <v:imagedata r:id="rId546" o:title=""/>
          </v:shape>
          <o:OLEObject Type="Embed" ProgID="Equation.3" ShapeID="_x0000_i1301" DrawAspect="Content" ObjectID="_1450687977" r:id="rId547"/>
        </w:object>
      </w:r>
      <w:r w:rsidRPr="00972F20">
        <w:rPr>
          <w:rFonts w:ascii="Times New Roman" w:hAnsi="Times New Roman" w:cs="Times New Roman"/>
          <w:sz w:val="24"/>
          <w:lang w:val="ru-RU"/>
        </w:rPr>
        <w:t xml:space="preserve">. Частоты, на которых коэффициент частотных искажений </w:t>
      </w:r>
      <w:r w:rsidR="00852B68" w:rsidRPr="00852B68">
        <w:rPr>
          <w:rFonts w:ascii="Times New Roman" w:hAnsi="Times New Roman" w:cs="Times New Roman"/>
          <w:position w:val="-10"/>
          <w:sz w:val="24"/>
          <w:lang w:val="ru-RU"/>
        </w:rPr>
        <w:object w:dxaOrig="660" w:dyaOrig="320">
          <v:shape id="_x0000_i1302" type="#_x0000_t75" style="width:34.3pt;height:16.8pt" o:ole="">
            <v:imagedata r:id="rId548" o:title=""/>
          </v:shape>
          <o:OLEObject Type="Embed" ProgID="Equation.3" ShapeID="_x0000_i1302" DrawAspect="Content" ObjectID="_1450687978" r:id="rId549"/>
        </w:object>
      </w:r>
      <w:r w:rsidRPr="00972F20">
        <w:rPr>
          <w:rFonts w:ascii="Times New Roman" w:hAnsi="Times New Roman" w:cs="Times New Roman"/>
          <w:sz w:val="24"/>
          <w:lang w:val="ru-RU"/>
        </w:rPr>
        <w:t xml:space="preserve"> равен определенной величине (чаще всего 0,707), называются граничными частотами</w:t>
      </w:r>
      <w:proofErr w:type="gramEnd"/>
      <w:r w:rsidRPr="00972F20">
        <w:rPr>
          <w:rFonts w:ascii="Times New Roman" w:hAnsi="Times New Roman" w:cs="Times New Roman"/>
          <w:sz w:val="24"/>
          <w:lang w:val="ru-RU"/>
        </w:rPr>
        <w:t xml:space="preserve"> полосы пропускания: </w:t>
      </w:r>
      <w:r w:rsidRPr="00972F20">
        <w:rPr>
          <w:rFonts w:ascii="Times New Roman" w:hAnsi="Times New Roman" w:cs="Times New Roman"/>
          <w:sz w:val="24"/>
          <w:lang w:val="ru-RU"/>
        </w:rPr>
        <w:object w:dxaOrig="279" w:dyaOrig="300">
          <v:shape id="_x0000_i1303" type="#_x0000_t75" style="width:13.45pt;height:14.8pt" o:ole="">
            <v:imagedata r:id="rId550" o:title=""/>
          </v:shape>
          <o:OLEObject Type="Embed" ProgID="Equation.3" ShapeID="_x0000_i1303" DrawAspect="Content" ObjectID="_1450687979" r:id="rId551"/>
        </w:object>
      </w:r>
      <w:r w:rsidRPr="00972F20">
        <w:rPr>
          <w:rFonts w:ascii="Times New Roman" w:hAnsi="Times New Roman" w:cs="Times New Roman"/>
          <w:sz w:val="24"/>
          <w:lang w:val="ru-RU"/>
        </w:rPr>
        <w:t xml:space="preserve"> – нижняя граничная частота (у УПТ </w:t>
      </w:r>
      <w:r w:rsidR="00852B68" w:rsidRPr="00852B68">
        <w:rPr>
          <w:rFonts w:ascii="Times New Roman" w:hAnsi="Times New Roman" w:cs="Times New Roman"/>
          <w:position w:val="-12"/>
          <w:sz w:val="24"/>
          <w:lang w:val="ru-RU"/>
        </w:rPr>
        <w:object w:dxaOrig="320" w:dyaOrig="360">
          <v:shape id="_x0000_i1304" type="#_x0000_t75" style="width:15.5pt;height:18.15pt" o:ole="">
            <v:imagedata r:id="rId552" o:title=""/>
          </v:shape>
          <o:OLEObject Type="Embed" ProgID="Equation.3" ShapeID="_x0000_i1304" DrawAspect="Content" ObjectID="_1450687980" r:id="rId553"/>
        </w:object>
      </w:r>
      <w:r w:rsidRPr="00972F20">
        <w:rPr>
          <w:rFonts w:ascii="Times New Roman" w:hAnsi="Times New Roman" w:cs="Times New Roman"/>
          <w:sz w:val="24"/>
          <w:lang w:val="ru-RU"/>
        </w:rPr>
        <w:t xml:space="preserve">= 0); </w:t>
      </w:r>
      <w:r w:rsidR="00852B68" w:rsidRPr="00852B68">
        <w:rPr>
          <w:rFonts w:ascii="Times New Roman" w:hAnsi="Times New Roman" w:cs="Times New Roman"/>
          <w:position w:val="-12"/>
          <w:sz w:val="24"/>
          <w:lang w:val="ru-RU"/>
        </w:rPr>
        <w:object w:dxaOrig="300" w:dyaOrig="360">
          <v:shape id="_x0000_i1305" type="#_x0000_t75" style="width:14.8pt;height:18.15pt" o:ole="">
            <v:imagedata r:id="rId554" o:title=""/>
          </v:shape>
          <o:OLEObject Type="Embed" ProgID="Equation.3" ShapeID="_x0000_i1305" DrawAspect="Content" ObjectID="_1450687981" r:id="rId555"/>
        </w:object>
      </w:r>
      <w:r w:rsidRPr="00972F20">
        <w:rPr>
          <w:rFonts w:ascii="Times New Roman" w:hAnsi="Times New Roman" w:cs="Times New Roman"/>
          <w:sz w:val="24"/>
          <w:lang w:val="ru-RU"/>
        </w:rPr>
        <w:t xml:space="preserve"> – верхняя граничная частота. Фазовые искажения харак</w:t>
      </w:r>
      <w:r w:rsidRPr="00972F20">
        <w:rPr>
          <w:rFonts w:ascii="Times New Roman" w:hAnsi="Times New Roman" w:cs="Times New Roman"/>
          <w:sz w:val="24"/>
          <w:lang w:val="ru-RU"/>
        </w:rPr>
        <w:softHyphen/>
        <w:t xml:space="preserve">теризуются величиной отклонения реальной ФЧХ от касательной, проведенной к ней в точке, где </w:t>
      </w:r>
      <w:r w:rsidR="00852B68" w:rsidRPr="00852B68">
        <w:rPr>
          <w:rFonts w:ascii="Times New Roman" w:hAnsi="Times New Roman" w:cs="Times New Roman"/>
          <w:position w:val="-12"/>
          <w:sz w:val="24"/>
          <w:lang w:val="ru-RU"/>
        </w:rPr>
        <w:object w:dxaOrig="1020" w:dyaOrig="360">
          <v:shape id="_x0000_i1306" type="#_x0000_t75" style="width:50.45pt;height:18.15pt" o:ole="">
            <v:imagedata r:id="rId556" o:title=""/>
          </v:shape>
          <o:OLEObject Type="Embed" ProgID="Equation.3" ShapeID="_x0000_i1306" DrawAspect="Content" ObjectID="_1450687982" r:id="rId557"/>
        </w:object>
      </w:r>
      <w:r w:rsidRPr="00972F20">
        <w:rPr>
          <w:rFonts w:ascii="Times New Roman" w:hAnsi="Times New Roman" w:cs="Times New Roman"/>
          <w:sz w:val="24"/>
          <w:lang w:val="ru-RU"/>
        </w:rPr>
        <w:t>.</w:t>
      </w:r>
    </w:p>
    <w:p w:rsidR="00972F20" w:rsidRPr="00972F20" w:rsidRDefault="00972F20" w:rsidP="00972F20">
      <w:pPr>
        <w:spacing w:after="0"/>
        <w:ind w:firstLine="709"/>
        <w:jc w:val="both"/>
        <w:rPr>
          <w:rFonts w:ascii="Times New Roman" w:hAnsi="Times New Roman" w:cs="Times New Roman"/>
          <w:sz w:val="24"/>
          <w:lang w:val="ru-RU"/>
        </w:rPr>
      </w:pPr>
      <w:r w:rsidRPr="00972F20">
        <w:rPr>
          <w:rFonts w:ascii="Times New Roman" w:hAnsi="Times New Roman" w:cs="Times New Roman"/>
          <w:sz w:val="24"/>
          <w:lang w:val="ru-RU"/>
        </w:rPr>
        <w:t xml:space="preserve">Во временной области свойства усилителя описываются переходной характеристикой, являющейся реакцией  усилителя  на  скачок  входного напряжения (или тока): </w:t>
      </w:r>
      <w:r w:rsidR="00176DE8" w:rsidRPr="00176DE8">
        <w:rPr>
          <w:rFonts w:ascii="Times New Roman" w:hAnsi="Times New Roman" w:cs="Times New Roman"/>
          <w:position w:val="-12"/>
          <w:sz w:val="24"/>
          <w:lang w:val="ru-RU"/>
        </w:rPr>
        <w:object w:dxaOrig="1980" w:dyaOrig="360">
          <v:shape id="_x0000_i1307" type="#_x0000_t75" style="width:98.9pt;height:18.15pt" o:ole="">
            <v:imagedata r:id="rId558" o:title=""/>
          </v:shape>
          <o:OLEObject Type="Embed" ProgID="Equation.3" ShapeID="_x0000_i1307" DrawAspect="Content" ObjectID="_1450687983" r:id="rId559"/>
        </w:object>
      </w:r>
      <w:r w:rsidRPr="00972F20">
        <w:rPr>
          <w:rFonts w:ascii="Times New Roman" w:hAnsi="Times New Roman" w:cs="Times New Roman"/>
          <w:sz w:val="24"/>
          <w:lang w:val="ru-RU"/>
        </w:rPr>
        <w:t xml:space="preserve">. Общий вид изменения выходного напряжения </w:t>
      </w:r>
      <w:r w:rsidR="00852B68" w:rsidRPr="00852B68">
        <w:rPr>
          <w:rFonts w:ascii="Times New Roman" w:hAnsi="Times New Roman" w:cs="Times New Roman"/>
          <w:position w:val="-12"/>
          <w:sz w:val="24"/>
          <w:lang w:val="ru-RU"/>
        </w:rPr>
        <w:object w:dxaOrig="700" w:dyaOrig="360">
          <v:shape id="_x0000_i1308" type="#_x0000_t75" style="width:36.35pt;height:18.15pt" o:ole="">
            <v:imagedata r:id="rId560" o:title=""/>
          </v:shape>
          <o:OLEObject Type="Embed" ProgID="Equation.3" ShapeID="_x0000_i1308" DrawAspect="Content" ObjectID="_1450687984" r:id="rId561"/>
        </w:object>
      </w:r>
      <w:r w:rsidRPr="00972F20">
        <w:rPr>
          <w:rFonts w:ascii="Times New Roman" w:hAnsi="Times New Roman" w:cs="Times New Roman"/>
          <w:sz w:val="24"/>
          <w:lang w:val="ru-RU"/>
        </w:rPr>
        <w:t xml:space="preserve"> при скачкообразном изменении входного напряжения </w:t>
      </w:r>
      <w:r w:rsidR="00852B68" w:rsidRPr="00852B68">
        <w:rPr>
          <w:rFonts w:ascii="Times New Roman" w:hAnsi="Times New Roman" w:cs="Times New Roman"/>
          <w:position w:val="-12"/>
          <w:sz w:val="24"/>
          <w:lang w:val="ru-RU"/>
        </w:rPr>
        <w:object w:dxaOrig="600" w:dyaOrig="360">
          <v:shape id="_x0000_i1309" type="#_x0000_t75" style="width:30.3pt;height:18.15pt" o:ole="">
            <v:imagedata r:id="rId562" o:title=""/>
          </v:shape>
          <o:OLEObject Type="Embed" ProgID="Equation.3" ShapeID="_x0000_i1309" DrawAspect="Content" ObjectID="_1450687985" r:id="rId563"/>
        </w:object>
      </w:r>
      <w:r w:rsidRPr="00972F20">
        <w:rPr>
          <w:rFonts w:ascii="Times New Roman" w:hAnsi="Times New Roman" w:cs="Times New Roman"/>
          <w:sz w:val="24"/>
          <w:lang w:val="ru-RU"/>
        </w:rPr>
        <w:t xml:space="preserve"> от нуля до некоторого постоянного значения показан на рис. 2.3, где, как и на рис. 2.2, кривая 1 относится к УПТ, а кривая 2 – к УПрТ. Временные искажения в области малых времен характеризуются временем нарастания </w:t>
      </w:r>
      <w:r w:rsidR="00852B68" w:rsidRPr="00852B68">
        <w:rPr>
          <w:rFonts w:ascii="Times New Roman" w:hAnsi="Times New Roman" w:cs="Times New Roman"/>
          <w:position w:val="-14"/>
          <w:sz w:val="24"/>
          <w:lang w:val="ru-RU"/>
        </w:rPr>
        <w:object w:dxaOrig="360" w:dyaOrig="380">
          <v:shape id="_x0000_i1310" type="#_x0000_t75" style="width:17.5pt;height:18.85pt" o:ole="">
            <v:imagedata r:id="rId564" o:title=""/>
          </v:shape>
          <o:OLEObject Type="Embed" ProgID="Equation.3" ShapeID="_x0000_i1310" DrawAspect="Content" ObjectID="_1450687986" r:id="rId565"/>
        </w:object>
      </w:r>
      <w:r w:rsidRPr="00972F20">
        <w:rPr>
          <w:rFonts w:ascii="Times New Roman" w:hAnsi="Times New Roman" w:cs="Times New Roman"/>
          <w:sz w:val="24"/>
          <w:lang w:val="ru-RU"/>
        </w:rPr>
        <w:t xml:space="preserve"> и временем установления </w:t>
      </w:r>
      <w:r w:rsidR="00852B68" w:rsidRPr="00852B68">
        <w:rPr>
          <w:rFonts w:ascii="Times New Roman" w:hAnsi="Times New Roman" w:cs="Times New Roman"/>
          <w:position w:val="-14"/>
          <w:sz w:val="24"/>
          <w:lang w:val="ru-RU"/>
        </w:rPr>
        <w:object w:dxaOrig="400" w:dyaOrig="380">
          <v:shape id="_x0000_i1311" type="#_x0000_t75" style="width:20.2pt;height:18.85pt" o:ole="">
            <v:imagedata r:id="rId566" o:title=""/>
          </v:shape>
          <o:OLEObject Type="Embed" ProgID="Equation.3" ShapeID="_x0000_i1311" DrawAspect="Content" ObjectID="_1450687987" r:id="rId567"/>
        </w:object>
      </w:r>
      <w:r w:rsidRPr="00972F20">
        <w:rPr>
          <w:rFonts w:ascii="Times New Roman" w:hAnsi="Times New Roman" w:cs="Times New Roman"/>
          <w:sz w:val="24"/>
          <w:lang w:val="ru-RU"/>
        </w:rPr>
        <w:t xml:space="preserve">, а в области больших времен (в усилителях переменного тока) – временем спада </w:t>
      </w:r>
      <w:r w:rsidR="00852B68" w:rsidRPr="00852B68">
        <w:rPr>
          <w:rFonts w:ascii="Times New Roman" w:hAnsi="Times New Roman" w:cs="Times New Roman"/>
          <w:position w:val="-12"/>
          <w:sz w:val="24"/>
          <w:lang w:val="ru-RU"/>
        </w:rPr>
        <w:object w:dxaOrig="279" w:dyaOrig="360">
          <v:shape id="_x0000_i1312" type="#_x0000_t75" style="width:14.8pt;height:18.15pt" o:ole="">
            <v:imagedata r:id="rId568" o:title=""/>
          </v:shape>
          <o:OLEObject Type="Embed" ProgID="Equation.3" ShapeID="_x0000_i1312" DrawAspect="Content" ObjectID="_1450687988" r:id="rId569"/>
        </w:object>
      </w:r>
      <w:r w:rsidRPr="00972F20">
        <w:rPr>
          <w:rFonts w:ascii="Times New Roman" w:hAnsi="Times New Roman" w:cs="Times New Roman"/>
          <w:sz w:val="24"/>
          <w:lang w:val="ru-RU"/>
        </w:rPr>
        <w:t xml:space="preserve">. Время установления </w:t>
      </w:r>
      <w:r w:rsidR="00852B68" w:rsidRPr="00852B68">
        <w:rPr>
          <w:rFonts w:ascii="Times New Roman" w:hAnsi="Times New Roman" w:cs="Times New Roman"/>
          <w:position w:val="-14"/>
          <w:sz w:val="24"/>
          <w:lang w:val="ru-RU"/>
        </w:rPr>
        <w:object w:dxaOrig="400" w:dyaOrig="380">
          <v:shape id="_x0000_i1313" type="#_x0000_t75" style="width:20.2pt;height:18.85pt" o:ole="">
            <v:imagedata r:id="rId570" o:title=""/>
          </v:shape>
          <o:OLEObject Type="Embed" ProgID="Equation.3" ShapeID="_x0000_i1313" DrawAspect="Content" ObjectID="_1450687989" r:id="rId571"/>
        </w:object>
      </w:r>
      <w:r w:rsidRPr="00972F20">
        <w:rPr>
          <w:rFonts w:ascii="Times New Roman" w:hAnsi="Times New Roman" w:cs="Times New Roman"/>
          <w:sz w:val="24"/>
          <w:lang w:val="ru-RU"/>
        </w:rPr>
        <w:t xml:space="preserve"> отсчитывается до того момента, после которого выходное напряжение не будет выходить за пределы заданного коридора значений (обычно это 5…10 %  от установившегося значения </w:t>
      </w:r>
      <w:r w:rsidR="00852B68" w:rsidRPr="00852B68">
        <w:rPr>
          <w:rFonts w:ascii="Times New Roman" w:hAnsi="Times New Roman" w:cs="Times New Roman"/>
          <w:position w:val="-14"/>
          <w:sz w:val="24"/>
          <w:lang w:val="ru-RU"/>
        </w:rPr>
        <w:object w:dxaOrig="440" w:dyaOrig="380">
          <v:shape id="_x0000_i1314" type="#_x0000_t75" style="width:22.2pt;height:18.85pt" o:ole="">
            <v:imagedata r:id="rId572" o:title=""/>
          </v:shape>
          <o:OLEObject Type="Embed" ProgID="Equation.3" ShapeID="_x0000_i1314" DrawAspect="Content" ObjectID="_1450687990" r:id="rId573"/>
        </w:object>
      </w:r>
      <w:r w:rsidRPr="00972F20">
        <w:rPr>
          <w:rFonts w:ascii="Times New Roman" w:hAnsi="Times New Roman" w:cs="Times New Roman"/>
          <w:sz w:val="24"/>
          <w:lang w:val="ru-RU"/>
        </w:rPr>
        <w:t>). Аналитическое выражение переходной характери</w:t>
      </w:r>
      <w:r w:rsidRPr="00972F20">
        <w:rPr>
          <w:rFonts w:ascii="Times New Roman" w:hAnsi="Times New Roman" w:cs="Times New Roman"/>
          <w:sz w:val="24"/>
          <w:lang w:val="ru-RU"/>
        </w:rPr>
        <w:softHyphen/>
        <w:t>стики получают путем обратного преобразования Лапласа произведения изображения единичного скачка и передаточной функции</w:t>
      </w:r>
      <w:proofErr w:type="gramStart"/>
      <w:r w:rsidRPr="00972F20">
        <w:rPr>
          <w:rFonts w:ascii="Times New Roman" w:hAnsi="Times New Roman" w:cs="Times New Roman"/>
          <w:sz w:val="24"/>
          <w:lang w:val="ru-RU"/>
        </w:rPr>
        <w:t>:</w:t>
      </w:r>
      <w:proofErr w:type="gramEnd"/>
    </w:p>
    <w:p w:rsidR="00972F20" w:rsidRPr="00972F20" w:rsidRDefault="00D27BDE" w:rsidP="00972F20">
      <w:pPr>
        <w:spacing w:after="0"/>
        <w:ind w:firstLine="709"/>
        <w:jc w:val="both"/>
        <w:rPr>
          <w:rFonts w:ascii="Times New Roman" w:hAnsi="Times New Roman" w:cs="Times New Roman"/>
          <w:sz w:val="24"/>
          <w:lang w:val="ru-RU"/>
        </w:rPr>
      </w:pPr>
      <w:r>
        <w:rPr>
          <w:rFonts w:ascii="Times New Roman" w:hAnsi="Times New Roman" w:cs="Times New Roman"/>
          <w:sz w:val="24"/>
          <w:lang w:val="ru-RU"/>
        </w:rPr>
        <w:pict>
          <v:shape id="_x0000_s1087" type="#_x0000_t75" style="position:absolute;left:0;text-align:left;margin-left:-5.2pt;margin-top:3.7pt;width:167.1pt;height:177.3pt;z-index:251687936">
            <v:imagedata r:id="rId574" o:title=""/>
            <w10:wrap type="square"/>
          </v:shape>
          <o:OLEObject Type="Embed" ProgID="Visio.Drawing.11" ShapeID="_x0000_s1087" DrawAspect="Content" ObjectID="_1450688033" r:id="rId575"/>
        </w:pict>
      </w:r>
      <w:r w:rsidR="0011330D" w:rsidRPr="0011330D">
        <w:rPr>
          <w:rFonts w:ascii="Times New Roman" w:hAnsi="Times New Roman" w:cs="Times New Roman"/>
          <w:position w:val="-32"/>
          <w:sz w:val="24"/>
          <w:lang w:val="ru-RU"/>
        </w:rPr>
        <w:object w:dxaOrig="1960" w:dyaOrig="760">
          <v:shape id="_x0000_i1316" type="#_x0000_t75" style="width:97.55pt;height:37.7pt" o:ole="">
            <v:imagedata r:id="rId576" o:title=""/>
          </v:shape>
          <o:OLEObject Type="Embed" ProgID="Equation.3" ShapeID="_x0000_i1316" DrawAspect="Content" ObjectID="_1450687991" r:id="rId577"/>
        </w:object>
      </w:r>
      <w:r w:rsidR="00972F20" w:rsidRPr="00972F20">
        <w:rPr>
          <w:rFonts w:ascii="Times New Roman" w:hAnsi="Times New Roman" w:cs="Times New Roman"/>
          <w:sz w:val="24"/>
          <w:lang w:val="ru-RU"/>
        </w:rPr>
        <w:t>.</w:t>
      </w:r>
    </w:p>
    <w:p w:rsidR="00972F20" w:rsidRPr="00972F20" w:rsidRDefault="00972F20" w:rsidP="00972F20">
      <w:pPr>
        <w:spacing w:after="0"/>
        <w:ind w:firstLine="709"/>
        <w:jc w:val="both"/>
        <w:rPr>
          <w:rFonts w:ascii="Times New Roman" w:hAnsi="Times New Roman" w:cs="Times New Roman"/>
          <w:sz w:val="24"/>
          <w:lang w:val="ru-RU"/>
        </w:rPr>
      </w:pPr>
      <w:r w:rsidRPr="00972F20">
        <w:rPr>
          <w:rFonts w:ascii="Times New Roman" w:hAnsi="Times New Roman" w:cs="Times New Roman"/>
          <w:sz w:val="24"/>
          <w:lang w:val="ru-RU"/>
        </w:rPr>
        <w:t xml:space="preserve">Кроме переходной характеристики к </w:t>
      </w:r>
      <w:proofErr w:type="gramStart"/>
      <w:r w:rsidRPr="00972F20">
        <w:rPr>
          <w:rFonts w:ascii="Times New Roman" w:hAnsi="Times New Roman" w:cs="Times New Roman"/>
          <w:sz w:val="24"/>
          <w:lang w:val="ru-RU"/>
        </w:rPr>
        <w:t>временным</w:t>
      </w:r>
      <w:proofErr w:type="gramEnd"/>
      <w:r w:rsidRPr="00972F20">
        <w:rPr>
          <w:rFonts w:ascii="Times New Roman" w:hAnsi="Times New Roman" w:cs="Times New Roman"/>
          <w:sz w:val="24"/>
          <w:lang w:val="ru-RU"/>
        </w:rPr>
        <w:t xml:space="preserve"> относится также импульсная характеристика </w:t>
      </w:r>
      <w:r w:rsidR="0011330D" w:rsidRPr="0011330D">
        <w:rPr>
          <w:rFonts w:ascii="Times New Roman" w:hAnsi="Times New Roman" w:cs="Times New Roman"/>
          <w:position w:val="-10"/>
          <w:sz w:val="24"/>
          <w:lang w:val="ru-RU"/>
        </w:rPr>
        <w:object w:dxaOrig="1520" w:dyaOrig="340">
          <v:shape id="_x0000_i1317" type="#_x0000_t75" style="width:76.7pt;height:16.8pt" o:ole="">
            <v:imagedata r:id="rId578" o:title=""/>
          </v:shape>
          <o:OLEObject Type="Embed" ProgID="Equation.3" ShapeID="_x0000_i1317" DrawAspect="Content" ObjectID="_1450687992" r:id="rId579"/>
        </w:object>
      </w:r>
      <w:r w:rsidRPr="00972F20">
        <w:rPr>
          <w:rFonts w:ascii="Times New Roman" w:hAnsi="Times New Roman" w:cs="Times New Roman"/>
          <w:sz w:val="24"/>
          <w:lang w:val="ru-RU"/>
        </w:rPr>
        <w:t>.</w:t>
      </w:r>
    </w:p>
    <w:p w:rsidR="00972F20" w:rsidRPr="00972F20" w:rsidRDefault="00972F20" w:rsidP="00972F20">
      <w:pPr>
        <w:spacing w:after="0"/>
        <w:ind w:firstLine="709"/>
        <w:jc w:val="both"/>
        <w:rPr>
          <w:rFonts w:ascii="Times New Roman" w:hAnsi="Times New Roman" w:cs="Times New Roman"/>
          <w:sz w:val="24"/>
          <w:lang w:val="ru-RU"/>
        </w:rPr>
      </w:pPr>
      <w:r w:rsidRPr="00972F20">
        <w:rPr>
          <w:rFonts w:ascii="Times New Roman" w:hAnsi="Times New Roman" w:cs="Times New Roman"/>
          <w:sz w:val="24"/>
          <w:lang w:val="ru-RU"/>
        </w:rPr>
        <w:t xml:space="preserve">Переходные искажения в области малых времен, как и частотные (фазовые) искажения в области верхних частот, вызываются паразитными </w:t>
      </w:r>
      <w:r w:rsidR="00BF3AA0">
        <w:rPr>
          <w:rFonts w:ascii="Times New Roman" w:hAnsi="Times New Roman" w:cs="Times New Roman"/>
          <w:sz w:val="24"/>
          <w:lang w:val="ru-RU"/>
        </w:rPr>
        <w:t>ёмкост</w:t>
      </w:r>
      <w:r w:rsidRPr="00972F20">
        <w:rPr>
          <w:rFonts w:ascii="Times New Roman" w:hAnsi="Times New Roman" w:cs="Times New Roman"/>
          <w:sz w:val="24"/>
          <w:lang w:val="ru-RU"/>
        </w:rPr>
        <w:t xml:space="preserve">ями схемы, межэлектродными </w:t>
      </w:r>
      <w:r w:rsidR="00BF3AA0">
        <w:rPr>
          <w:rFonts w:ascii="Times New Roman" w:hAnsi="Times New Roman" w:cs="Times New Roman"/>
          <w:sz w:val="24"/>
          <w:lang w:val="ru-RU"/>
        </w:rPr>
        <w:t>ёмкост</w:t>
      </w:r>
      <w:r w:rsidRPr="00972F20">
        <w:rPr>
          <w:rFonts w:ascii="Times New Roman" w:hAnsi="Times New Roman" w:cs="Times New Roman"/>
          <w:sz w:val="24"/>
          <w:lang w:val="ru-RU"/>
        </w:rPr>
        <w:t xml:space="preserve">ями полевых транзисторов, барьерной </w:t>
      </w:r>
      <w:r w:rsidR="00BF3AA0">
        <w:rPr>
          <w:rFonts w:ascii="Times New Roman" w:hAnsi="Times New Roman" w:cs="Times New Roman"/>
          <w:sz w:val="24"/>
          <w:lang w:val="ru-RU"/>
        </w:rPr>
        <w:t>ёмкост</w:t>
      </w:r>
      <w:r w:rsidRPr="00972F20">
        <w:rPr>
          <w:rFonts w:ascii="Times New Roman" w:hAnsi="Times New Roman" w:cs="Times New Roman"/>
          <w:sz w:val="24"/>
          <w:lang w:val="ru-RU"/>
        </w:rPr>
        <w:t>ью, а также инерционностью носителей в базе биполярных транзисторов. В усилителях переменного тока в качестве элементов межкаскадной связи используются разделительные конденсаторы, а для устранения местных отрицательных обратных связей по переменному току – блокирующие конденсаторы. Эти конденсаторы и являются причиной переходных искажений в области больших времен и частотных (фазовых) искажений в области нижних частот.</w:t>
      </w:r>
    </w:p>
    <w:p w:rsidR="00972F20" w:rsidRPr="00972F20" w:rsidRDefault="00D27BDE" w:rsidP="00972F20">
      <w:pPr>
        <w:spacing w:after="0"/>
        <w:ind w:firstLine="709"/>
        <w:jc w:val="both"/>
        <w:rPr>
          <w:rFonts w:ascii="Times New Roman" w:hAnsi="Times New Roman" w:cs="Times New Roman"/>
          <w:sz w:val="24"/>
          <w:lang w:val="ru-RU"/>
        </w:rPr>
      </w:pPr>
      <w:r>
        <w:rPr>
          <w:rFonts w:ascii="Times New Roman" w:hAnsi="Times New Roman" w:cs="Times New Roman"/>
          <w:sz w:val="24"/>
          <w:lang w:val="ru-RU"/>
        </w:rPr>
        <w:pict>
          <v:shape id="_x0000_s1088" type="#_x0000_t75" style="position:absolute;left:0;text-align:left;margin-left:0;margin-top:56.1pt;width:126.55pt;height:136.95pt;z-index:251688960">
            <v:imagedata r:id="rId580" o:title=""/>
            <w10:wrap type="square"/>
          </v:shape>
          <o:OLEObject Type="Embed" ProgID="Visio.Drawing.11" ShapeID="_x0000_s1088" DrawAspect="Content" ObjectID="_1450688034" r:id="rId581"/>
        </w:pict>
      </w:r>
      <w:r w:rsidR="00972F20" w:rsidRPr="00972F20">
        <w:rPr>
          <w:rFonts w:ascii="Times New Roman" w:hAnsi="Times New Roman" w:cs="Times New Roman"/>
          <w:sz w:val="24"/>
          <w:lang w:val="ru-RU"/>
        </w:rPr>
        <w:t>Частные, фазовые и переходные искажения являются линейными, поскольку они вызваны наличием в схеме линейных реактивных элементов или их аналогов и не приводят к изменению формы гармонического сигнала. Нелинейные искажения в усилителе возникают при большом выходном сигнале из-за нелинейных свой</w:t>
      </w:r>
      <w:proofErr w:type="gramStart"/>
      <w:r w:rsidR="00972F20" w:rsidRPr="00972F20">
        <w:rPr>
          <w:rFonts w:ascii="Times New Roman" w:hAnsi="Times New Roman" w:cs="Times New Roman"/>
          <w:sz w:val="24"/>
          <w:lang w:val="ru-RU"/>
        </w:rPr>
        <w:t>ств тр</w:t>
      </w:r>
      <w:proofErr w:type="gramEnd"/>
      <w:r w:rsidR="00972F20" w:rsidRPr="00972F20">
        <w:rPr>
          <w:rFonts w:ascii="Times New Roman" w:hAnsi="Times New Roman" w:cs="Times New Roman"/>
          <w:sz w:val="24"/>
          <w:lang w:val="ru-RU"/>
        </w:rPr>
        <w:t>анзисторов и проявляются в нарушении пропорциональной зависимости между амплитудами выходного и входного сигналов (</w:t>
      </w:r>
      <w:r w:rsidR="00972F20" w:rsidRPr="00972F20">
        <w:rPr>
          <w:rFonts w:ascii="Times New Roman" w:hAnsi="Times New Roman" w:cs="Times New Roman"/>
          <w:sz w:val="24"/>
          <w:lang w:val="ru-RU"/>
        </w:rPr>
        <w:object w:dxaOrig="420" w:dyaOrig="300">
          <v:shape id="_x0000_i1319" type="#_x0000_t75" style="width:20.85pt;height:14.8pt" o:ole="">
            <v:imagedata r:id="rId582" o:title=""/>
          </v:shape>
          <o:OLEObject Type="Embed" ProgID="Equation.3" ShapeID="_x0000_i1319" DrawAspect="Content" ObjectID="_1450687993" r:id="rId583"/>
        </w:object>
      </w:r>
      <w:r w:rsidR="00972F20" w:rsidRPr="00972F20">
        <w:rPr>
          <w:rFonts w:ascii="Times New Roman" w:hAnsi="Times New Roman" w:cs="Times New Roman"/>
          <w:sz w:val="24"/>
          <w:lang w:val="ru-RU"/>
        </w:rPr>
        <w:t xml:space="preserve"> и </w:t>
      </w:r>
      <w:r w:rsidR="00972F20" w:rsidRPr="00972F20">
        <w:rPr>
          <w:rFonts w:ascii="Times New Roman" w:hAnsi="Times New Roman" w:cs="Times New Roman"/>
          <w:sz w:val="24"/>
          <w:lang w:val="ru-RU"/>
        </w:rPr>
        <w:object w:dxaOrig="340" w:dyaOrig="300">
          <v:shape id="_x0000_i1320" type="#_x0000_t75" style="width:16.8pt;height:14.8pt" o:ole="">
            <v:imagedata r:id="rId584" o:title=""/>
          </v:shape>
          <o:OLEObject Type="Embed" ProgID="Equation.3" ShapeID="_x0000_i1320" DrawAspect="Content" ObjectID="_1450687994" r:id="rId585"/>
        </w:object>
      </w:r>
      <w:r w:rsidR="00972F20" w:rsidRPr="00972F20">
        <w:rPr>
          <w:rFonts w:ascii="Times New Roman" w:hAnsi="Times New Roman" w:cs="Times New Roman"/>
          <w:sz w:val="24"/>
          <w:lang w:val="ru-RU"/>
        </w:rPr>
        <w:t xml:space="preserve"> на рис. 2.4), а также в искажении формы гармонического сигнала, что приводит к появлению на выходе усилителя высших гармоник (2-й, 3-й и т.д.). Мерой нелинейных искажений гармонического сигнала служит коэффициент гармоник</w:t>
      </w:r>
    </w:p>
    <w:p w:rsidR="00972F20" w:rsidRPr="00972F20" w:rsidRDefault="0011330D" w:rsidP="00972F20">
      <w:pPr>
        <w:spacing w:after="0"/>
        <w:ind w:firstLine="709"/>
        <w:jc w:val="both"/>
        <w:rPr>
          <w:rFonts w:ascii="Times New Roman" w:hAnsi="Times New Roman" w:cs="Times New Roman"/>
          <w:sz w:val="24"/>
          <w:lang w:val="ru-RU"/>
        </w:rPr>
      </w:pPr>
      <w:r w:rsidRPr="0011330D">
        <w:rPr>
          <w:rFonts w:ascii="Times New Roman" w:hAnsi="Times New Roman" w:cs="Times New Roman"/>
          <w:position w:val="-30"/>
          <w:sz w:val="24"/>
          <w:lang w:val="ru-RU"/>
        </w:rPr>
        <w:object w:dxaOrig="1320" w:dyaOrig="760">
          <v:shape id="_x0000_i1321" type="#_x0000_t75" style="width:77.4pt;height:43.05pt" o:ole="">
            <v:imagedata r:id="rId586" o:title=""/>
          </v:shape>
          <o:OLEObject Type="Embed" ProgID="Equation.3" ShapeID="_x0000_i1321" DrawAspect="Content" ObjectID="_1450687995" r:id="rId587"/>
        </w:object>
      </w:r>
      <w:r w:rsidR="00972F20" w:rsidRPr="00972F20">
        <w:rPr>
          <w:rFonts w:ascii="Times New Roman" w:hAnsi="Times New Roman" w:cs="Times New Roman"/>
          <w:sz w:val="24"/>
          <w:lang w:val="ru-RU"/>
        </w:rPr>
        <w:t>,</w:t>
      </w:r>
    </w:p>
    <w:p w:rsidR="00972F20" w:rsidRPr="00972F20" w:rsidRDefault="00972F20" w:rsidP="00972F20">
      <w:pPr>
        <w:spacing w:after="0"/>
        <w:ind w:firstLine="709"/>
        <w:jc w:val="both"/>
        <w:rPr>
          <w:rFonts w:ascii="Times New Roman" w:hAnsi="Times New Roman" w:cs="Times New Roman"/>
          <w:sz w:val="24"/>
          <w:lang w:val="ru-RU"/>
        </w:rPr>
      </w:pPr>
      <w:r w:rsidRPr="00972F20">
        <w:rPr>
          <w:rFonts w:ascii="Times New Roman" w:hAnsi="Times New Roman" w:cs="Times New Roman"/>
          <w:sz w:val="24"/>
          <w:lang w:val="ru-RU"/>
        </w:rPr>
        <w:t xml:space="preserve">где </w:t>
      </w:r>
      <w:r w:rsidRPr="00972F20">
        <w:rPr>
          <w:rFonts w:ascii="Times New Roman" w:hAnsi="Times New Roman" w:cs="Times New Roman"/>
          <w:position w:val="-12"/>
          <w:sz w:val="24"/>
          <w:lang w:val="ru-RU"/>
        </w:rPr>
        <w:object w:dxaOrig="1260" w:dyaOrig="360">
          <v:shape id="_x0000_i1322" type="#_x0000_t75" style="width:62.6pt;height:18.15pt" o:ole="">
            <v:imagedata r:id="rId588" o:title=""/>
          </v:shape>
          <o:OLEObject Type="Embed" ProgID="Equation.3" ShapeID="_x0000_i1322" DrawAspect="Content" ObjectID="_1450687996" r:id="rId589"/>
        </w:object>
      </w:r>
      <w:r w:rsidRPr="00972F20">
        <w:rPr>
          <w:rFonts w:ascii="Times New Roman" w:hAnsi="Times New Roman" w:cs="Times New Roman"/>
          <w:sz w:val="24"/>
          <w:lang w:val="ru-RU"/>
        </w:rPr>
        <w:t xml:space="preserve"> – коэффициент </w:t>
      </w:r>
      <w:proofErr w:type="gramStart"/>
      <w:r w:rsidRPr="00972F20">
        <w:rPr>
          <w:rFonts w:ascii="Times New Roman" w:hAnsi="Times New Roman" w:cs="Times New Roman"/>
          <w:i/>
          <w:sz w:val="24"/>
          <w:lang w:val="ru-RU"/>
        </w:rPr>
        <w:t>κ</w:t>
      </w:r>
      <w:r w:rsidRPr="00972F20">
        <w:rPr>
          <w:rFonts w:ascii="Times New Roman" w:hAnsi="Times New Roman" w:cs="Times New Roman"/>
          <w:sz w:val="24"/>
          <w:lang w:val="ru-RU"/>
        </w:rPr>
        <w:t>-</w:t>
      </w:r>
      <w:proofErr w:type="gramEnd"/>
      <w:r w:rsidRPr="00972F20">
        <w:rPr>
          <w:rFonts w:ascii="Times New Roman" w:hAnsi="Times New Roman" w:cs="Times New Roman"/>
          <w:sz w:val="24"/>
          <w:lang w:val="ru-RU"/>
        </w:rPr>
        <w:t xml:space="preserve">й гармоники; </w:t>
      </w:r>
      <w:r w:rsidRPr="00972F20">
        <w:rPr>
          <w:rFonts w:ascii="Times New Roman" w:hAnsi="Times New Roman" w:cs="Times New Roman"/>
          <w:position w:val="-10"/>
          <w:sz w:val="24"/>
          <w:lang w:val="ru-RU"/>
        </w:rPr>
        <w:object w:dxaOrig="279" w:dyaOrig="340">
          <v:shape id="_x0000_i1323" type="#_x0000_t75" style="width:13.45pt;height:16.8pt" o:ole="">
            <v:imagedata r:id="rId590" o:title=""/>
          </v:shape>
          <o:OLEObject Type="Embed" ProgID="Equation.3" ShapeID="_x0000_i1323" DrawAspect="Content" ObjectID="_1450687997" r:id="rId591"/>
        </w:object>
      </w:r>
      <w:r w:rsidRPr="00972F20">
        <w:rPr>
          <w:rFonts w:ascii="Times New Roman" w:hAnsi="Times New Roman" w:cs="Times New Roman"/>
          <w:sz w:val="24"/>
          <w:lang w:val="ru-RU"/>
        </w:rPr>
        <w:t xml:space="preserve"> – амплитуда первой (основной) гармоники; </w:t>
      </w:r>
      <w:r w:rsidRPr="00972F20">
        <w:rPr>
          <w:rFonts w:ascii="Times New Roman" w:hAnsi="Times New Roman" w:cs="Times New Roman"/>
          <w:position w:val="-10"/>
          <w:sz w:val="24"/>
          <w:lang w:val="ru-RU"/>
        </w:rPr>
        <w:object w:dxaOrig="320" w:dyaOrig="340">
          <v:shape id="_x0000_i1324" type="#_x0000_t75" style="width:15.5pt;height:16.8pt" o:ole="">
            <v:imagedata r:id="rId592" o:title=""/>
          </v:shape>
          <o:OLEObject Type="Embed" ProgID="Equation.3" ShapeID="_x0000_i1324" DrawAspect="Content" ObjectID="_1450687998" r:id="rId593"/>
        </w:object>
      </w:r>
      <w:r w:rsidRPr="00972F20">
        <w:rPr>
          <w:rFonts w:ascii="Times New Roman" w:hAnsi="Times New Roman" w:cs="Times New Roman"/>
          <w:sz w:val="24"/>
          <w:lang w:val="ru-RU"/>
        </w:rPr>
        <w:t xml:space="preserve"> – амплитуды высших гармоник. При вычислении </w:t>
      </w:r>
      <w:r w:rsidRPr="00972F20">
        <w:rPr>
          <w:rFonts w:ascii="Times New Roman" w:hAnsi="Times New Roman" w:cs="Times New Roman"/>
          <w:sz w:val="24"/>
          <w:lang w:val="ru-RU"/>
        </w:rPr>
        <w:object w:dxaOrig="240" w:dyaOrig="300">
          <v:shape id="_x0000_i1325" type="#_x0000_t75" style="width:12.1pt;height:14.8pt" o:ole="">
            <v:imagedata r:id="rId594" o:title=""/>
          </v:shape>
          <o:OLEObject Type="Embed" ProgID="Equation.3" ShapeID="_x0000_i1325" DrawAspect="Content" ObjectID="_1450687999" r:id="rId595"/>
        </w:object>
      </w:r>
      <w:r w:rsidRPr="00972F20">
        <w:rPr>
          <w:rFonts w:ascii="Times New Roman" w:hAnsi="Times New Roman" w:cs="Times New Roman"/>
          <w:sz w:val="24"/>
          <w:lang w:val="ru-RU"/>
        </w:rPr>
        <w:t xml:space="preserve"> часто ограничиваются учетом только нескольких первых гармоник, поскольку амплитуды высших гармоник, как правило, резко убывают с ростом их номеров.</w:t>
      </w:r>
    </w:p>
    <w:p w:rsidR="00972F20" w:rsidRPr="00972F20" w:rsidRDefault="00972F20" w:rsidP="00972F20">
      <w:pPr>
        <w:spacing w:after="0"/>
        <w:ind w:firstLine="709"/>
        <w:jc w:val="both"/>
        <w:rPr>
          <w:rFonts w:ascii="Times New Roman" w:hAnsi="Times New Roman" w:cs="Times New Roman"/>
          <w:sz w:val="24"/>
          <w:lang w:val="ru-RU"/>
        </w:rPr>
      </w:pPr>
      <w:r w:rsidRPr="00972F20">
        <w:rPr>
          <w:rFonts w:ascii="Times New Roman" w:hAnsi="Times New Roman" w:cs="Times New Roman"/>
          <w:sz w:val="24"/>
          <w:lang w:val="ru-RU"/>
        </w:rPr>
        <w:t>Строго говоря, амплитудная характеристика (рис. 2.4) начинается не из точки “</w:t>
      </w:r>
      <w:smartTag w:uri="urn:schemas-microsoft-com:office:smarttags" w:element="metricconverter">
        <w:smartTagPr>
          <w:attr w:name="ProductID" w:val="0”"/>
        </w:smartTagPr>
        <w:r w:rsidRPr="00972F20">
          <w:rPr>
            <w:rFonts w:ascii="Times New Roman" w:hAnsi="Times New Roman" w:cs="Times New Roman"/>
            <w:sz w:val="24"/>
            <w:lang w:val="ru-RU"/>
          </w:rPr>
          <w:t>0”</w:t>
        </w:r>
      </w:smartTag>
      <w:r w:rsidRPr="00972F20">
        <w:rPr>
          <w:rFonts w:ascii="Times New Roman" w:hAnsi="Times New Roman" w:cs="Times New Roman"/>
          <w:sz w:val="24"/>
          <w:lang w:val="ru-RU"/>
        </w:rPr>
        <w:t>, что связано с выходным напряжением дрейфа в усилителях постоянного тока и электрическими флуктуациями, т.е. с шумами. Шумовые свойства усилителя оцениваются коэффициентом шума</w:t>
      </w:r>
    </w:p>
    <w:p w:rsidR="00972F20" w:rsidRPr="00972F20" w:rsidRDefault="00972F20" w:rsidP="00972F20">
      <w:pPr>
        <w:spacing w:after="0"/>
        <w:ind w:firstLine="709"/>
        <w:jc w:val="both"/>
        <w:rPr>
          <w:rFonts w:ascii="Times New Roman" w:hAnsi="Times New Roman" w:cs="Times New Roman"/>
          <w:sz w:val="24"/>
          <w:lang w:val="ru-RU"/>
        </w:rPr>
      </w:pPr>
      <w:r w:rsidRPr="00972F20">
        <w:rPr>
          <w:rFonts w:ascii="Times New Roman" w:hAnsi="Times New Roman" w:cs="Times New Roman"/>
          <w:position w:val="-30"/>
          <w:sz w:val="24"/>
          <w:lang w:val="ru-RU"/>
        </w:rPr>
        <w:object w:dxaOrig="1780" w:dyaOrig="700">
          <v:shape id="_x0000_i1326" type="#_x0000_t75" style="width:88.15pt;height:35pt" o:ole="">
            <v:imagedata r:id="rId596" o:title=""/>
          </v:shape>
          <o:OLEObject Type="Embed" ProgID="Equation.3" ShapeID="_x0000_i1326" DrawAspect="Content" ObjectID="_1450688000" r:id="rId597"/>
        </w:object>
      </w:r>
      <w:r w:rsidRPr="00972F20">
        <w:rPr>
          <w:rFonts w:ascii="Times New Roman" w:hAnsi="Times New Roman" w:cs="Times New Roman"/>
          <w:sz w:val="24"/>
          <w:lang w:val="ru-RU"/>
        </w:rPr>
        <w:t>,</w:t>
      </w:r>
      <w:r>
        <w:rPr>
          <w:rFonts w:ascii="Times New Roman" w:hAnsi="Times New Roman" w:cs="Times New Roman"/>
          <w:sz w:val="24"/>
          <w:lang w:val="ru-RU"/>
        </w:rPr>
        <w:br/>
      </w:r>
      <w:r w:rsidRPr="00972F20">
        <w:rPr>
          <w:rFonts w:ascii="Times New Roman" w:hAnsi="Times New Roman" w:cs="Times New Roman"/>
          <w:sz w:val="24"/>
          <w:lang w:val="ru-RU"/>
        </w:rPr>
        <w:t>который показывает во сколько раз отношение мощностей сигнала</w:t>
      </w:r>
      <w:proofErr w:type="gramStart"/>
      <w:r w:rsidRPr="00972F20">
        <w:rPr>
          <w:rFonts w:ascii="Times New Roman" w:hAnsi="Times New Roman" w:cs="Times New Roman"/>
          <w:sz w:val="24"/>
          <w:lang w:val="ru-RU"/>
        </w:rPr>
        <w:t xml:space="preserve"> (</w:t>
      </w:r>
      <w:r w:rsidRPr="00972F20">
        <w:rPr>
          <w:rFonts w:ascii="Times New Roman" w:hAnsi="Times New Roman" w:cs="Times New Roman"/>
          <w:position w:val="-12"/>
          <w:sz w:val="24"/>
          <w:lang w:val="ru-RU"/>
        </w:rPr>
        <w:object w:dxaOrig="260" w:dyaOrig="360">
          <v:shape id="_x0000_i1327" type="#_x0000_t75" style="width:13.45pt;height:18.15pt" o:ole="">
            <v:imagedata r:id="rId598" o:title=""/>
          </v:shape>
          <o:OLEObject Type="Embed" ProgID="Equation.3" ShapeID="_x0000_i1327" DrawAspect="Content" ObjectID="_1450688001" r:id="rId599"/>
        </w:object>
      </w:r>
      <w:r w:rsidRPr="00972F20">
        <w:rPr>
          <w:rFonts w:ascii="Times New Roman" w:hAnsi="Times New Roman" w:cs="Times New Roman"/>
          <w:sz w:val="24"/>
          <w:lang w:val="ru-RU"/>
        </w:rPr>
        <w:t xml:space="preserve">) </w:t>
      </w:r>
      <w:proofErr w:type="gramEnd"/>
      <w:r w:rsidRPr="00972F20">
        <w:rPr>
          <w:rFonts w:ascii="Times New Roman" w:hAnsi="Times New Roman" w:cs="Times New Roman"/>
          <w:sz w:val="24"/>
          <w:lang w:val="ru-RU"/>
        </w:rPr>
        <w:t>и шума (</w:t>
      </w:r>
      <w:r w:rsidRPr="00972F20">
        <w:rPr>
          <w:rFonts w:ascii="Times New Roman" w:hAnsi="Times New Roman" w:cs="Times New Roman"/>
          <w:position w:val="-12"/>
          <w:sz w:val="24"/>
          <w:lang w:val="ru-RU"/>
        </w:rPr>
        <w:object w:dxaOrig="300" w:dyaOrig="360">
          <v:shape id="_x0000_i1328" type="#_x0000_t75" style="width:14.8pt;height:18.15pt" o:ole="">
            <v:imagedata r:id="rId600" o:title=""/>
          </v:shape>
          <o:OLEObject Type="Embed" ProgID="Equation.3" ShapeID="_x0000_i1328" DrawAspect="Content" ObjectID="_1450688002" r:id="rId601"/>
        </w:object>
      </w:r>
      <w:r w:rsidRPr="00972F20">
        <w:rPr>
          <w:rFonts w:ascii="Times New Roman" w:hAnsi="Times New Roman" w:cs="Times New Roman"/>
          <w:sz w:val="24"/>
          <w:lang w:val="ru-RU"/>
        </w:rPr>
        <w:t>) на выходе усилителя хуже (меньше) этого же отношения на его входе. Таким образом, для каждого усилителя существует вполне определенный диапазон амплитуд усиливаемых сигналов (</w:t>
      </w:r>
      <w:proofErr w:type="gramStart"/>
      <w:r w:rsidRPr="00972F20">
        <w:rPr>
          <w:rFonts w:ascii="Times New Roman" w:hAnsi="Times New Roman" w:cs="Times New Roman"/>
          <w:sz w:val="24"/>
          <w:lang w:val="ru-RU"/>
        </w:rPr>
        <w:t>от</w:t>
      </w:r>
      <w:proofErr w:type="gramEnd"/>
      <w:r w:rsidRPr="00972F20">
        <w:rPr>
          <w:rFonts w:ascii="Times New Roman" w:hAnsi="Times New Roman" w:cs="Times New Roman"/>
          <w:sz w:val="24"/>
          <w:lang w:val="ru-RU"/>
        </w:rPr>
        <w:t xml:space="preserve"> </w:t>
      </w:r>
      <w:r w:rsidRPr="00972F20">
        <w:rPr>
          <w:rFonts w:ascii="Times New Roman" w:hAnsi="Times New Roman" w:cs="Times New Roman"/>
          <w:sz w:val="24"/>
          <w:lang w:val="ru-RU"/>
        </w:rPr>
        <w:object w:dxaOrig="420" w:dyaOrig="300">
          <v:shape id="_x0000_i1329" type="#_x0000_t75" style="width:20.85pt;height:14.8pt" o:ole="">
            <v:imagedata r:id="rId602" o:title=""/>
          </v:shape>
          <o:OLEObject Type="Embed" ProgID="Equation.3" ShapeID="_x0000_i1329" DrawAspect="Content" ObjectID="_1450688003" r:id="rId603"/>
        </w:object>
      </w:r>
      <w:r w:rsidRPr="00972F20">
        <w:rPr>
          <w:rFonts w:ascii="Times New Roman" w:hAnsi="Times New Roman" w:cs="Times New Roman"/>
          <w:sz w:val="24"/>
          <w:lang w:val="ru-RU"/>
        </w:rPr>
        <w:t xml:space="preserve"> до </w:t>
      </w:r>
      <w:r w:rsidRPr="00972F20">
        <w:rPr>
          <w:rFonts w:ascii="Times New Roman" w:hAnsi="Times New Roman" w:cs="Times New Roman"/>
          <w:sz w:val="24"/>
          <w:lang w:val="ru-RU"/>
        </w:rPr>
        <w:object w:dxaOrig="440" w:dyaOrig="300">
          <v:shape id="_x0000_i1330" type="#_x0000_t75" style="width:22.2pt;height:14.8pt" o:ole="">
            <v:imagedata r:id="rId604" o:title=""/>
          </v:shape>
          <o:OLEObject Type="Embed" ProgID="Equation.3" ShapeID="_x0000_i1330" DrawAspect="Content" ObjectID="_1450688004" r:id="rId605"/>
        </w:object>
      </w:r>
      <w:r w:rsidRPr="00972F20">
        <w:rPr>
          <w:rFonts w:ascii="Times New Roman" w:hAnsi="Times New Roman" w:cs="Times New Roman"/>
          <w:sz w:val="24"/>
          <w:lang w:val="ru-RU"/>
        </w:rPr>
        <w:t>), так называемый динамический диапазон</w:t>
      </w:r>
    </w:p>
    <w:p w:rsidR="00972F20" w:rsidRDefault="00972F20" w:rsidP="00972F20">
      <w:pPr>
        <w:spacing w:after="0"/>
        <w:ind w:firstLine="709"/>
        <w:jc w:val="both"/>
        <w:rPr>
          <w:rFonts w:ascii="Times New Roman" w:hAnsi="Times New Roman" w:cs="Times New Roman"/>
          <w:sz w:val="24"/>
          <w:lang w:val="ru-RU"/>
        </w:rPr>
      </w:pPr>
      <w:r w:rsidRPr="00972F20">
        <w:rPr>
          <w:rFonts w:ascii="Times New Roman" w:hAnsi="Times New Roman" w:cs="Times New Roman"/>
          <w:position w:val="-30"/>
          <w:sz w:val="24"/>
          <w:lang w:val="ru-RU"/>
        </w:rPr>
        <w:object w:dxaOrig="2040" w:dyaOrig="700">
          <v:shape id="_x0000_i1331" type="#_x0000_t75" style="width:102.3pt;height:35pt" o:ole="">
            <v:imagedata r:id="rId606" o:title=""/>
          </v:shape>
          <o:OLEObject Type="Embed" ProgID="Equation.3" ShapeID="_x0000_i1331" DrawAspect="Content" ObjectID="_1450688005" r:id="rId607"/>
        </w:object>
      </w:r>
      <w:r w:rsidRPr="00972F20">
        <w:rPr>
          <w:rFonts w:ascii="Times New Roman" w:hAnsi="Times New Roman" w:cs="Times New Roman"/>
          <w:sz w:val="24"/>
          <w:lang w:val="ru-RU"/>
        </w:rPr>
        <w:t>,</w:t>
      </w:r>
      <w:r w:rsidR="00176DE8">
        <w:rPr>
          <w:rFonts w:ascii="Times New Roman" w:hAnsi="Times New Roman" w:cs="Times New Roman"/>
          <w:sz w:val="24"/>
          <w:lang w:val="ru-RU"/>
        </w:rPr>
        <w:br/>
      </w:r>
      <w:r w:rsidRPr="00972F20">
        <w:rPr>
          <w:rFonts w:ascii="Times New Roman" w:hAnsi="Times New Roman" w:cs="Times New Roman"/>
          <w:sz w:val="24"/>
          <w:lang w:val="ru-RU"/>
        </w:rPr>
        <w:t xml:space="preserve">который, с одной стороны, ограничивается допустимым отношением сигнал/шум (и дрейфом нуля в УПТ), а с другой стороны – допустимым значением коэффициента гармоник. Параметр </w:t>
      </w:r>
      <w:r w:rsidR="00176DE8" w:rsidRPr="00176DE8">
        <w:rPr>
          <w:rFonts w:ascii="Times New Roman" w:hAnsi="Times New Roman" w:cs="Times New Roman"/>
          <w:position w:val="-4"/>
          <w:sz w:val="24"/>
          <w:lang w:val="ru-RU"/>
        </w:rPr>
        <w:object w:dxaOrig="260" w:dyaOrig="260">
          <v:shape id="_x0000_i1332" type="#_x0000_t75" style="width:13.45pt;height:13.45pt" o:ole="">
            <v:imagedata r:id="rId608" o:title=""/>
          </v:shape>
          <o:OLEObject Type="Embed" ProgID="Equation.3" ShapeID="_x0000_i1332" DrawAspect="Content" ObjectID="_1450688006" r:id="rId609"/>
        </w:object>
      </w:r>
      <w:r w:rsidRPr="00972F20">
        <w:rPr>
          <w:rFonts w:ascii="Times New Roman" w:hAnsi="Times New Roman" w:cs="Times New Roman"/>
          <w:sz w:val="24"/>
          <w:lang w:val="ru-RU"/>
        </w:rPr>
        <w:t xml:space="preserve"> измеряется в децибелах.</w:t>
      </w:r>
    </w:p>
    <w:p w:rsidR="007937D5" w:rsidRPr="007937D5" w:rsidRDefault="007937D5" w:rsidP="007937D5">
      <w:pPr>
        <w:spacing w:after="0"/>
        <w:ind w:firstLine="709"/>
        <w:jc w:val="both"/>
        <w:rPr>
          <w:rFonts w:ascii="Times New Roman" w:hAnsi="Times New Roman" w:cs="Times New Roman"/>
          <w:sz w:val="24"/>
          <w:lang w:val="ru-RU"/>
        </w:rPr>
      </w:pPr>
      <w:r w:rsidRPr="007937D5">
        <w:rPr>
          <w:rFonts w:ascii="Times New Roman" w:hAnsi="Times New Roman" w:cs="Times New Roman"/>
          <w:sz w:val="24"/>
          <w:lang w:val="ru-RU"/>
        </w:rPr>
        <w:t xml:space="preserve"> </w:t>
      </w:r>
    </w:p>
    <w:p w:rsidR="007937D5" w:rsidRPr="007937D5" w:rsidRDefault="00620A3D" w:rsidP="001C6A9E">
      <w:pPr>
        <w:pStyle w:val="2"/>
      </w:pPr>
      <w:bookmarkStart w:id="50" w:name="_Toc376941570"/>
      <w:r>
        <w:t xml:space="preserve">3. </w:t>
      </w:r>
      <w:r w:rsidR="007937D5" w:rsidRPr="007937D5">
        <w:t>Усилитель постоянного тока</w:t>
      </w:r>
      <w:bookmarkEnd w:id="50"/>
      <w:r w:rsidR="007937D5" w:rsidRPr="007937D5">
        <w:t xml:space="preserve"> </w:t>
      </w:r>
    </w:p>
    <w:p w:rsidR="007937D5" w:rsidRPr="007937D5" w:rsidRDefault="007937D5" w:rsidP="007937D5">
      <w:pPr>
        <w:spacing w:after="0"/>
        <w:ind w:firstLine="709"/>
        <w:jc w:val="both"/>
        <w:rPr>
          <w:rFonts w:ascii="Times New Roman" w:hAnsi="Times New Roman" w:cs="Times New Roman"/>
          <w:sz w:val="24"/>
          <w:lang w:val="ru-RU"/>
        </w:rPr>
      </w:pPr>
      <w:r w:rsidRPr="007937D5">
        <w:rPr>
          <w:rFonts w:ascii="Times New Roman" w:hAnsi="Times New Roman" w:cs="Times New Roman"/>
          <w:sz w:val="24"/>
          <w:lang w:val="ru-RU"/>
        </w:rPr>
        <w:t xml:space="preserve"> Усилителями постоянного тока (УПТ) называют такие приборы, которые могут  усиливать  медленно  изменяющиеся  электрические  сигналы,  т.  е.  они способны  усиливать  не  только  переменные,  но  и  постоянные  составляющие напряжения  и  тока.  </w:t>
      </w:r>
      <w:proofErr w:type="gramStart"/>
      <w:r w:rsidRPr="007937D5">
        <w:rPr>
          <w:rFonts w:ascii="Times New Roman" w:hAnsi="Times New Roman" w:cs="Times New Roman"/>
          <w:sz w:val="24"/>
          <w:lang w:val="ru-RU"/>
        </w:rPr>
        <w:t xml:space="preserve">Низшая  рабочая  частота  таких  усилителей  нулевая,  а верхняя может быть любой, вплоть до очень высокой (несколько мегагерц). </w:t>
      </w:r>
      <w:proofErr w:type="gramEnd"/>
    </w:p>
    <w:p w:rsidR="007937D5" w:rsidRPr="007937D5" w:rsidRDefault="007937D5" w:rsidP="007937D5">
      <w:pPr>
        <w:spacing w:after="0"/>
        <w:ind w:firstLine="709"/>
        <w:jc w:val="both"/>
        <w:rPr>
          <w:rFonts w:ascii="Times New Roman" w:hAnsi="Times New Roman" w:cs="Times New Roman"/>
          <w:sz w:val="24"/>
          <w:lang w:val="ru-RU"/>
        </w:rPr>
      </w:pPr>
      <w:r w:rsidRPr="007937D5">
        <w:rPr>
          <w:rFonts w:ascii="Times New Roman" w:hAnsi="Times New Roman" w:cs="Times New Roman"/>
          <w:sz w:val="24"/>
          <w:lang w:val="ru-RU"/>
        </w:rPr>
        <w:t>Усилители  постоянного  тока -  наибо</w:t>
      </w:r>
      <w:r w:rsidR="001C6A9E">
        <w:rPr>
          <w:rFonts w:ascii="Times New Roman" w:hAnsi="Times New Roman" w:cs="Times New Roman"/>
          <w:sz w:val="24"/>
          <w:lang w:val="ru-RU"/>
        </w:rPr>
        <w:t>лее  распространенный  тип  уси</w:t>
      </w:r>
      <w:r w:rsidRPr="007937D5">
        <w:rPr>
          <w:rFonts w:ascii="Times New Roman" w:hAnsi="Times New Roman" w:cs="Times New Roman"/>
          <w:sz w:val="24"/>
          <w:lang w:val="ru-RU"/>
        </w:rPr>
        <w:t>лительных  устройств  в  вычислительной  т</w:t>
      </w:r>
      <w:r w:rsidR="001C6A9E">
        <w:rPr>
          <w:rFonts w:ascii="Times New Roman" w:hAnsi="Times New Roman" w:cs="Times New Roman"/>
          <w:sz w:val="24"/>
          <w:lang w:val="ru-RU"/>
        </w:rPr>
        <w:t>ехнике.  Они  имеют  много  раз</w:t>
      </w:r>
      <w:r w:rsidRPr="007937D5">
        <w:rPr>
          <w:rFonts w:ascii="Times New Roman" w:hAnsi="Times New Roman" w:cs="Times New Roman"/>
          <w:sz w:val="24"/>
          <w:lang w:val="ru-RU"/>
        </w:rPr>
        <w:t xml:space="preserve">новидностей (дифференциальные, операционные, усилители с преобразованием сигнала и др.). Амплитудно-частотная характеристика УПТ равномерна. </w:t>
      </w:r>
    </w:p>
    <w:p w:rsidR="007937D5" w:rsidRPr="007937D5" w:rsidRDefault="007937D5" w:rsidP="007937D5">
      <w:pPr>
        <w:spacing w:after="0"/>
        <w:ind w:firstLine="709"/>
        <w:jc w:val="both"/>
        <w:rPr>
          <w:rFonts w:ascii="Times New Roman" w:hAnsi="Times New Roman" w:cs="Times New Roman"/>
          <w:sz w:val="24"/>
          <w:lang w:val="ru-RU"/>
        </w:rPr>
      </w:pPr>
      <w:r w:rsidRPr="007937D5">
        <w:rPr>
          <w:rFonts w:ascii="Times New Roman" w:hAnsi="Times New Roman" w:cs="Times New Roman"/>
          <w:sz w:val="24"/>
          <w:lang w:val="ru-RU"/>
        </w:rPr>
        <w:t>Исходя  из  назначения  УПТ,  связь</w:t>
      </w:r>
      <w:r w:rsidR="001C6A9E">
        <w:rPr>
          <w:rFonts w:ascii="Times New Roman" w:hAnsi="Times New Roman" w:cs="Times New Roman"/>
          <w:sz w:val="24"/>
          <w:lang w:val="ru-RU"/>
        </w:rPr>
        <w:t xml:space="preserve">  между  каскадами  должна  осу</w:t>
      </w:r>
      <w:r w:rsidRPr="007937D5">
        <w:rPr>
          <w:rFonts w:ascii="Times New Roman" w:hAnsi="Times New Roman" w:cs="Times New Roman"/>
          <w:sz w:val="24"/>
          <w:lang w:val="ru-RU"/>
        </w:rPr>
        <w:t xml:space="preserve">ществляться  таким  образом,  чтобы  обеспечивалось  прохождение  постоянной составляющей,  поэтому  для  межкаскадной  связи  нельзя  использовать конденсаторы  и  трансформаторы.  Усилители  не  должны  содержать  также блокировочных  и  разделительных  конденсаторов.  Связь  между  каскадами осуществляется  или  через  резисторы,  или  непосредственно  с  помощью соединительных проводников (гальваническая межкаскадная связь). </w:t>
      </w:r>
    </w:p>
    <w:p w:rsidR="007937D5" w:rsidRPr="007937D5" w:rsidRDefault="007937D5" w:rsidP="007937D5">
      <w:pPr>
        <w:spacing w:after="0"/>
        <w:ind w:firstLine="709"/>
        <w:jc w:val="both"/>
        <w:rPr>
          <w:rFonts w:ascii="Times New Roman" w:hAnsi="Times New Roman" w:cs="Times New Roman"/>
          <w:sz w:val="24"/>
          <w:lang w:val="ru-RU"/>
        </w:rPr>
      </w:pPr>
      <w:r w:rsidRPr="007937D5">
        <w:rPr>
          <w:rFonts w:ascii="Times New Roman" w:hAnsi="Times New Roman" w:cs="Times New Roman"/>
          <w:sz w:val="24"/>
          <w:lang w:val="ru-RU"/>
        </w:rPr>
        <w:t xml:space="preserve">В  УПТ  необходимо  обеспечить  условие,  чтобы  в  отсутствие  входного сигнала  на  выходе  отсутствовали  как  переменная,  так  и  постоянная составляющие сигнала, иначе нарушится пропорциональность между входным и  выходным напряжениями. Однако  если не  будут приняты  соответствующие меры, это требование в УПТ не будет соблюдаться. Отклонение напряжения на выходе  усилителя  от  начального (нулевого)  значения  в  отсутствие  сигнала называется дрейфом усилителя. </w:t>
      </w:r>
    </w:p>
    <w:p w:rsidR="001C6A9E" w:rsidRPr="001C6A9E" w:rsidRDefault="007937D5" w:rsidP="001C6A9E">
      <w:pPr>
        <w:spacing w:after="0"/>
        <w:ind w:firstLine="709"/>
        <w:jc w:val="both"/>
        <w:rPr>
          <w:rFonts w:ascii="Times New Roman" w:hAnsi="Times New Roman" w:cs="Times New Roman"/>
          <w:sz w:val="24"/>
          <w:lang w:val="ru-RU"/>
        </w:rPr>
      </w:pPr>
      <w:r w:rsidRPr="007937D5">
        <w:rPr>
          <w:rFonts w:ascii="Times New Roman" w:hAnsi="Times New Roman" w:cs="Times New Roman"/>
          <w:sz w:val="24"/>
          <w:lang w:val="ru-RU"/>
        </w:rPr>
        <w:t xml:space="preserve">Основными  причинами  дрейфа  являются  температурная  и  временная нестабильность параметров усилительных элементов, резисторов и источников питания,  а  также  низкочастотные  шумы  и  помехи.  Дрейф  нуля  искажает </w:t>
      </w:r>
      <w:r w:rsidR="001C6A9E" w:rsidRPr="001C6A9E">
        <w:rPr>
          <w:rFonts w:ascii="Times New Roman" w:hAnsi="Times New Roman" w:cs="Times New Roman"/>
          <w:sz w:val="24"/>
          <w:lang w:val="ru-RU"/>
        </w:rPr>
        <w:t xml:space="preserve">усиливаемые  сигналы, может нарушить работу цепи настолько, что она будет неработоспособна. </w:t>
      </w:r>
    </w:p>
    <w:p w:rsidR="001C6A9E" w:rsidRPr="001C6A9E" w:rsidRDefault="001C6A9E" w:rsidP="001C6A9E">
      <w:pPr>
        <w:spacing w:after="0"/>
        <w:ind w:firstLine="709"/>
        <w:jc w:val="both"/>
        <w:rPr>
          <w:rFonts w:ascii="Times New Roman" w:hAnsi="Times New Roman" w:cs="Times New Roman"/>
          <w:sz w:val="24"/>
          <w:lang w:val="ru-RU"/>
        </w:rPr>
      </w:pPr>
      <w:r w:rsidRPr="001C6A9E">
        <w:rPr>
          <w:rFonts w:ascii="Times New Roman" w:hAnsi="Times New Roman" w:cs="Times New Roman"/>
          <w:sz w:val="24"/>
          <w:lang w:val="ru-RU"/>
        </w:rPr>
        <w:t xml:space="preserve">Для  компенсации  дрейфа  нуля,  возникающего  за  счет  изменения температуры,  применяют  специальные  термокомпенсационные  схемы,  а  на входе  усилителя -  дифференциальные  каскады.  Иногда  усилитель предварительно  прогревают,  чтобы  все  его  элементы  к  началу  работы  имели постоянную  температуру,  реже –  термостатируют.  Для  исключения  дрейфа, являющегося  следствием  нестабильности  источников  питания,  последние стабилизируют с помощью электронных, магнитных и других стабилизаторов. </w:t>
      </w:r>
    </w:p>
    <w:p w:rsidR="007937D5" w:rsidRDefault="001C6A9E" w:rsidP="001C6A9E">
      <w:pPr>
        <w:spacing w:after="0"/>
        <w:ind w:firstLine="709"/>
        <w:jc w:val="both"/>
        <w:rPr>
          <w:rFonts w:ascii="Times New Roman" w:hAnsi="Times New Roman" w:cs="Times New Roman"/>
          <w:sz w:val="24"/>
          <w:lang w:val="ru-RU"/>
        </w:rPr>
      </w:pPr>
      <w:r w:rsidRPr="001C6A9E">
        <w:rPr>
          <w:rFonts w:ascii="Times New Roman" w:hAnsi="Times New Roman" w:cs="Times New Roman"/>
          <w:sz w:val="24"/>
          <w:lang w:val="ru-RU"/>
        </w:rPr>
        <w:t>УПТ  не  содержат  элементов,  которые  не  поддаются  микромииатюризации, поэтому  в  основном  выполняются  в  виде  гибридных  и  полупроводниковых интегральных  микросхем.  Усилители  могут  быть  однотактными  и двухтактными (дифференциальными).  В  настоящее  время  усилители постоянного тока выпо</w:t>
      </w:r>
      <w:r>
        <w:rPr>
          <w:rFonts w:ascii="Times New Roman" w:hAnsi="Times New Roman" w:cs="Times New Roman"/>
          <w:sz w:val="24"/>
          <w:lang w:val="ru-RU"/>
        </w:rPr>
        <w:t>лняют по дифференциальной схеме.</w:t>
      </w:r>
    </w:p>
    <w:p w:rsidR="001C6A9E" w:rsidRDefault="001C6A9E" w:rsidP="001C6A9E">
      <w:pPr>
        <w:pStyle w:val="2"/>
      </w:pPr>
      <w:r w:rsidRPr="001C6A9E">
        <w:t xml:space="preserve"> </w:t>
      </w:r>
      <w:bookmarkStart w:id="51" w:name="_Toc376941571"/>
      <w:r w:rsidR="00620A3D">
        <w:t xml:space="preserve">4. </w:t>
      </w:r>
      <w:r w:rsidRPr="001C6A9E">
        <w:t>Дифференциальный усилитель</w:t>
      </w:r>
      <w:bookmarkEnd w:id="51"/>
      <w:r w:rsidRPr="001C6A9E">
        <w:t xml:space="preserve"> </w:t>
      </w:r>
    </w:p>
    <w:p w:rsidR="001C6A9E" w:rsidRPr="001C6A9E" w:rsidRDefault="001C6A9E" w:rsidP="001C6A9E">
      <w:pPr>
        <w:spacing w:after="0"/>
        <w:ind w:firstLine="709"/>
        <w:jc w:val="both"/>
        <w:rPr>
          <w:rFonts w:ascii="Times New Roman" w:hAnsi="Times New Roman" w:cs="Times New Roman"/>
          <w:sz w:val="24"/>
          <w:lang w:val="ru-RU"/>
        </w:rPr>
      </w:pPr>
      <w:r w:rsidRPr="001C6A9E">
        <w:rPr>
          <w:rFonts w:ascii="Times New Roman" w:hAnsi="Times New Roman" w:cs="Times New Roman"/>
          <w:sz w:val="24"/>
          <w:lang w:val="ru-RU"/>
        </w:rPr>
        <w:t xml:space="preserve">По структуре дифференциальные усилители (ДУ) являются усилителями постоянного тока. В микроэлектронике они являются одним из универсальных элементов  линейных  интегральных  микросхем.  Другое  название  их - параллельно-балансные  каскады  Их  используют  с  целью  обеспечения значительного снижения дрейфа нуля в усилителях постоянного тока. </w:t>
      </w:r>
    </w:p>
    <w:p w:rsidR="001C6A9E" w:rsidRDefault="001C6A9E" w:rsidP="001C6A9E">
      <w:pPr>
        <w:spacing w:after="0"/>
        <w:ind w:firstLine="709"/>
        <w:jc w:val="both"/>
        <w:rPr>
          <w:rFonts w:ascii="Times New Roman" w:hAnsi="Times New Roman" w:cs="Times New Roman"/>
          <w:sz w:val="24"/>
          <w:lang w:val="ru-RU"/>
        </w:rPr>
      </w:pPr>
      <w:r w:rsidRPr="001C6A9E">
        <w:rPr>
          <w:rFonts w:ascii="Times New Roman" w:hAnsi="Times New Roman" w:cs="Times New Roman"/>
          <w:sz w:val="24"/>
          <w:lang w:val="ru-RU"/>
        </w:rPr>
        <w:t xml:space="preserve">Принцип  работы  балансной  схемы  можно  пояснить  на  примере четырехплечевого  моста,  показанного  на  рисунке </w:t>
      </w:r>
      <w:r w:rsidR="00956405">
        <w:rPr>
          <w:rFonts w:ascii="Times New Roman" w:hAnsi="Times New Roman" w:cs="Times New Roman"/>
          <w:sz w:val="24"/>
          <w:lang w:val="ru-RU"/>
        </w:rPr>
        <w:t>2</w:t>
      </w:r>
      <w:r w:rsidRPr="001C6A9E">
        <w:rPr>
          <w:rFonts w:ascii="Times New Roman" w:hAnsi="Times New Roman" w:cs="Times New Roman"/>
          <w:sz w:val="24"/>
          <w:lang w:val="ru-RU"/>
        </w:rPr>
        <w:t>.</w:t>
      </w:r>
      <w:r w:rsidR="00956405">
        <w:rPr>
          <w:rFonts w:ascii="Times New Roman" w:hAnsi="Times New Roman" w:cs="Times New Roman"/>
          <w:sz w:val="24"/>
          <w:lang w:val="ru-RU"/>
        </w:rPr>
        <w:t>5</w:t>
      </w:r>
      <w:r w:rsidRPr="001C6A9E">
        <w:rPr>
          <w:rFonts w:ascii="Times New Roman" w:hAnsi="Times New Roman" w:cs="Times New Roman"/>
          <w:sz w:val="24"/>
          <w:lang w:val="ru-RU"/>
        </w:rPr>
        <w:t>.  Если  выполняется условие R1/R2=R3/R4, т.е. мост сбалансирован, то в нагрузочном сопротивлении R</w:t>
      </w:r>
      <w:r w:rsidRPr="00956405">
        <w:rPr>
          <w:rFonts w:ascii="Times New Roman" w:hAnsi="Times New Roman" w:cs="Times New Roman"/>
          <w:sz w:val="24"/>
          <w:vertAlign w:val="subscript"/>
          <w:lang w:val="ru-RU"/>
        </w:rPr>
        <w:t>H</w:t>
      </w:r>
      <w:r w:rsidRPr="001C6A9E">
        <w:rPr>
          <w:rFonts w:ascii="Times New Roman" w:hAnsi="Times New Roman" w:cs="Times New Roman"/>
          <w:sz w:val="24"/>
          <w:lang w:val="ru-RU"/>
        </w:rPr>
        <w:t xml:space="preserve"> ток равен нулю. Баланс не нарушится и в том случае, если будут изменяться напряжение</w:t>
      </w:r>
      <w:proofErr w:type="gramStart"/>
      <w:r w:rsidRPr="001C6A9E">
        <w:rPr>
          <w:rFonts w:ascii="Times New Roman" w:hAnsi="Times New Roman" w:cs="Times New Roman"/>
          <w:sz w:val="24"/>
          <w:lang w:val="ru-RU"/>
        </w:rPr>
        <w:t xml:space="preserve">  Е</w:t>
      </w:r>
      <w:proofErr w:type="gramEnd"/>
      <w:r w:rsidRPr="001C6A9E">
        <w:rPr>
          <w:rFonts w:ascii="Times New Roman" w:hAnsi="Times New Roman" w:cs="Times New Roman"/>
          <w:sz w:val="24"/>
          <w:lang w:val="ru-RU"/>
        </w:rPr>
        <w:t xml:space="preserve">  и  сопротивления  резисторов  плеч  моста,  но  при  условии,  что соотношение между сопротивлениями резисторов сохраняется. </w:t>
      </w:r>
    </w:p>
    <w:p w:rsidR="00956405" w:rsidRDefault="00956405" w:rsidP="001C6A9E">
      <w:pPr>
        <w:spacing w:after="0"/>
        <w:ind w:firstLine="709"/>
        <w:jc w:val="both"/>
        <w:rPr>
          <w:rFonts w:ascii="Times New Roman" w:hAnsi="Times New Roman" w:cs="Times New Roman"/>
          <w:sz w:val="24"/>
          <w:lang w:val="ru-RU"/>
        </w:rPr>
      </w:pPr>
      <w:r>
        <w:rPr>
          <w:noProof/>
          <w:lang w:val="ru-RU" w:eastAsia="ru-RU"/>
        </w:rPr>
        <w:drawing>
          <wp:inline distT="0" distB="0" distL="0" distR="0">
            <wp:extent cx="1911927" cy="1700446"/>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0" cstate="print"/>
                    <a:stretch>
                      <a:fillRect/>
                    </a:stretch>
                  </pic:blipFill>
                  <pic:spPr>
                    <a:xfrm>
                      <a:off x="0" y="0"/>
                      <a:ext cx="1920313" cy="1707905"/>
                    </a:xfrm>
                    <a:prstGeom prst="rect">
                      <a:avLst/>
                    </a:prstGeom>
                  </pic:spPr>
                </pic:pic>
              </a:graphicData>
            </a:graphic>
          </wp:inline>
        </w:drawing>
      </w:r>
      <w:r>
        <w:rPr>
          <w:rFonts w:ascii="Times New Roman" w:hAnsi="Times New Roman" w:cs="Times New Roman"/>
          <w:sz w:val="24"/>
          <w:lang w:val="ru-RU"/>
        </w:rPr>
        <w:t>Рис. 2.5</w:t>
      </w:r>
    </w:p>
    <w:p w:rsidR="00956405" w:rsidRPr="00972F20" w:rsidRDefault="00956405" w:rsidP="001C6A9E">
      <w:pPr>
        <w:spacing w:after="0"/>
        <w:ind w:firstLine="709"/>
        <w:jc w:val="both"/>
        <w:rPr>
          <w:rFonts w:ascii="Times New Roman" w:hAnsi="Times New Roman" w:cs="Times New Roman"/>
          <w:sz w:val="24"/>
          <w:lang w:val="ru-RU"/>
        </w:rPr>
      </w:pPr>
    </w:p>
    <w:p w:rsidR="0078130A" w:rsidRPr="001623DD" w:rsidRDefault="00620A3D" w:rsidP="00620A3D">
      <w:pPr>
        <w:pStyle w:val="2"/>
      </w:pPr>
      <w:bookmarkStart w:id="52" w:name="sect10"/>
      <w:bookmarkStart w:id="53" w:name="_Toc376941572"/>
      <w:bookmarkEnd w:id="52"/>
      <w:r>
        <w:t>5</w:t>
      </w:r>
      <w:r w:rsidR="001623DD" w:rsidRPr="001623DD">
        <w:t>. Операционные усилители</w:t>
      </w:r>
      <w:bookmarkEnd w:id="53"/>
    </w:p>
    <w:p w:rsidR="002D1973" w:rsidRPr="002D1973" w:rsidRDefault="002D1973" w:rsidP="002D1973">
      <w:pPr>
        <w:spacing w:after="0"/>
        <w:ind w:firstLine="709"/>
        <w:jc w:val="both"/>
        <w:rPr>
          <w:rFonts w:ascii="Times New Roman" w:hAnsi="Times New Roman" w:cs="Times New Roman"/>
          <w:sz w:val="24"/>
          <w:lang w:val="ru-RU"/>
        </w:rPr>
      </w:pPr>
      <w:proofErr w:type="gramStart"/>
      <w:r w:rsidRPr="002D1973">
        <w:rPr>
          <w:rFonts w:ascii="Times New Roman" w:hAnsi="Times New Roman" w:cs="Times New Roman"/>
          <w:sz w:val="24"/>
          <w:lang w:val="ru-RU"/>
        </w:rPr>
        <w:t xml:space="preserve">Операционным усилителем (ОУ) называют усилитель постоянного тока с дифференциальным  входным  каскадом,  с  очень  высоким  и  стабильным коэффициентом усиления (от 1000 до 100000), широкой полосой пропускания (fв = 10 ÷ 100 МГц), высоким входным сопротивлением (Rвх &gt;10 кОм), малым выходным  сопротивлением (Rвых &lt; 100  Ом),  малым  дрейфом  нуля,  высоким коэффициентом  подавления  синфазных  сигналов,  несимметричным  выходом. </w:t>
      </w:r>
      <w:proofErr w:type="gramEnd"/>
    </w:p>
    <w:p w:rsidR="002D1973" w:rsidRPr="002D1973" w:rsidRDefault="002D1973" w:rsidP="002D1973">
      <w:pPr>
        <w:spacing w:after="0"/>
        <w:ind w:firstLine="709"/>
        <w:jc w:val="both"/>
        <w:rPr>
          <w:rFonts w:ascii="Times New Roman" w:hAnsi="Times New Roman" w:cs="Times New Roman"/>
          <w:sz w:val="24"/>
          <w:lang w:val="ru-RU"/>
        </w:rPr>
      </w:pPr>
      <w:r w:rsidRPr="002D1973">
        <w:rPr>
          <w:rFonts w:ascii="Times New Roman" w:hAnsi="Times New Roman" w:cs="Times New Roman"/>
          <w:sz w:val="24"/>
          <w:lang w:val="ru-RU"/>
        </w:rPr>
        <w:t>Таким  образом,  под  термином «операционный  усилитель»  понимают высококачестве</w:t>
      </w:r>
      <w:r>
        <w:rPr>
          <w:rFonts w:ascii="Times New Roman" w:hAnsi="Times New Roman" w:cs="Times New Roman"/>
          <w:sz w:val="24"/>
          <w:lang w:val="ru-RU"/>
        </w:rPr>
        <w:t>нный универсальный усилитель</w:t>
      </w:r>
      <w:r w:rsidRPr="002D1973">
        <w:rPr>
          <w:rFonts w:ascii="Times New Roman" w:hAnsi="Times New Roman" w:cs="Times New Roman"/>
          <w:sz w:val="24"/>
          <w:lang w:val="ru-RU"/>
        </w:rPr>
        <w:t xml:space="preserve">. </w:t>
      </w:r>
    </w:p>
    <w:p w:rsidR="002D1973" w:rsidRDefault="002D1973" w:rsidP="002D1973">
      <w:pPr>
        <w:spacing w:after="0"/>
        <w:ind w:firstLine="709"/>
        <w:jc w:val="both"/>
        <w:rPr>
          <w:rFonts w:ascii="Times New Roman" w:hAnsi="Times New Roman" w:cs="Times New Roman"/>
          <w:sz w:val="24"/>
          <w:lang w:val="ru-RU"/>
        </w:rPr>
      </w:pPr>
      <w:r w:rsidRPr="002D1973">
        <w:rPr>
          <w:rFonts w:ascii="Times New Roman" w:hAnsi="Times New Roman" w:cs="Times New Roman"/>
          <w:sz w:val="24"/>
          <w:lang w:val="ru-RU"/>
        </w:rPr>
        <w:t xml:space="preserve">Условное обозначение ОУ показано на рисунке </w:t>
      </w:r>
      <w:r>
        <w:rPr>
          <w:rFonts w:ascii="Times New Roman" w:hAnsi="Times New Roman" w:cs="Times New Roman"/>
          <w:sz w:val="24"/>
          <w:lang w:val="ru-RU"/>
        </w:rPr>
        <w:t>2</w:t>
      </w:r>
      <w:r w:rsidRPr="002D1973">
        <w:rPr>
          <w:rFonts w:ascii="Times New Roman" w:hAnsi="Times New Roman" w:cs="Times New Roman"/>
          <w:sz w:val="24"/>
          <w:lang w:val="ru-RU"/>
        </w:rPr>
        <w:t>.</w:t>
      </w:r>
      <w:r>
        <w:rPr>
          <w:rFonts w:ascii="Times New Roman" w:hAnsi="Times New Roman" w:cs="Times New Roman"/>
          <w:sz w:val="24"/>
          <w:lang w:val="ru-RU"/>
        </w:rPr>
        <w:t>6</w:t>
      </w:r>
      <w:r w:rsidRPr="002D1973">
        <w:rPr>
          <w:rFonts w:ascii="Times New Roman" w:hAnsi="Times New Roman" w:cs="Times New Roman"/>
          <w:sz w:val="24"/>
          <w:lang w:val="ru-RU"/>
        </w:rPr>
        <w:t xml:space="preserve"> а, а его амплитудная характеристика –  на  рисунке </w:t>
      </w:r>
      <w:r>
        <w:rPr>
          <w:rFonts w:ascii="Times New Roman" w:hAnsi="Times New Roman" w:cs="Times New Roman"/>
          <w:sz w:val="24"/>
          <w:lang w:val="ru-RU"/>
        </w:rPr>
        <w:t>2.6</w:t>
      </w:r>
      <w:r w:rsidRPr="002D1973">
        <w:rPr>
          <w:rFonts w:ascii="Times New Roman" w:hAnsi="Times New Roman" w:cs="Times New Roman"/>
          <w:sz w:val="24"/>
          <w:lang w:val="ru-RU"/>
        </w:rPr>
        <w:t xml:space="preserve">  б.  Вход 1,  обозначенный  знаком  плюс  на </w:t>
      </w:r>
      <w:r>
        <w:rPr>
          <w:rFonts w:ascii="Times New Roman" w:hAnsi="Times New Roman" w:cs="Times New Roman"/>
          <w:sz w:val="24"/>
          <w:lang w:val="ru-RU"/>
        </w:rPr>
        <w:t>рисунке 2</w:t>
      </w:r>
      <w:r w:rsidRPr="002D1973">
        <w:rPr>
          <w:rFonts w:ascii="Times New Roman" w:hAnsi="Times New Roman" w:cs="Times New Roman"/>
          <w:sz w:val="24"/>
          <w:lang w:val="ru-RU"/>
        </w:rPr>
        <w:t>.</w:t>
      </w:r>
      <w:r>
        <w:rPr>
          <w:rFonts w:ascii="Times New Roman" w:hAnsi="Times New Roman" w:cs="Times New Roman"/>
          <w:sz w:val="24"/>
          <w:lang w:val="ru-RU"/>
        </w:rPr>
        <w:t>6</w:t>
      </w:r>
      <w:r w:rsidRPr="002D1973">
        <w:rPr>
          <w:rFonts w:ascii="Times New Roman" w:hAnsi="Times New Roman" w:cs="Times New Roman"/>
          <w:sz w:val="24"/>
          <w:lang w:val="ru-RU"/>
        </w:rPr>
        <w:t xml:space="preserve">  а,  называют  неинвертирующим (прямым),  так  как  сигнал  на выходе  и  </w:t>
      </w:r>
      <w:proofErr w:type="gramStart"/>
      <w:r w:rsidRPr="002D1973">
        <w:rPr>
          <w:rFonts w:ascii="Times New Roman" w:hAnsi="Times New Roman" w:cs="Times New Roman"/>
          <w:sz w:val="24"/>
          <w:lang w:val="ru-RU"/>
        </w:rPr>
        <w:t>C</w:t>
      </w:r>
      <w:proofErr w:type="gramEnd"/>
      <w:r w:rsidRPr="002D1973">
        <w:rPr>
          <w:rFonts w:ascii="Times New Roman" w:hAnsi="Times New Roman" w:cs="Times New Roman"/>
          <w:sz w:val="24"/>
          <w:lang w:val="ru-RU"/>
        </w:rPr>
        <w:t>ИГНАЛ  на  этом  входе  имеют  одинаковую  полярность.  Вход 2, обозначенный знаком «</w:t>
      </w:r>
      <w:proofErr w:type="gramStart"/>
      <w:r w:rsidRPr="002D1973">
        <w:rPr>
          <w:rFonts w:ascii="Times New Roman" w:hAnsi="Times New Roman" w:cs="Times New Roman"/>
          <w:sz w:val="24"/>
          <w:lang w:val="ru-RU"/>
        </w:rPr>
        <w:t>–»</w:t>
      </w:r>
      <w:proofErr w:type="gramEnd"/>
      <w:r w:rsidRPr="002D1973">
        <w:rPr>
          <w:rFonts w:ascii="Times New Roman" w:hAnsi="Times New Roman" w:cs="Times New Roman"/>
          <w:sz w:val="24"/>
          <w:lang w:val="ru-RU"/>
        </w:rPr>
        <w:t xml:space="preserve">, называют инвертирующим, так как сигнал на выходе по  отношению  к  сигналу  на  этом  входе  имеет  противоположную  полярность. </w:t>
      </w:r>
      <w:r w:rsidR="00660791" w:rsidRPr="00660791">
        <w:rPr>
          <w:rFonts w:ascii="Times New Roman" w:hAnsi="Times New Roman" w:cs="Times New Roman"/>
          <w:sz w:val="24"/>
          <w:lang w:val="ru-RU"/>
        </w:rPr>
        <w:t xml:space="preserve">На рисунке </w:t>
      </w:r>
      <w:r w:rsidR="00660791">
        <w:rPr>
          <w:rFonts w:ascii="Times New Roman" w:hAnsi="Times New Roman" w:cs="Times New Roman"/>
          <w:sz w:val="24"/>
          <w:lang w:val="ru-RU"/>
        </w:rPr>
        <w:t>2</w:t>
      </w:r>
      <w:r w:rsidR="00660791" w:rsidRPr="00660791">
        <w:rPr>
          <w:rFonts w:ascii="Times New Roman" w:hAnsi="Times New Roman" w:cs="Times New Roman"/>
          <w:sz w:val="24"/>
          <w:lang w:val="ru-RU"/>
        </w:rPr>
        <w:t>.</w:t>
      </w:r>
      <w:r w:rsidR="00660791">
        <w:rPr>
          <w:rFonts w:ascii="Times New Roman" w:hAnsi="Times New Roman" w:cs="Times New Roman"/>
          <w:sz w:val="24"/>
          <w:lang w:val="ru-RU"/>
        </w:rPr>
        <w:t>6</w:t>
      </w:r>
      <w:r w:rsidR="00660791" w:rsidRPr="00660791">
        <w:rPr>
          <w:rFonts w:ascii="Times New Roman" w:hAnsi="Times New Roman" w:cs="Times New Roman"/>
          <w:sz w:val="24"/>
          <w:lang w:val="ru-RU"/>
        </w:rPr>
        <w:t xml:space="preserve"> </w:t>
      </w:r>
      <w:proofErr w:type="gramStart"/>
      <w:r w:rsidR="00660791" w:rsidRPr="00660791">
        <w:rPr>
          <w:rFonts w:ascii="Times New Roman" w:hAnsi="Times New Roman" w:cs="Times New Roman"/>
          <w:sz w:val="24"/>
          <w:lang w:val="ru-RU"/>
        </w:rPr>
        <w:t>в</w:t>
      </w:r>
      <w:proofErr w:type="gramEnd"/>
      <w:r w:rsidR="00660791" w:rsidRPr="00660791">
        <w:rPr>
          <w:rFonts w:ascii="Times New Roman" w:hAnsi="Times New Roman" w:cs="Times New Roman"/>
          <w:sz w:val="24"/>
          <w:lang w:val="ru-RU"/>
        </w:rPr>
        <w:t xml:space="preserve"> показана принципиальная схема ОУ. </w:t>
      </w:r>
    </w:p>
    <w:p w:rsidR="00660791" w:rsidRDefault="00660791" w:rsidP="001623DD">
      <w:pPr>
        <w:spacing w:after="0"/>
        <w:ind w:firstLine="709"/>
        <w:jc w:val="both"/>
        <w:rPr>
          <w:rFonts w:ascii="Times New Roman" w:hAnsi="Times New Roman" w:cs="Times New Roman"/>
          <w:sz w:val="24"/>
          <w:lang w:val="ru-RU"/>
        </w:rPr>
      </w:pPr>
      <w:r>
        <w:rPr>
          <w:noProof/>
          <w:lang w:val="ru-RU" w:eastAsia="ru-RU"/>
        </w:rPr>
        <w:drawing>
          <wp:inline distT="0" distB="0" distL="0" distR="0">
            <wp:extent cx="3408218" cy="2876204"/>
            <wp:effectExtent l="0" t="0" r="1905" b="63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1" cstate="print"/>
                    <a:srcRect r="5712"/>
                    <a:stretch/>
                  </pic:blipFill>
                  <pic:spPr bwMode="auto">
                    <a:xfrm>
                      <a:off x="0" y="0"/>
                      <a:ext cx="3409153" cy="287699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lang w:val="ru-RU"/>
        </w:rPr>
        <w:t>Рис. 2.6</w:t>
      </w:r>
    </w:p>
    <w:p w:rsidR="00660791" w:rsidRPr="00660791" w:rsidRDefault="00660791" w:rsidP="00660791">
      <w:pPr>
        <w:spacing w:after="0"/>
        <w:ind w:firstLine="709"/>
        <w:jc w:val="both"/>
        <w:rPr>
          <w:rFonts w:ascii="Times New Roman" w:hAnsi="Times New Roman" w:cs="Times New Roman"/>
          <w:sz w:val="24"/>
          <w:lang w:val="ru-RU"/>
        </w:rPr>
      </w:pPr>
      <w:r w:rsidRPr="00660791">
        <w:rPr>
          <w:rFonts w:ascii="Times New Roman" w:hAnsi="Times New Roman" w:cs="Times New Roman"/>
          <w:sz w:val="24"/>
          <w:lang w:val="ru-RU"/>
        </w:rPr>
        <w:t xml:space="preserve"> </w:t>
      </w:r>
    </w:p>
    <w:p w:rsidR="00660791" w:rsidRPr="00660791" w:rsidRDefault="00660791" w:rsidP="00660791">
      <w:pPr>
        <w:spacing w:after="0"/>
        <w:ind w:firstLine="709"/>
        <w:jc w:val="both"/>
        <w:rPr>
          <w:rFonts w:ascii="Times New Roman" w:hAnsi="Times New Roman" w:cs="Times New Roman"/>
          <w:sz w:val="24"/>
          <w:lang w:val="ru-RU"/>
        </w:rPr>
      </w:pPr>
      <w:r w:rsidRPr="00660791">
        <w:rPr>
          <w:rFonts w:ascii="Times New Roman" w:hAnsi="Times New Roman" w:cs="Times New Roman"/>
          <w:sz w:val="24"/>
          <w:lang w:val="ru-RU"/>
        </w:rPr>
        <w:t xml:space="preserve">Питание  осуществляется  от  двух  последовательно  включенных источников,  напряжения  которых  одинаковы,  но  знаки  относительно заземленной  точки  разные. Этим  обеспечивается  нулевой  сигнал  на  выходе  в отсутствие  входного  сигнала  и  возможность  получить  выходной  сигнал  или положительной,  или  отрицательной  полярности.  Сигнал  можно  подавать  от симметричного источника сигнала, соединенного с общим проводом, на вход 1 -  вход 2 либо от двух отдельных источников, один из которых подключают к инвертирующему  входу  и  общему  проводу, Другой -  к  неинвертирующему  и общему  проводу.  Часто  сигнал  подают  на  неинвертирующий  вход,  а  через инвертирующий  вход  ОУ  охватывают  </w:t>
      </w:r>
      <w:proofErr w:type="gramStart"/>
      <w:r w:rsidRPr="00660791">
        <w:rPr>
          <w:rFonts w:ascii="Times New Roman" w:hAnsi="Times New Roman" w:cs="Times New Roman"/>
          <w:sz w:val="24"/>
          <w:lang w:val="ru-RU"/>
        </w:rPr>
        <w:t>глубокой</w:t>
      </w:r>
      <w:proofErr w:type="gramEnd"/>
      <w:r w:rsidRPr="00660791">
        <w:rPr>
          <w:rFonts w:ascii="Times New Roman" w:hAnsi="Times New Roman" w:cs="Times New Roman"/>
          <w:sz w:val="24"/>
          <w:lang w:val="ru-RU"/>
        </w:rPr>
        <w:t xml:space="preserve">  ОС.  В  этом  случае  можно получать  устройства  с  различными  свойствами,  которые  будут  определяться параметрами  цепи  ОС.  С  помощью  такого  ОУ  можно  осуществлять математические  операции (умножение,  интегрирование,  дифференцирование, сравнение и др. отсюда название этих усилителей - операционные). </w:t>
      </w:r>
    </w:p>
    <w:p w:rsidR="001623DD" w:rsidRPr="001623DD" w:rsidRDefault="001623DD" w:rsidP="001623DD">
      <w:pPr>
        <w:spacing w:after="0"/>
        <w:ind w:firstLine="709"/>
        <w:jc w:val="both"/>
        <w:rPr>
          <w:rFonts w:ascii="Times New Roman" w:hAnsi="Times New Roman" w:cs="Times New Roman"/>
          <w:sz w:val="24"/>
          <w:lang w:val="ru-RU"/>
        </w:rPr>
      </w:pPr>
      <w:r w:rsidRPr="001623DD">
        <w:rPr>
          <w:rFonts w:ascii="Times New Roman" w:hAnsi="Times New Roman" w:cs="Times New Roman"/>
          <w:sz w:val="24"/>
          <w:lang w:val="ru-RU"/>
        </w:rPr>
        <w:t>На рис.</w:t>
      </w:r>
      <w:r w:rsidR="00B26D9D">
        <w:rPr>
          <w:rFonts w:ascii="Times New Roman" w:hAnsi="Times New Roman" w:cs="Times New Roman"/>
          <w:sz w:val="24"/>
          <w:lang w:val="ru-RU"/>
        </w:rPr>
        <w:t>2.7</w:t>
      </w:r>
      <w:r w:rsidRPr="001623DD">
        <w:rPr>
          <w:rFonts w:ascii="Times New Roman" w:hAnsi="Times New Roman" w:cs="Times New Roman"/>
          <w:sz w:val="24"/>
          <w:lang w:val="ru-RU"/>
        </w:rPr>
        <w:t xml:space="preserve"> дано </w:t>
      </w:r>
      <w:r w:rsidR="00B26D9D">
        <w:rPr>
          <w:rFonts w:ascii="Times New Roman" w:hAnsi="Times New Roman" w:cs="Times New Roman"/>
          <w:sz w:val="24"/>
          <w:lang w:val="ru-RU"/>
        </w:rPr>
        <w:t xml:space="preserve">ещё одно </w:t>
      </w:r>
      <w:r w:rsidRPr="001623DD">
        <w:rPr>
          <w:rFonts w:ascii="Times New Roman" w:hAnsi="Times New Roman" w:cs="Times New Roman"/>
          <w:sz w:val="24"/>
          <w:lang w:val="ru-RU"/>
        </w:rPr>
        <w:t xml:space="preserve">схемное обозначение операционного усилителя. Входной каскад его выполняется в виде дифференциального усилителя, так что операционный усилитель имеет два входа. В дальнейшем будем, при необходимости, обозначать неинвертирующий вход буквой </w:t>
      </w:r>
      <w:r w:rsidRPr="001623DD">
        <w:rPr>
          <w:rFonts w:ascii="Times New Roman" w:hAnsi="Times New Roman" w:cs="Times New Roman"/>
          <w:i/>
          <w:iCs/>
          <w:sz w:val="24"/>
          <w:lang w:val="ru-RU"/>
        </w:rPr>
        <w:t>p</w:t>
      </w:r>
      <w:r w:rsidRPr="001623DD">
        <w:rPr>
          <w:rFonts w:ascii="Times New Roman" w:hAnsi="Times New Roman" w:cs="Times New Roman"/>
          <w:sz w:val="24"/>
          <w:lang w:val="ru-RU"/>
        </w:rPr>
        <w:t xml:space="preserve"> (positive - положительный), а инвертирующий - буквой </w:t>
      </w:r>
      <w:r w:rsidRPr="001623DD">
        <w:rPr>
          <w:rFonts w:ascii="Times New Roman" w:hAnsi="Times New Roman" w:cs="Times New Roman"/>
          <w:i/>
          <w:iCs/>
          <w:sz w:val="24"/>
          <w:lang w:val="ru-RU"/>
        </w:rPr>
        <w:t>n</w:t>
      </w:r>
      <w:r w:rsidRPr="001623DD">
        <w:rPr>
          <w:rFonts w:ascii="Times New Roman" w:hAnsi="Times New Roman" w:cs="Times New Roman"/>
          <w:sz w:val="24"/>
          <w:lang w:val="ru-RU"/>
        </w:rPr>
        <w:t xml:space="preserve"> (negative - отрицательный). Выходное напряжение </w:t>
      </w:r>
      <w:proofErr w:type="gramStart"/>
      <w:r w:rsidRPr="001623DD">
        <w:rPr>
          <w:rFonts w:ascii="Times New Roman" w:hAnsi="Times New Roman" w:cs="Times New Roman"/>
          <w:sz w:val="24"/>
          <w:lang w:val="ru-RU"/>
        </w:rPr>
        <w:t>U</w:t>
      </w:r>
      <w:proofErr w:type="gramEnd"/>
      <w:r w:rsidRPr="001623DD">
        <w:rPr>
          <w:rFonts w:ascii="Times New Roman" w:hAnsi="Times New Roman" w:cs="Times New Roman"/>
          <w:sz w:val="24"/>
          <w:vertAlign w:val="subscript"/>
          <w:lang w:val="ru-RU"/>
        </w:rPr>
        <w:t>вых</w:t>
      </w:r>
      <w:r w:rsidRPr="001623DD">
        <w:rPr>
          <w:rFonts w:ascii="Times New Roman" w:hAnsi="Times New Roman" w:cs="Times New Roman"/>
          <w:sz w:val="24"/>
          <w:lang w:val="ru-RU"/>
        </w:rPr>
        <w:t xml:space="preserve"> находится в одной фазе с разностью входных напряжений:</w:t>
      </w:r>
    </w:p>
    <w:p w:rsidR="001623DD" w:rsidRPr="001623DD" w:rsidRDefault="001623DD" w:rsidP="001623DD">
      <w:pPr>
        <w:spacing w:after="0"/>
        <w:ind w:firstLine="709"/>
        <w:jc w:val="both"/>
        <w:rPr>
          <w:rFonts w:ascii="Times New Roman" w:hAnsi="Times New Roman" w:cs="Times New Roman"/>
          <w:b/>
          <w:bCs/>
          <w:sz w:val="24"/>
          <w:lang w:val="ru-RU"/>
        </w:rPr>
      </w:pPr>
      <w:proofErr w:type="gramStart"/>
      <w:r w:rsidRPr="001623DD">
        <w:rPr>
          <w:rFonts w:ascii="Times New Roman" w:hAnsi="Times New Roman" w:cs="Times New Roman"/>
          <w:b/>
          <w:bCs/>
          <w:sz w:val="24"/>
          <w:lang w:val="ru-RU"/>
        </w:rPr>
        <w:t>U</w:t>
      </w:r>
      <w:proofErr w:type="gramEnd"/>
      <w:r w:rsidRPr="001623DD">
        <w:rPr>
          <w:rFonts w:ascii="Times New Roman" w:hAnsi="Times New Roman" w:cs="Times New Roman"/>
          <w:b/>
          <w:bCs/>
          <w:sz w:val="24"/>
          <w:vertAlign w:val="subscript"/>
          <w:lang w:val="ru-RU"/>
        </w:rPr>
        <w:t>вых</w:t>
      </w:r>
      <w:r w:rsidRPr="001623DD">
        <w:rPr>
          <w:rFonts w:ascii="Times New Roman" w:hAnsi="Times New Roman" w:cs="Times New Roman"/>
          <w:b/>
          <w:bCs/>
          <w:sz w:val="24"/>
          <w:lang w:val="ru-RU"/>
        </w:rPr>
        <w:t xml:space="preserve"> = U</w:t>
      </w:r>
      <w:r w:rsidRPr="001623DD">
        <w:rPr>
          <w:rFonts w:ascii="Times New Roman" w:hAnsi="Times New Roman" w:cs="Times New Roman"/>
          <w:b/>
          <w:bCs/>
          <w:sz w:val="24"/>
          <w:vertAlign w:val="subscript"/>
          <w:lang w:val="ru-RU"/>
        </w:rPr>
        <w:t>1</w:t>
      </w:r>
      <w:r w:rsidRPr="001623DD">
        <w:rPr>
          <w:rFonts w:ascii="Times New Roman" w:hAnsi="Times New Roman" w:cs="Times New Roman"/>
          <w:b/>
          <w:bCs/>
          <w:sz w:val="24"/>
          <w:lang w:val="ru-RU"/>
        </w:rPr>
        <w:t xml:space="preserve"> - U</w:t>
      </w:r>
      <w:r w:rsidRPr="001623DD">
        <w:rPr>
          <w:rFonts w:ascii="Times New Roman" w:hAnsi="Times New Roman" w:cs="Times New Roman"/>
          <w:b/>
          <w:bCs/>
          <w:sz w:val="24"/>
          <w:vertAlign w:val="subscript"/>
          <w:lang w:val="ru-RU"/>
        </w:rPr>
        <w:t>2</w:t>
      </w:r>
    </w:p>
    <w:p w:rsidR="001623DD" w:rsidRPr="001623DD" w:rsidRDefault="001623DD" w:rsidP="001623DD">
      <w:pPr>
        <w:spacing w:after="0"/>
        <w:ind w:firstLine="709"/>
        <w:jc w:val="both"/>
        <w:rPr>
          <w:rFonts w:ascii="Times New Roman" w:hAnsi="Times New Roman" w:cs="Times New Roman"/>
          <w:sz w:val="24"/>
          <w:lang w:val="ru-RU"/>
        </w:rPr>
      </w:pPr>
      <w:r w:rsidRPr="001623DD">
        <w:rPr>
          <w:rFonts w:ascii="Times New Roman" w:hAnsi="Times New Roman" w:cs="Times New Roman"/>
          <w:noProof/>
          <w:sz w:val="24"/>
          <w:lang w:val="ru-RU" w:eastAsia="ru-RU"/>
        </w:rPr>
        <w:drawing>
          <wp:inline distT="0" distB="0" distL="0" distR="0">
            <wp:extent cx="4015105" cy="1546225"/>
            <wp:effectExtent l="0" t="0" r="4445" b="0"/>
            <wp:docPr id="149" name="Рисунок 149" descr="Обозначение 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2" descr="Обозначение ОУ"/>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4015105" cy="1546225"/>
                    </a:xfrm>
                    <a:prstGeom prst="rect">
                      <a:avLst/>
                    </a:prstGeom>
                    <a:noFill/>
                    <a:ln>
                      <a:noFill/>
                    </a:ln>
                  </pic:spPr>
                </pic:pic>
              </a:graphicData>
            </a:graphic>
          </wp:inline>
        </w:drawing>
      </w:r>
      <w:r w:rsidR="001B08DB">
        <w:rPr>
          <w:rFonts w:ascii="Times New Roman" w:hAnsi="Times New Roman" w:cs="Times New Roman"/>
          <w:sz w:val="24"/>
          <w:lang w:val="ru-RU"/>
        </w:rPr>
        <w:t>Рис. 2.7</w:t>
      </w:r>
    </w:p>
    <w:p w:rsidR="001623DD" w:rsidRPr="0017004D" w:rsidRDefault="001623DD" w:rsidP="001623DD">
      <w:pPr>
        <w:spacing w:after="0"/>
        <w:ind w:firstLine="709"/>
        <w:jc w:val="both"/>
        <w:rPr>
          <w:rFonts w:ascii="Times New Roman" w:hAnsi="Times New Roman" w:cs="Times New Roman"/>
          <w:bCs/>
          <w:i/>
          <w:sz w:val="24"/>
          <w:lang w:val="ru-RU"/>
        </w:rPr>
      </w:pPr>
      <w:r w:rsidRPr="0017004D">
        <w:rPr>
          <w:rFonts w:ascii="Times New Roman" w:hAnsi="Times New Roman" w:cs="Times New Roman"/>
          <w:bCs/>
          <w:i/>
          <w:sz w:val="24"/>
          <w:lang w:val="ru-RU"/>
        </w:rPr>
        <w:t xml:space="preserve">Рис. 1. Обозначение ОУ </w:t>
      </w:r>
    </w:p>
    <w:p w:rsidR="001623DD" w:rsidRPr="001623DD" w:rsidRDefault="001623DD" w:rsidP="001623DD">
      <w:pPr>
        <w:spacing w:after="0"/>
        <w:ind w:firstLine="709"/>
        <w:jc w:val="both"/>
        <w:rPr>
          <w:rFonts w:ascii="Times New Roman" w:hAnsi="Times New Roman" w:cs="Times New Roman"/>
          <w:sz w:val="24"/>
          <w:lang w:val="ru-RU"/>
        </w:rPr>
      </w:pPr>
      <w:r w:rsidRPr="001623DD">
        <w:rPr>
          <w:rFonts w:ascii="Times New Roman" w:hAnsi="Times New Roman" w:cs="Times New Roman"/>
          <w:sz w:val="24"/>
          <w:lang w:val="ru-RU"/>
        </w:rPr>
        <w:t xml:space="preserve">Чтобы обеспечить возможность работы операционного </w:t>
      </w:r>
      <w:proofErr w:type="gramStart"/>
      <w:r w:rsidRPr="001623DD">
        <w:rPr>
          <w:rFonts w:ascii="Times New Roman" w:hAnsi="Times New Roman" w:cs="Times New Roman"/>
          <w:sz w:val="24"/>
          <w:lang w:val="ru-RU"/>
        </w:rPr>
        <w:t>усилителя</w:t>
      </w:r>
      <w:proofErr w:type="gramEnd"/>
      <w:r w:rsidRPr="001623DD">
        <w:rPr>
          <w:rFonts w:ascii="Times New Roman" w:hAnsi="Times New Roman" w:cs="Times New Roman"/>
          <w:sz w:val="24"/>
          <w:lang w:val="ru-RU"/>
        </w:rPr>
        <w:t xml:space="preserve"> как с положительными, так и с отрицательными входными сигналами, следует использовать двухполярное питающее напряжение. Для этого нужно предусмотреть два источника постоянного тока, которые, как это показано на рис. 1, подключаются к соответствующим внешним выводам ОУ. Обычно интегральные операционные усилители работают с напряжением питания +/-15 В. В дальнейшем, рассматривая схемы на ОУ, мы, как правило, не будем указывать выводы питания.</w:t>
      </w:r>
    </w:p>
    <w:p w:rsidR="001623DD" w:rsidRPr="001623DD" w:rsidRDefault="001623DD" w:rsidP="001623DD">
      <w:pPr>
        <w:spacing w:after="0"/>
        <w:ind w:firstLine="709"/>
        <w:jc w:val="both"/>
        <w:rPr>
          <w:rFonts w:ascii="Times New Roman" w:hAnsi="Times New Roman" w:cs="Times New Roman"/>
          <w:sz w:val="24"/>
          <w:lang w:val="ru-RU"/>
        </w:rPr>
      </w:pPr>
      <w:r w:rsidRPr="001623DD">
        <w:rPr>
          <w:rFonts w:ascii="Times New Roman" w:hAnsi="Times New Roman" w:cs="Times New Roman"/>
          <w:sz w:val="24"/>
          <w:lang w:val="ru-RU"/>
        </w:rPr>
        <w:t xml:space="preserve">Наконец, </w:t>
      </w:r>
      <w:r w:rsidRPr="000D55C2">
        <w:rPr>
          <w:rFonts w:ascii="Times New Roman" w:hAnsi="Times New Roman" w:cs="Times New Roman"/>
          <w:bCs/>
          <w:sz w:val="24"/>
          <w:lang w:val="ru-RU"/>
        </w:rPr>
        <w:t>очень важное обстоятельство</w:t>
      </w:r>
      <w:r w:rsidRPr="001623DD">
        <w:rPr>
          <w:rFonts w:ascii="Times New Roman" w:hAnsi="Times New Roman" w:cs="Times New Roman"/>
          <w:sz w:val="24"/>
          <w:lang w:val="ru-RU"/>
        </w:rPr>
        <w:t xml:space="preserve">: операционный усилитель почти всегда охвачен </w:t>
      </w:r>
      <w:r w:rsidRPr="001623DD">
        <w:rPr>
          <w:rFonts w:ascii="Times New Roman" w:hAnsi="Times New Roman" w:cs="Times New Roman"/>
          <w:i/>
          <w:iCs/>
          <w:sz w:val="24"/>
          <w:lang w:val="ru-RU"/>
        </w:rPr>
        <w:t>глубокой отрицательной обратной связью</w:t>
      </w:r>
      <w:r w:rsidRPr="001623DD">
        <w:rPr>
          <w:rFonts w:ascii="Times New Roman" w:hAnsi="Times New Roman" w:cs="Times New Roman"/>
          <w:sz w:val="24"/>
          <w:lang w:val="ru-RU"/>
        </w:rPr>
        <w:t>, свойства которой и определяют свойства схемы с ОУ.</w:t>
      </w:r>
    </w:p>
    <w:p w:rsidR="001623DD" w:rsidRPr="001623DD" w:rsidRDefault="001623DD" w:rsidP="001623DD">
      <w:pPr>
        <w:spacing w:after="0"/>
        <w:ind w:firstLine="709"/>
        <w:jc w:val="both"/>
        <w:rPr>
          <w:rFonts w:ascii="Times New Roman" w:hAnsi="Times New Roman" w:cs="Times New Roman"/>
          <w:sz w:val="24"/>
          <w:lang w:val="ru-RU"/>
        </w:rPr>
      </w:pPr>
      <w:r w:rsidRPr="001623DD">
        <w:rPr>
          <w:rFonts w:ascii="Times New Roman" w:hAnsi="Times New Roman" w:cs="Times New Roman"/>
          <w:sz w:val="24"/>
          <w:lang w:val="ru-RU"/>
        </w:rPr>
        <w:t>Принцип введения отрицательной обратной связи иллюстрируется рис. 2.</w:t>
      </w:r>
      <w:r w:rsidR="001B08DB">
        <w:rPr>
          <w:rFonts w:ascii="Times New Roman" w:hAnsi="Times New Roman" w:cs="Times New Roman"/>
          <w:sz w:val="24"/>
          <w:lang w:val="ru-RU"/>
        </w:rPr>
        <w:t>8.</w:t>
      </w:r>
    </w:p>
    <w:p w:rsidR="001623DD" w:rsidRPr="001B08DB" w:rsidRDefault="001623DD" w:rsidP="001623DD">
      <w:pPr>
        <w:spacing w:after="0"/>
        <w:ind w:firstLine="709"/>
        <w:jc w:val="both"/>
        <w:rPr>
          <w:rFonts w:ascii="Times New Roman" w:hAnsi="Times New Roman" w:cs="Times New Roman"/>
          <w:sz w:val="24"/>
        </w:rPr>
      </w:pPr>
      <w:r w:rsidRPr="001623DD">
        <w:rPr>
          <w:rFonts w:ascii="Times New Roman" w:hAnsi="Times New Roman" w:cs="Times New Roman"/>
          <w:noProof/>
          <w:sz w:val="24"/>
          <w:lang w:val="ru-RU" w:eastAsia="ru-RU"/>
        </w:rPr>
        <w:drawing>
          <wp:inline distT="0" distB="0" distL="0" distR="0">
            <wp:extent cx="4006850" cy="1313180"/>
            <wp:effectExtent l="0" t="0" r="0" b="1270"/>
            <wp:docPr id="148" name="Рисунок 148" descr="Принцип отрицательной обратной свя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3" descr="Принцип отрицательной обратной связи"/>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4006850" cy="1313180"/>
                    </a:xfrm>
                    <a:prstGeom prst="rect">
                      <a:avLst/>
                    </a:prstGeom>
                    <a:noFill/>
                    <a:ln>
                      <a:noFill/>
                    </a:ln>
                  </pic:spPr>
                </pic:pic>
              </a:graphicData>
            </a:graphic>
          </wp:inline>
        </w:drawing>
      </w:r>
    </w:p>
    <w:p w:rsidR="001623DD" w:rsidRPr="0017004D" w:rsidRDefault="001623DD" w:rsidP="001623DD">
      <w:pPr>
        <w:spacing w:after="0"/>
        <w:ind w:firstLine="709"/>
        <w:jc w:val="both"/>
        <w:rPr>
          <w:rFonts w:ascii="Times New Roman" w:hAnsi="Times New Roman" w:cs="Times New Roman"/>
          <w:bCs/>
          <w:i/>
          <w:sz w:val="24"/>
          <w:lang w:val="ru-RU"/>
        </w:rPr>
      </w:pPr>
      <w:r w:rsidRPr="0017004D">
        <w:rPr>
          <w:rFonts w:ascii="Times New Roman" w:hAnsi="Times New Roman" w:cs="Times New Roman"/>
          <w:bCs/>
          <w:i/>
          <w:sz w:val="24"/>
          <w:lang w:val="ru-RU"/>
        </w:rPr>
        <w:t>Рис. 2.</w:t>
      </w:r>
      <w:r w:rsidR="001B08DB">
        <w:rPr>
          <w:rFonts w:ascii="Times New Roman" w:hAnsi="Times New Roman" w:cs="Times New Roman"/>
          <w:bCs/>
          <w:i/>
          <w:sz w:val="24"/>
          <w:lang w:val="ru-RU"/>
        </w:rPr>
        <w:t>8.</w:t>
      </w:r>
      <w:r w:rsidRPr="0017004D">
        <w:rPr>
          <w:rFonts w:ascii="Times New Roman" w:hAnsi="Times New Roman" w:cs="Times New Roman"/>
          <w:bCs/>
          <w:i/>
          <w:sz w:val="24"/>
          <w:lang w:val="ru-RU"/>
        </w:rPr>
        <w:t xml:space="preserve"> Принцип отрицательной обратной связи</w:t>
      </w:r>
    </w:p>
    <w:p w:rsidR="001623DD" w:rsidRPr="001623DD" w:rsidRDefault="001623DD" w:rsidP="001623DD">
      <w:pPr>
        <w:spacing w:after="0"/>
        <w:ind w:firstLine="709"/>
        <w:jc w:val="both"/>
        <w:rPr>
          <w:rFonts w:ascii="Times New Roman" w:hAnsi="Times New Roman" w:cs="Times New Roman"/>
          <w:sz w:val="24"/>
          <w:lang w:val="ru-RU"/>
        </w:rPr>
      </w:pPr>
      <w:r w:rsidRPr="001623DD">
        <w:rPr>
          <w:rFonts w:ascii="Times New Roman" w:hAnsi="Times New Roman" w:cs="Times New Roman"/>
          <w:sz w:val="24"/>
          <w:lang w:val="ru-RU"/>
        </w:rPr>
        <w:t xml:space="preserve">Часть выходного напряжения возвращается через цепь обратной связи </w:t>
      </w:r>
      <w:proofErr w:type="gramStart"/>
      <w:r w:rsidRPr="001623DD">
        <w:rPr>
          <w:rFonts w:ascii="Times New Roman" w:hAnsi="Times New Roman" w:cs="Times New Roman"/>
          <w:sz w:val="24"/>
          <w:lang w:val="ru-RU"/>
        </w:rPr>
        <w:t>ко</w:t>
      </w:r>
      <w:proofErr w:type="gramEnd"/>
      <w:r w:rsidRPr="001623DD">
        <w:rPr>
          <w:rFonts w:ascii="Times New Roman" w:hAnsi="Times New Roman" w:cs="Times New Roman"/>
          <w:sz w:val="24"/>
          <w:lang w:val="ru-RU"/>
        </w:rPr>
        <w:t xml:space="preserve"> входу усилителя. Если, как это показано на рис. 2, напряжение обратной связи вычитается из входного напряжения, обратная связь называется отрицательной.</w:t>
      </w:r>
    </w:p>
    <w:p w:rsidR="001623DD" w:rsidRDefault="001623DD" w:rsidP="001623DD">
      <w:pPr>
        <w:spacing w:after="0"/>
        <w:ind w:firstLine="709"/>
        <w:jc w:val="both"/>
        <w:rPr>
          <w:rFonts w:ascii="Times New Roman" w:hAnsi="Times New Roman" w:cs="Times New Roman"/>
          <w:sz w:val="24"/>
          <w:lang w:val="ru-RU"/>
        </w:rPr>
      </w:pPr>
      <w:r w:rsidRPr="001623DD">
        <w:rPr>
          <w:rFonts w:ascii="Times New Roman" w:hAnsi="Times New Roman" w:cs="Times New Roman"/>
          <w:sz w:val="24"/>
          <w:lang w:val="ru-RU"/>
        </w:rPr>
        <w:t xml:space="preserve">Для физического анализа схемы, представленной на рис. 2, допустим, что входное напряжение изменилось от нуля до некоторого положительного значения </w:t>
      </w:r>
      <w:proofErr w:type="gramStart"/>
      <w:r w:rsidRPr="001623DD">
        <w:rPr>
          <w:rFonts w:ascii="Times New Roman" w:hAnsi="Times New Roman" w:cs="Times New Roman"/>
          <w:sz w:val="24"/>
          <w:lang w:val="ru-RU"/>
        </w:rPr>
        <w:t>U</w:t>
      </w:r>
      <w:proofErr w:type="gramEnd"/>
      <w:r w:rsidRPr="001623DD">
        <w:rPr>
          <w:rFonts w:ascii="Times New Roman" w:hAnsi="Times New Roman" w:cs="Times New Roman"/>
          <w:sz w:val="24"/>
          <w:vertAlign w:val="subscript"/>
          <w:lang w:val="ru-RU"/>
        </w:rPr>
        <w:t>вх</w:t>
      </w:r>
      <w:r w:rsidRPr="001623DD">
        <w:rPr>
          <w:rFonts w:ascii="Times New Roman" w:hAnsi="Times New Roman" w:cs="Times New Roman"/>
          <w:sz w:val="24"/>
          <w:lang w:val="ru-RU"/>
        </w:rPr>
        <w:t>. В первый момент выходное напряжение U</w:t>
      </w:r>
      <w:r w:rsidRPr="001623DD">
        <w:rPr>
          <w:rFonts w:ascii="Times New Roman" w:hAnsi="Times New Roman" w:cs="Times New Roman"/>
          <w:sz w:val="24"/>
          <w:vertAlign w:val="subscript"/>
          <w:lang w:val="ru-RU"/>
        </w:rPr>
        <w:t>вых</w:t>
      </w:r>
      <w:r w:rsidRPr="001623DD">
        <w:rPr>
          <w:rFonts w:ascii="Times New Roman" w:hAnsi="Times New Roman" w:cs="Times New Roman"/>
          <w:sz w:val="24"/>
          <w:lang w:val="ru-RU"/>
        </w:rPr>
        <w:t xml:space="preserve">, </w:t>
      </w:r>
      <w:proofErr w:type="gramStart"/>
      <w:r w:rsidRPr="001623DD">
        <w:rPr>
          <w:rFonts w:ascii="Times New Roman" w:hAnsi="Times New Roman" w:cs="Times New Roman"/>
          <w:sz w:val="24"/>
          <w:lang w:val="ru-RU"/>
        </w:rPr>
        <w:t>а</w:t>
      </w:r>
      <w:proofErr w:type="gramEnd"/>
      <w:r w:rsidRPr="001623DD">
        <w:rPr>
          <w:rFonts w:ascii="Times New Roman" w:hAnsi="Times New Roman" w:cs="Times New Roman"/>
          <w:sz w:val="24"/>
          <w:lang w:val="ru-RU"/>
        </w:rPr>
        <w:t xml:space="preserve"> следовательно, и напряжение обратной связи bU</w:t>
      </w:r>
      <w:r w:rsidRPr="001623DD">
        <w:rPr>
          <w:rFonts w:ascii="Times New Roman" w:hAnsi="Times New Roman" w:cs="Times New Roman"/>
          <w:sz w:val="24"/>
          <w:vertAlign w:val="subscript"/>
          <w:lang w:val="ru-RU"/>
        </w:rPr>
        <w:t>вых</w:t>
      </w:r>
      <w:r w:rsidRPr="001623DD">
        <w:rPr>
          <w:rFonts w:ascii="Times New Roman" w:hAnsi="Times New Roman" w:cs="Times New Roman"/>
          <w:sz w:val="24"/>
          <w:lang w:val="ru-RU"/>
        </w:rPr>
        <w:t xml:space="preserve"> также равны нулю. При этом напряжение, приложенное </w:t>
      </w:r>
      <w:proofErr w:type="gramStart"/>
      <w:r w:rsidRPr="001623DD">
        <w:rPr>
          <w:rFonts w:ascii="Times New Roman" w:hAnsi="Times New Roman" w:cs="Times New Roman"/>
          <w:sz w:val="24"/>
          <w:lang w:val="ru-RU"/>
        </w:rPr>
        <w:t>ко</w:t>
      </w:r>
      <w:proofErr w:type="gramEnd"/>
      <w:r w:rsidRPr="001623DD">
        <w:rPr>
          <w:rFonts w:ascii="Times New Roman" w:hAnsi="Times New Roman" w:cs="Times New Roman"/>
          <w:sz w:val="24"/>
          <w:lang w:val="ru-RU"/>
        </w:rPr>
        <w:t xml:space="preserve"> входу операционного усилителя, составит U</w:t>
      </w:r>
      <w:r w:rsidRPr="001623DD">
        <w:rPr>
          <w:rFonts w:ascii="Times New Roman" w:hAnsi="Times New Roman" w:cs="Times New Roman"/>
          <w:sz w:val="24"/>
          <w:vertAlign w:val="subscript"/>
          <w:lang w:val="ru-RU"/>
        </w:rPr>
        <w:t>д</w:t>
      </w:r>
      <w:r w:rsidRPr="001623DD">
        <w:rPr>
          <w:rFonts w:ascii="Times New Roman" w:hAnsi="Times New Roman" w:cs="Times New Roman"/>
          <w:sz w:val="24"/>
          <w:lang w:val="ru-RU"/>
        </w:rPr>
        <w:t xml:space="preserve"> = U</w:t>
      </w:r>
      <w:r w:rsidRPr="001623DD">
        <w:rPr>
          <w:rFonts w:ascii="Times New Roman" w:hAnsi="Times New Roman" w:cs="Times New Roman"/>
          <w:sz w:val="24"/>
          <w:vertAlign w:val="subscript"/>
          <w:lang w:val="ru-RU"/>
        </w:rPr>
        <w:t>вх</w:t>
      </w:r>
      <w:r w:rsidRPr="001623DD">
        <w:rPr>
          <w:rFonts w:ascii="Times New Roman" w:hAnsi="Times New Roman" w:cs="Times New Roman"/>
          <w:sz w:val="24"/>
          <w:lang w:val="ru-RU"/>
        </w:rPr>
        <w:t>. Так как это напряжение усиливается усилителем с большим коэффициентом усиления K</w:t>
      </w:r>
      <w:r w:rsidRPr="001623DD">
        <w:rPr>
          <w:rFonts w:ascii="Times New Roman" w:hAnsi="Times New Roman" w:cs="Times New Roman"/>
          <w:sz w:val="24"/>
          <w:vertAlign w:val="subscript"/>
          <w:lang w:val="ru-RU"/>
        </w:rPr>
        <w:t>U</w:t>
      </w:r>
      <w:r w:rsidRPr="001623DD">
        <w:rPr>
          <w:rFonts w:ascii="Times New Roman" w:hAnsi="Times New Roman" w:cs="Times New Roman"/>
          <w:sz w:val="24"/>
          <w:lang w:val="ru-RU"/>
        </w:rPr>
        <w:t xml:space="preserve">, то величина </w:t>
      </w:r>
      <w:proofErr w:type="gramStart"/>
      <w:r w:rsidRPr="001623DD">
        <w:rPr>
          <w:rFonts w:ascii="Times New Roman" w:hAnsi="Times New Roman" w:cs="Times New Roman"/>
          <w:sz w:val="24"/>
          <w:lang w:val="ru-RU"/>
        </w:rPr>
        <w:t>U</w:t>
      </w:r>
      <w:proofErr w:type="gramEnd"/>
      <w:r w:rsidRPr="001623DD">
        <w:rPr>
          <w:rFonts w:ascii="Times New Roman" w:hAnsi="Times New Roman" w:cs="Times New Roman"/>
          <w:sz w:val="24"/>
          <w:vertAlign w:val="subscript"/>
          <w:lang w:val="ru-RU"/>
        </w:rPr>
        <w:t>вых</w:t>
      </w:r>
      <w:r w:rsidRPr="001623DD">
        <w:rPr>
          <w:rFonts w:ascii="Times New Roman" w:hAnsi="Times New Roman" w:cs="Times New Roman"/>
          <w:sz w:val="24"/>
          <w:lang w:val="ru-RU"/>
        </w:rPr>
        <w:t xml:space="preserve"> быстро возрастет до некоторого положительного значения и вместе с ней возрастет также величина bU</w:t>
      </w:r>
      <w:r w:rsidRPr="001623DD">
        <w:rPr>
          <w:rFonts w:ascii="Times New Roman" w:hAnsi="Times New Roman" w:cs="Times New Roman"/>
          <w:sz w:val="24"/>
          <w:vertAlign w:val="subscript"/>
          <w:lang w:val="ru-RU"/>
        </w:rPr>
        <w:t>вых</w:t>
      </w:r>
      <w:r w:rsidRPr="001623DD">
        <w:rPr>
          <w:rFonts w:ascii="Times New Roman" w:hAnsi="Times New Roman" w:cs="Times New Roman"/>
          <w:sz w:val="24"/>
          <w:lang w:val="ru-RU"/>
        </w:rPr>
        <w:t>. Это приведет к уменьшению напряжения U</w:t>
      </w:r>
      <w:r w:rsidRPr="001623DD">
        <w:rPr>
          <w:rFonts w:ascii="Times New Roman" w:hAnsi="Times New Roman" w:cs="Times New Roman"/>
          <w:sz w:val="24"/>
          <w:vertAlign w:val="subscript"/>
          <w:lang w:val="ru-RU"/>
        </w:rPr>
        <w:t>д</w:t>
      </w:r>
      <w:r w:rsidRPr="001623DD">
        <w:rPr>
          <w:rFonts w:ascii="Times New Roman" w:hAnsi="Times New Roman" w:cs="Times New Roman"/>
          <w:sz w:val="24"/>
          <w:lang w:val="ru-RU"/>
        </w:rPr>
        <w:t xml:space="preserve">, приложенного </w:t>
      </w:r>
      <w:proofErr w:type="gramStart"/>
      <w:r w:rsidRPr="001623DD">
        <w:rPr>
          <w:rFonts w:ascii="Times New Roman" w:hAnsi="Times New Roman" w:cs="Times New Roman"/>
          <w:sz w:val="24"/>
          <w:lang w:val="ru-RU"/>
        </w:rPr>
        <w:t>ко</w:t>
      </w:r>
      <w:proofErr w:type="gramEnd"/>
      <w:r w:rsidRPr="001623DD">
        <w:rPr>
          <w:rFonts w:ascii="Times New Roman" w:hAnsi="Times New Roman" w:cs="Times New Roman"/>
          <w:sz w:val="24"/>
          <w:lang w:val="ru-RU"/>
        </w:rPr>
        <w:t xml:space="preserve"> входу усилителя. Тот факт, что выходное напряжение воздействует на входное напряжение, причем так, что это влияние направлено в сторону, противоположную изменениям входной величины и есть проявление отрицательной обратной связи. После достижения устойчивого состояния выходное напряжение ОУ</w:t>
      </w:r>
    </w:p>
    <w:p w:rsidR="004B2181" w:rsidRPr="004B2181" w:rsidRDefault="004B2181" w:rsidP="0017004D">
      <w:pPr>
        <w:pStyle w:val="bl"/>
        <w:spacing w:before="0" w:beforeAutospacing="0" w:after="0" w:afterAutospacing="0"/>
        <w:ind w:left="403"/>
        <w:rPr>
          <w:sz w:val="24"/>
        </w:rPr>
      </w:pPr>
      <w:r w:rsidRPr="004B2181">
        <w:rPr>
          <w:sz w:val="24"/>
        </w:rPr>
        <w:tab/>
      </w:r>
      <w:proofErr w:type="gramStart"/>
      <w:r w:rsidRPr="004B2181">
        <w:rPr>
          <w:sz w:val="24"/>
        </w:rPr>
        <w:t>U</w:t>
      </w:r>
      <w:proofErr w:type="gramEnd"/>
      <w:r w:rsidRPr="004B2181">
        <w:rPr>
          <w:sz w:val="24"/>
          <w:vertAlign w:val="subscript"/>
        </w:rPr>
        <w:t>вых</w:t>
      </w:r>
      <w:r w:rsidRPr="004B2181">
        <w:rPr>
          <w:sz w:val="24"/>
        </w:rPr>
        <w:t xml:space="preserve"> =K</w:t>
      </w:r>
      <w:r w:rsidRPr="004B2181">
        <w:rPr>
          <w:sz w:val="24"/>
          <w:vertAlign w:val="subscript"/>
        </w:rPr>
        <w:t>U</w:t>
      </w:r>
      <w:r w:rsidRPr="004B2181">
        <w:rPr>
          <w:sz w:val="24"/>
        </w:rPr>
        <w:t>U</w:t>
      </w:r>
      <w:r w:rsidRPr="004B2181">
        <w:rPr>
          <w:sz w:val="24"/>
          <w:vertAlign w:val="subscript"/>
        </w:rPr>
        <w:t>д</w:t>
      </w:r>
      <w:r w:rsidRPr="004B2181">
        <w:rPr>
          <w:sz w:val="24"/>
        </w:rPr>
        <w:t xml:space="preserve"> =K</w:t>
      </w:r>
      <w:r w:rsidRPr="004B2181">
        <w:rPr>
          <w:sz w:val="24"/>
          <w:vertAlign w:val="subscript"/>
        </w:rPr>
        <w:t>U</w:t>
      </w:r>
      <w:r w:rsidRPr="004B2181">
        <w:rPr>
          <w:sz w:val="24"/>
        </w:rPr>
        <w:t>(U</w:t>
      </w:r>
      <w:r w:rsidRPr="004B2181">
        <w:rPr>
          <w:sz w:val="24"/>
          <w:vertAlign w:val="subscript"/>
        </w:rPr>
        <w:t>вх</w:t>
      </w:r>
      <w:r w:rsidRPr="004B2181">
        <w:rPr>
          <w:sz w:val="24"/>
        </w:rPr>
        <w:t xml:space="preserve"> - </w:t>
      </w:r>
      <w:r w:rsidRPr="004B2181">
        <w:rPr>
          <w:rFonts w:ascii="Symbol" w:hAnsi="Symbol"/>
          <w:sz w:val="24"/>
        </w:rPr>
        <w:t></w:t>
      </w:r>
      <w:r w:rsidRPr="004B2181">
        <w:rPr>
          <w:sz w:val="24"/>
        </w:rPr>
        <w:t>U</w:t>
      </w:r>
      <w:r w:rsidRPr="004B2181">
        <w:rPr>
          <w:sz w:val="24"/>
          <w:vertAlign w:val="subscript"/>
        </w:rPr>
        <w:t>вых</w:t>
      </w:r>
      <w:r w:rsidRPr="004B2181">
        <w:rPr>
          <w:sz w:val="24"/>
        </w:rPr>
        <w:t>).</w:t>
      </w:r>
    </w:p>
    <w:p w:rsidR="001623DD" w:rsidRPr="001623DD" w:rsidRDefault="001623DD" w:rsidP="001623DD">
      <w:pPr>
        <w:spacing w:after="0"/>
        <w:ind w:firstLine="709"/>
        <w:jc w:val="both"/>
        <w:rPr>
          <w:rFonts w:ascii="Times New Roman" w:hAnsi="Times New Roman" w:cs="Times New Roman"/>
          <w:sz w:val="24"/>
          <w:lang w:val="ru-RU"/>
        </w:rPr>
      </w:pPr>
      <w:r w:rsidRPr="001623DD">
        <w:rPr>
          <w:rFonts w:ascii="Times New Roman" w:hAnsi="Times New Roman" w:cs="Times New Roman"/>
          <w:sz w:val="24"/>
          <w:lang w:val="ru-RU"/>
        </w:rPr>
        <w:t xml:space="preserve">Решив это уравнение относительно </w:t>
      </w:r>
      <w:proofErr w:type="gramStart"/>
      <w:r w:rsidRPr="001623DD">
        <w:rPr>
          <w:rFonts w:ascii="Times New Roman" w:hAnsi="Times New Roman" w:cs="Times New Roman"/>
          <w:sz w:val="24"/>
          <w:lang w:val="ru-RU"/>
        </w:rPr>
        <w:t>U</w:t>
      </w:r>
      <w:proofErr w:type="gramEnd"/>
      <w:r w:rsidRPr="001623DD">
        <w:rPr>
          <w:rFonts w:ascii="Times New Roman" w:hAnsi="Times New Roman" w:cs="Times New Roman"/>
          <w:sz w:val="24"/>
          <w:vertAlign w:val="subscript"/>
          <w:lang w:val="ru-RU"/>
        </w:rPr>
        <w:t>вых</w:t>
      </w:r>
      <w:r w:rsidRPr="001623DD">
        <w:rPr>
          <w:rFonts w:ascii="Times New Roman" w:hAnsi="Times New Roman" w:cs="Times New Roman"/>
          <w:sz w:val="24"/>
          <w:lang w:val="ru-RU"/>
        </w:rPr>
        <w:t>, получим:</w:t>
      </w:r>
    </w:p>
    <w:p w:rsidR="001623DD" w:rsidRPr="001623DD" w:rsidRDefault="004B2181" w:rsidP="001623DD">
      <w:pPr>
        <w:spacing w:after="0"/>
        <w:ind w:firstLine="709"/>
        <w:jc w:val="both"/>
        <w:rPr>
          <w:rFonts w:ascii="Times New Roman" w:hAnsi="Times New Roman" w:cs="Times New Roman"/>
          <w:b/>
          <w:bCs/>
          <w:sz w:val="24"/>
          <w:lang w:val="ru-RU"/>
        </w:rPr>
      </w:pPr>
      <w:r w:rsidRPr="004B2181">
        <w:rPr>
          <w:b/>
          <w:sz w:val="24"/>
        </w:rPr>
        <w:t>K=U</w:t>
      </w:r>
      <w:r w:rsidRPr="004B2181">
        <w:rPr>
          <w:b/>
          <w:sz w:val="24"/>
          <w:vertAlign w:val="subscript"/>
        </w:rPr>
        <w:t>вых</w:t>
      </w:r>
      <w:r w:rsidRPr="004B2181">
        <w:rPr>
          <w:b/>
          <w:sz w:val="24"/>
        </w:rPr>
        <w:t xml:space="preserve"> /U</w:t>
      </w:r>
      <w:r w:rsidRPr="004B2181">
        <w:rPr>
          <w:b/>
          <w:sz w:val="24"/>
          <w:vertAlign w:val="subscript"/>
        </w:rPr>
        <w:t>вх</w:t>
      </w:r>
      <w:r w:rsidRPr="004B2181">
        <w:rPr>
          <w:b/>
          <w:sz w:val="24"/>
        </w:rPr>
        <w:t xml:space="preserve"> =K</w:t>
      </w:r>
      <w:r w:rsidRPr="004B2181">
        <w:rPr>
          <w:b/>
          <w:sz w:val="24"/>
          <w:vertAlign w:val="subscript"/>
        </w:rPr>
        <w:t>U</w:t>
      </w:r>
      <w:r w:rsidRPr="004B2181">
        <w:rPr>
          <w:b/>
          <w:sz w:val="24"/>
        </w:rPr>
        <w:t xml:space="preserve">/(1 + </w:t>
      </w:r>
      <w:r w:rsidRPr="004B2181">
        <w:rPr>
          <w:rFonts w:ascii="Symbol" w:hAnsi="Symbol"/>
          <w:b/>
          <w:sz w:val="24"/>
        </w:rPr>
        <w:t></w:t>
      </w:r>
      <w:r w:rsidRPr="004B2181">
        <w:rPr>
          <w:b/>
          <w:sz w:val="24"/>
        </w:rPr>
        <w:t>K</w:t>
      </w:r>
      <w:r w:rsidRPr="004B2181">
        <w:rPr>
          <w:b/>
          <w:sz w:val="24"/>
          <w:vertAlign w:val="subscript"/>
        </w:rPr>
        <w:t>U</w:t>
      </w:r>
      <w:r w:rsidRPr="004B2181">
        <w:rPr>
          <w:b/>
          <w:sz w:val="24"/>
        </w:rPr>
        <w:t>)</w:t>
      </w:r>
      <w:r w:rsidRPr="004B2181">
        <w:rPr>
          <w:sz w:val="24"/>
        </w:rPr>
        <w:t>  </w:t>
      </w:r>
      <w:r w:rsidR="001623DD" w:rsidRPr="004B2181">
        <w:rPr>
          <w:rFonts w:ascii="Times New Roman" w:hAnsi="Times New Roman" w:cs="Times New Roman"/>
          <w:b/>
          <w:bCs/>
          <w:sz w:val="28"/>
          <w:lang w:val="ru-RU"/>
        </w:rPr>
        <w:t>       </w:t>
      </w:r>
      <w:r w:rsidR="001623DD" w:rsidRPr="001623DD">
        <w:rPr>
          <w:rFonts w:ascii="Times New Roman" w:hAnsi="Times New Roman" w:cs="Times New Roman"/>
          <w:b/>
          <w:bCs/>
          <w:sz w:val="24"/>
          <w:lang w:val="ru-RU"/>
        </w:rPr>
        <w:t>(1)</w:t>
      </w:r>
    </w:p>
    <w:p w:rsidR="001623DD" w:rsidRPr="001623DD" w:rsidRDefault="001623DD" w:rsidP="001623DD">
      <w:pPr>
        <w:spacing w:after="0"/>
        <w:ind w:firstLine="709"/>
        <w:jc w:val="both"/>
        <w:rPr>
          <w:rFonts w:ascii="Times New Roman" w:hAnsi="Times New Roman" w:cs="Times New Roman"/>
          <w:sz w:val="24"/>
          <w:lang w:val="ru-RU"/>
        </w:rPr>
      </w:pPr>
      <w:r w:rsidRPr="001623DD">
        <w:rPr>
          <w:rFonts w:ascii="Times New Roman" w:hAnsi="Times New Roman" w:cs="Times New Roman"/>
          <w:sz w:val="24"/>
          <w:lang w:val="ru-RU"/>
        </w:rPr>
        <w:t xml:space="preserve">При </w:t>
      </w:r>
      <w:r w:rsidR="004B2181">
        <w:rPr>
          <w:rFonts w:ascii="Symbol" w:hAnsi="Symbol"/>
        </w:rPr>
        <w:t></w:t>
      </w:r>
      <w:r w:rsidR="004B2181">
        <w:t>K</w:t>
      </w:r>
      <w:r w:rsidR="004B2181" w:rsidRPr="004B2181">
        <w:rPr>
          <w:vertAlign w:val="subscript"/>
        </w:rPr>
        <w:t>U</w:t>
      </w:r>
      <w:r w:rsidR="004B2181">
        <w:t xml:space="preserve"> &gt;&gt;</w:t>
      </w:r>
      <w:r w:rsidR="004B2181">
        <w:rPr>
          <w:rFonts w:ascii="Times New Roman" w:hAnsi="Times New Roman" w:cs="Times New Roman"/>
          <w:sz w:val="24"/>
          <w:lang w:val="ru-RU"/>
        </w:rPr>
        <w:t xml:space="preserve"> </w:t>
      </w:r>
      <w:r w:rsidRPr="001623DD">
        <w:rPr>
          <w:rFonts w:ascii="Times New Roman" w:hAnsi="Times New Roman" w:cs="Times New Roman"/>
          <w:sz w:val="24"/>
          <w:lang w:val="ru-RU"/>
        </w:rPr>
        <w:t>1 коэффициент усиления ОУ, охваченного обратной связью составит</w:t>
      </w:r>
    </w:p>
    <w:p w:rsidR="001623DD" w:rsidRPr="001623DD" w:rsidRDefault="004B2181" w:rsidP="001623DD">
      <w:pPr>
        <w:spacing w:after="0"/>
        <w:ind w:firstLine="709"/>
        <w:jc w:val="both"/>
        <w:rPr>
          <w:rFonts w:ascii="Times New Roman" w:hAnsi="Times New Roman" w:cs="Times New Roman"/>
          <w:b/>
          <w:bCs/>
          <w:sz w:val="24"/>
          <w:lang w:val="ru-RU"/>
        </w:rPr>
      </w:pPr>
      <w:r w:rsidRPr="004B2181">
        <w:rPr>
          <w:b/>
          <w:sz w:val="24"/>
        </w:rPr>
        <w:t xml:space="preserve">K  </w:t>
      </w:r>
      <w:r w:rsidR="0017004D">
        <w:rPr>
          <w:rFonts w:ascii="Arial" w:hAnsi="Arial" w:cs="Arial"/>
          <w:b/>
          <w:sz w:val="24"/>
        </w:rPr>
        <w:t>≈</w:t>
      </w:r>
      <w:r w:rsidRPr="004B2181">
        <w:rPr>
          <w:b/>
          <w:sz w:val="24"/>
        </w:rPr>
        <w:t>1/</w:t>
      </w:r>
      <w:r w:rsidRPr="004B2181">
        <w:rPr>
          <w:rFonts w:ascii="Symbol" w:hAnsi="Symbol"/>
          <w:b/>
          <w:sz w:val="24"/>
        </w:rPr>
        <w:t></w:t>
      </w:r>
      <w:r w:rsidRPr="004B2181">
        <w:rPr>
          <w:sz w:val="24"/>
        </w:rPr>
        <w:t>  </w:t>
      </w:r>
      <w:r w:rsidRPr="004B2181">
        <w:rPr>
          <w:rFonts w:ascii="Times New Roman" w:hAnsi="Times New Roman" w:cs="Times New Roman"/>
          <w:b/>
          <w:bCs/>
          <w:sz w:val="28"/>
          <w:lang w:val="ru-RU"/>
        </w:rPr>
        <w:t xml:space="preserve"> </w:t>
      </w:r>
      <w:r w:rsidR="001623DD" w:rsidRPr="001623DD">
        <w:rPr>
          <w:rFonts w:ascii="Times New Roman" w:hAnsi="Times New Roman" w:cs="Times New Roman"/>
          <w:b/>
          <w:bCs/>
          <w:sz w:val="24"/>
          <w:lang w:val="ru-RU"/>
        </w:rPr>
        <w:t>(2)</w:t>
      </w:r>
    </w:p>
    <w:p w:rsidR="001B08DB" w:rsidRDefault="001623DD" w:rsidP="001623DD">
      <w:pPr>
        <w:spacing w:after="0"/>
        <w:ind w:firstLine="709"/>
        <w:jc w:val="both"/>
        <w:rPr>
          <w:rFonts w:ascii="Times New Roman" w:hAnsi="Times New Roman" w:cs="Times New Roman"/>
          <w:sz w:val="24"/>
          <w:lang w:val="ru-RU"/>
        </w:rPr>
      </w:pPr>
      <w:r w:rsidRPr="001623DD">
        <w:rPr>
          <w:rFonts w:ascii="Times New Roman" w:hAnsi="Times New Roman" w:cs="Times New Roman"/>
          <w:sz w:val="24"/>
          <w:lang w:val="ru-RU"/>
        </w:rPr>
        <w:t>Таким образом, из этого соотношения следует, что коэффициент усиления ОУ с обратной связью определяется почти исключительно только обратной связью и мало зависит от параметров самого усилителя. В простейшем случае цепь обратной связи представляет собой резистивный делитель напряжения. При этом схема с ОУ работает как линейный усилитель, коэффициент усиления которого определяется только коэффициентом ослабления цепи обратной связи. Если в качестве цепи обратной связи применяется RC-цепь, то образуется активный фильтр. Наконец, включение в цепь обратной связи ОУ диодов и транзисторов позволяет реализовать нелинейные преобразования сигналов с высокой точностью.</w:t>
      </w:r>
    </w:p>
    <w:p w:rsidR="001623DD" w:rsidRDefault="001B08DB" w:rsidP="001B08DB">
      <w:pPr>
        <w:spacing w:after="0"/>
        <w:ind w:firstLine="709"/>
        <w:jc w:val="both"/>
        <w:rPr>
          <w:rFonts w:ascii="Times New Roman" w:hAnsi="Times New Roman" w:cs="Times New Roman"/>
          <w:sz w:val="24"/>
          <w:lang w:val="ru-RU"/>
        </w:rPr>
      </w:pPr>
      <w:r w:rsidRPr="001B08DB">
        <w:rPr>
          <w:rFonts w:ascii="Times New Roman" w:hAnsi="Times New Roman" w:cs="Times New Roman"/>
          <w:sz w:val="24"/>
          <w:lang w:val="ru-RU"/>
        </w:rPr>
        <w:t xml:space="preserve">Типовая  схема  ОУ  показана  на  рисунке </w:t>
      </w:r>
      <w:r>
        <w:rPr>
          <w:rFonts w:ascii="Times New Roman" w:hAnsi="Times New Roman" w:cs="Times New Roman"/>
          <w:sz w:val="24"/>
          <w:lang w:val="ru-RU"/>
        </w:rPr>
        <w:t>2</w:t>
      </w:r>
      <w:r w:rsidRPr="001B08DB">
        <w:rPr>
          <w:rFonts w:ascii="Times New Roman" w:hAnsi="Times New Roman" w:cs="Times New Roman"/>
          <w:sz w:val="24"/>
          <w:lang w:val="ru-RU"/>
        </w:rPr>
        <w:t>.</w:t>
      </w:r>
      <w:r>
        <w:rPr>
          <w:rFonts w:ascii="Times New Roman" w:hAnsi="Times New Roman" w:cs="Times New Roman"/>
          <w:sz w:val="24"/>
          <w:lang w:val="ru-RU"/>
        </w:rPr>
        <w:t>9</w:t>
      </w:r>
      <w:r w:rsidRPr="001B08DB">
        <w:rPr>
          <w:rFonts w:ascii="Times New Roman" w:hAnsi="Times New Roman" w:cs="Times New Roman"/>
          <w:sz w:val="24"/>
          <w:lang w:val="ru-RU"/>
        </w:rPr>
        <w:t>.  В  ней  имеется  два дифференциальных  каскада.  Один –  на  транзисторах  Т1</w:t>
      </w:r>
      <w:proofErr w:type="gramStart"/>
      <w:r w:rsidRPr="001B08DB">
        <w:rPr>
          <w:rFonts w:ascii="Times New Roman" w:hAnsi="Times New Roman" w:cs="Times New Roman"/>
          <w:sz w:val="24"/>
          <w:lang w:val="ru-RU"/>
        </w:rPr>
        <w:t xml:space="preserve">  И</w:t>
      </w:r>
      <w:proofErr w:type="gramEnd"/>
      <w:r w:rsidRPr="001B08DB">
        <w:rPr>
          <w:rFonts w:ascii="Times New Roman" w:hAnsi="Times New Roman" w:cs="Times New Roman"/>
          <w:sz w:val="24"/>
          <w:lang w:val="ru-RU"/>
        </w:rPr>
        <w:t xml:space="preserve">  Т2,  другой –  на транзисторах  Т3  и  Т4 (каскады  предварительного  усиления);  переходный однотактный  каскад  на  транзисторе  Т5,  и  выходной  каскад (мощный)  на транзисторах T6  и  Т7 ,  выполненный  по  схеме  эмиттерного  повторителя  с дополнительной  симметрией. Диоды  играют  роль  нелинейных  сопротивлений</w:t>
      </w:r>
      <w:r>
        <w:rPr>
          <w:rFonts w:ascii="Times New Roman" w:hAnsi="Times New Roman" w:cs="Times New Roman"/>
          <w:sz w:val="24"/>
          <w:lang w:val="ru-RU"/>
        </w:rPr>
        <w:t>,</w:t>
      </w:r>
      <w:r w:rsidRPr="001B08DB">
        <w:rPr>
          <w:rFonts w:ascii="Times New Roman" w:hAnsi="Times New Roman" w:cs="Times New Roman"/>
          <w:sz w:val="24"/>
          <w:lang w:val="ru-RU"/>
        </w:rPr>
        <w:t xml:space="preserve"> обеспечивающих температурную стабильность. </w:t>
      </w:r>
      <w:r w:rsidR="001623DD" w:rsidRPr="001623DD">
        <w:rPr>
          <w:rFonts w:ascii="Times New Roman" w:hAnsi="Times New Roman" w:cs="Times New Roman"/>
          <w:sz w:val="24"/>
          <w:lang w:val="ru-RU"/>
        </w:rPr>
        <w:t xml:space="preserve"> </w:t>
      </w:r>
    </w:p>
    <w:p w:rsidR="001B08DB" w:rsidRDefault="001B08DB" w:rsidP="001B08DB">
      <w:pPr>
        <w:spacing w:after="0"/>
        <w:ind w:firstLine="709"/>
        <w:jc w:val="both"/>
        <w:rPr>
          <w:rFonts w:ascii="Times New Roman" w:hAnsi="Times New Roman" w:cs="Times New Roman"/>
          <w:sz w:val="24"/>
          <w:lang w:val="ru-RU"/>
        </w:rPr>
      </w:pPr>
      <w:r>
        <w:rPr>
          <w:noProof/>
          <w:lang w:val="ru-RU" w:eastAsia="ru-RU"/>
        </w:rPr>
        <w:drawing>
          <wp:inline distT="0" distB="0" distL="0" distR="0">
            <wp:extent cx="3507970" cy="2324954"/>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4" cstate="print"/>
                    <a:stretch>
                      <a:fillRect/>
                    </a:stretch>
                  </pic:blipFill>
                  <pic:spPr>
                    <a:xfrm>
                      <a:off x="0" y="0"/>
                      <a:ext cx="3510902" cy="2326897"/>
                    </a:xfrm>
                    <a:prstGeom prst="rect">
                      <a:avLst/>
                    </a:prstGeom>
                  </pic:spPr>
                </pic:pic>
              </a:graphicData>
            </a:graphic>
          </wp:inline>
        </w:drawing>
      </w:r>
      <w:r>
        <w:rPr>
          <w:rFonts w:ascii="Times New Roman" w:hAnsi="Times New Roman" w:cs="Times New Roman"/>
          <w:sz w:val="24"/>
          <w:lang w:val="ru-RU"/>
        </w:rPr>
        <w:t>Рис. 2.9</w:t>
      </w:r>
    </w:p>
    <w:p w:rsidR="00B26D9D" w:rsidRDefault="00B26D9D" w:rsidP="00B26D9D">
      <w:pPr>
        <w:spacing w:after="0"/>
        <w:ind w:firstLine="709"/>
        <w:jc w:val="both"/>
        <w:rPr>
          <w:rFonts w:ascii="Times New Roman" w:hAnsi="Times New Roman" w:cs="Times New Roman"/>
          <w:sz w:val="24"/>
          <w:lang w:val="ru-RU"/>
        </w:rPr>
      </w:pPr>
      <w:r w:rsidRPr="00660791">
        <w:rPr>
          <w:rFonts w:ascii="Times New Roman" w:hAnsi="Times New Roman" w:cs="Times New Roman"/>
          <w:sz w:val="24"/>
          <w:lang w:val="ru-RU"/>
        </w:rPr>
        <w:t xml:space="preserve">Многообразие  функций,  которые  можно  выполнять  ОУ,  сделало  его основным  универсальным  устройством  аналоговых (линейных)  интегральных микросхем. </w:t>
      </w:r>
    </w:p>
    <w:p w:rsidR="00B26D9D" w:rsidRPr="001623DD" w:rsidRDefault="00B26D9D" w:rsidP="00B26D9D">
      <w:pPr>
        <w:spacing w:after="0"/>
        <w:ind w:firstLine="709"/>
        <w:jc w:val="both"/>
        <w:rPr>
          <w:rFonts w:ascii="Times New Roman" w:hAnsi="Times New Roman" w:cs="Times New Roman"/>
          <w:sz w:val="24"/>
          <w:lang w:val="ru-RU"/>
        </w:rPr>
      </w:pPr>
      <w:r w:rsidRPr="001623DD">
        <w:rPr>
          <w:rFonts w:ascii="Times New Roman" w:hAnsi="Times New Roman" w:cs="Times New Roman"/>
          <w:sz w:val="24"/>
          <w:lang w:val="ru-RU"/>
        </w:rPr>
        <w:t xml:space="preserve">По размерам и цене </w:t>
      </w:r>
      <w:r>
        <w:rPr>
          <w:rFonts w:ascii="Times New Roman" w:hAnsi="Times New Roman" w:cs="Times New Roman"/>
          <w:sz w:val="24"/>
          <w:lang w:val="ru-RU"/>
        </w:rPr>
        <w:t>о</w:t>
      </w:r>
      <w:r w:rsidRPr="001623DD">
        <w:rPr>
          <w:rFonts w:ascii="Times New Roman" w:hAnsi="Times New Roman" w:cs="Times New Roman"/>
          <w:sz w:val="24"/>
          <w:lang w:val="ru-RU"/>
        </w:rPr>
        <w:t xml:space="preserve">перационные усилители практически не отличаются от отдельного транзистора. В то же время, преобразование сигнала схемой на ОУ почти исключительно определяется свойствами цепей обратных связей усилителя и отличается высокой стабильностью и воспроизводимостью. Кроме того, благодаря практически идеальным характеристикам ОУ реализация различных электронных схем на их основе оказывается значительно проще, чем на отдельных транзисторах. Поэтому операционные усилители почти полностью вытеснили отдельные транзисторы в качестве элементов схем ("кирпичиков") во многих областях </w:t>
      </w:r>
      <w:proofErr w:type="gramStart"/>
      <w:r w:rsidRPr="001623DD">
        <w:rPr>
          <w:rFonts w:ascii="Times New Roman" w:hAnsi="Times New Roman" w:cs="Times New Roman"/>
          <w:sz w:val="24"/>
          <w:lang w:val="ru-RU"/>
        </w:rPr>
        <w:t>аналоговой</w:t>
      </w:r>
      <w:proofErr w:type="gramEnd"/>
      <w:r w:rsidRPr="001623DD">
        <w:rPr>
          <w:rFonts w:ascii="Times New Roman" w:hAnsi="Times New Roman" w:cs="Times New Roman"/>
          <w:sz w:val="24"/>
          <w:lang w:val="ru-RU"/>
        </w:rPr>
        <w:t xml:space="preserve"> схемотехники.</w:t>
      </w:r>
    </w:p>
    <w:p w:rsidR="0017004D" w:rsidRDefault="0017004D" w:rsidP="001623DD">
      <w:pPr>
        <w:spacing w:after="0"/>
        <w:ind w:firstLine="709"/>
        <w:jc w:val="both"/>
        <w:rPr>
          <w:rFonts w:ascii="Times New Roman" w:hAnsi="Times New Roman" w:cs="Times New Roman"/>
          <w:sz w:val="24"/>
          <w:lang w:val="ru-RU"/>
        </w:rPr>
      </w:pPr>
    </w:p>
    <w:p w:rsidR="002E1C22" w:rsidRPr="00624141" w:rsidRDefault="00FC50E1" w:rsidP="00624141">
      <w:pPr>
        <w:pStyle w:val="1"/>
      </w:pPr>
      <w:r w:rsidRPr="00624141">
        <w:t xml:space="preserve"> </w:t>
      </w:r>
      <w:bookmarkStart w:id="54" w:name="_Toc376941518"/>
      <w:bookmarkStart w:id="55" w:name="_Toc376941573"/>
      <w:r w:rsidRPr="00624141">
        <w:t xml:space="preserve">(1.4) </w:t>
      </w:r>
      <w:r w:rsidR="006D1F70" w:rsidRPr="00624141">
        <w:t>Источники вторичного питания. Выпрямители. Сглаживающие фильтры.  Стабилизация напряжения   и тока.</w:t>
      </w:r>
      <w:bookmarkEnd w:id="54"/>
      <w:bookmarkEnd w:id="55"/>
      <w:r w:rsidR="006D1F70" w:rsidRPr="00624141">
        <w:t xml:space="preserve"> </w:t>
      </w:r>
    </w:p>
    <w:p w:rsidR="00E867AC" w:rsidRPr="00E867AC" w:rsidRDefault="00E867AC" w:rsidP="00612156">
      <w:pPr>
        <w:pStyle w:val="2"/>
      </w:pPr>
      <w:bookmarkStart w:id="56" w:name="_Toc376941574"/>
      <w:r w:rsidRPr="00E867AC">
        <w:t>1 Назначение источников вторичного питания</w:t>
      </w:r>
      <w:bookmarkEnd w:id="56"/>
      <w:r w:rsidRPr="00E867AC">
        <w:t xml:space="preserve"> </w:t>
      </w:r>
    </w:p>
    <w:p w:rsidR="00E867AC" w:rsidRPr="00E867AC" w:rsidRDefault="00E867AC" w:rsidP="00E867AC">
      <w:pPr>
        <w:spacing w:after="0"/>
        <w:ind w:firstLine="709"/>
        <w:jc w:val="both"/>
        <w:rPr>
          <w:rFonts w:ascii="Times New Roman" w:hAnsi="Times New Roman" w:cs="Times New Roman"/>
          <w:sz w:val="24"/>
          <w:lang w:val="ru-RU"/>
        </w:rPr>
      </w:pPr>
      <w:r w:rsidRPr="00E867AC">
        <w:rPr>
          <w:rFonts w:ascii="Times New Roman" w:hAnsi="Times New Roman" w:cs="Times New Roman"/>
          <w:sz w:val="24"/>
          <w:lang w:val="ru-RU"/>
        </w:rPr>
        <w:t xml:space="preserve"> Источники вторичного питания предназначены для создания напряжений и  токов,  необходимых  для  питания  радиоэлектронной  аппаратуры.  Они обеспечивают  допустимый  уровень  переменных  составляющих  в  выходном постоянном  напряжении,  стабильность  выходного  напряжения (или  тока)  при изменении  напряжения  сети  или  тока  нагрузки,  заданную  экономичность, устойчивость  к  перегрузкам  и  коротким  замыканиям  выходных  зажимов, работоспособность </w:t>
      </w:r>
      <w:r w:rsidR="00A35115">
        <w:rPr>
          <w:rFonts w:ascii="Times New Roman" w:hAnsi="Times New Roman" w:cs="Times New Roman"/>
          <w:sz w:val="24"/>
          <w:lang w:val="ru-RU"/>
        </w:rPr>
        <w:t>в заданном диапазоне температур</w:t>
      </w:r>
      <w:r w:rsidRPr="00E867AC">
        <w:rPr>
          <w:rFonts w:ascii="Times New Roman" w:hAnsi="Times New Roman" w:cs="Times New Roman"/>
          <w:sz w:val="24"/>
          <w:lang w:val="ru-RU"/>
        </w:rPr>
        <w:t xml:space="preserve">. </w:t>
      </w:r>
    </w:p>
    <w:p w:rsidR="001623DD" w:rsidRDefault="00E867AC" w:rsidP="00E867AC">
      <w:pPr>
        <w:spacing w:after="0"/>
        <w:ind w:firstLine="709"/>
        <w:jc w:val="both"/>
        <w:rPr>
          <w:rFonts w:ascii="Times New Roman" w:hAnsi="Times New Roman" w:cs="Times New Roman"/>
          <w:sz w:val="24"/>
          <w:lang w:val="ru-RU"/>
        </w:rPr>
      </w:pPr>
      <w:r w:rsidRPr="00E867AC">
        <w:rPr>
          <w:rFonts w:ascii="Times New Roman" w:hAnsi="Times New Roman" w:cs="Times New Roman"/>
          <w:sz w:val="24"/>
          <w:lang w:val="ru-RU"/>
        </w:rPr>
        <w:t xml:space="preserve">Функциональная схема источника питания показана на рисунке 1. </w:t>
      </w:r>
    </w:p>
    <w:p w:rsidR="00E867AC" w:rsidRDefault="00D27BDE" w:rsidP="00E867AC">
      <w:pPr>
        <w:spacing w:after="0"/>
        <w:ind w:firstLine="709"/>
        <w:jc w:val="both"/>
        <w:rPr>
          <w:rFonts w:ascii="Times New Roman" w:hAnsi="Times New Roman" w:cs="Times New Roman"/>
          <w:sz w:val="24"/>
          <w:lang w:val="ru-RU"/>
        </w:rPr>
      </w:pPr>
      <w:r>
        <w:rPr>
          <w:noProof/>
          <w:lang w:val="ru-RU" w:eastAsia="ru-RU"/>
        </w:rPr>
        <w:pict>
          <v:shape id="Поле 47" o:spid="_x0000_s1104" type="#_x0000_t202" style="position:absolute;left:0;text-align:left;margin-left:362.85pt;margin-top:51.6pt;width:63.5pt;height:21.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" fillcolor="white [3201]" strokecolor="white [3212]" strokeweight=".5pt">
            <v:textbox>
              <w:txbxContent>
                <w:p w:rsidR="00D27BDE" w:rsidRPr="002D63CF" w:rsidRDefault="00D27BDE" w:rsidP="00273E5E">
                  <w:pPr>
                    <w:rPr>
                      <w:lang w:val="ru-RU"/>
                    </w:rPr>
                  </w:pPr>
                  <w:r>
                    <w:rPr>
                      <w:lang w:val="ru-RU"/>
                    </w:rPr>
                    <w:t>Рис. 10.1</w:t>
                  </w:r>
                </w:p>
              </w:txbxContent>
            </v:textbox>
          </v:shape>
        </w:pict>
      </w:r>
      <w:r w:rsidR="00E867AC">
        <w:rPr>
          <w:noProof/>
          <w:lang w:val="ru-RU" w:eastAsia="ru-RU"/>
        </w:rPr>
        <w:drawing>
          <wp:inline distT="0" distB="0" distL="0" distR="0">
            <wp:extent cx="5076825" cy="23145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5" cstate="print"/>
                    <a:stretch>
                      <a:fillRect/>
                    </a:stretch>
                  </pic:blipFill>
                  <pic:spPr>
                    <a:xfrm>
                      <a:off x="0" y="0"/>
                      <a:ext cx="5076825" cy="2314575"/>
                    </a:xfrm>
                    <a:prstGeom prst="rect">
                      <a:avLst/>
                    </a:prstGeom>
                  </pic:spPr>
                </pic:pic>
              </a:graphicData>
            </a:graphic>
          </wp:inline>
        </w:drawing>
      </w:r>
    </w:p>
    <w:p w:rsidR="00E867AC" w:rsidRDefault="00E867AC" w:rsidP="00E867AC">
      <w:pPr>
        <w:spacing w:after="0"/>
        <w:ind w:firstLine="709"/>
        <w:jc w:val="both"/>
        <w:rPr>
          <w:rFonts w:ascii="Times New Roman" w:hAnsi="Times New Roman" w:cs="Times New Roman"/>
          <w:sz w:val="24"/>
          <w:lang w:val="ru-RU"/>
        </w:rPr>
      </w:pPr>
      <w:r w:rsidRPr="00E867AC">
        <w:rPr>
          <w:rFonts w:ascii="Times New Roman" w:hAnsi="Times New Roman" w:cs="Times New Roman"/>
          <w:sz w:val="24"/>
          <w:lang w:val="ru-RU"/>
        </w:rPr>
        <w:t>Трансформатор</w:t>
      </w:r>
      <w:proofErr w:type="gramStart"/>
      <w:r w:rsidRPr="00E867AC">
        <w:rPr>
          <w:rFonts w:ascii="Times New Roman" w:hAnsi="Times New Roman" w:cs="Times New Roman"/>
          <w:sz w:val="24"/>
          <w:lang w:val="ru-RU"/>
        </w:rPr>
        <w:t xml:space="preserve">  Т</w:t>
      </w:r>
      <w:proofErr w:type="gramEnd"/>
      <w:r w:rsidRPr="00E867AC">
        <w:rPr>
          <w:rFonts w:ascii="Times New Roman" w:hAnsi="Times New Roman" w:cs="Times New Roman"/>
          <w:sz w:val="24"/>
          <w:lang w:val="ru-RU"/>
        </w:rPr>
        <w:t xml:space="preserve">  служит  для  преобразования  переменного  напряжения U</w:t>
      </w:r>
      <w:r w:rsidRPr="00690882">
        <w:rPr>
          <w:rFonts w:ascii="Times New Roman" w:hAnsi="Times New Roman" w:cs="Times New Roman"/>
          <w:sz w:val="24"/>
          <w:vertAlign w:val="subscript"/>
          <w:lang w:val="ru-RU"/>
        </w:rPr>
        <w:t>1</w:t>
      </w:r>
      <w:r w:rsidRPr="00E867AC">
        <w:rPr>
          <w:rFonts w:ascii="Times New Roman" w:hAnsi="Times New Roman" w:cs="Times New Roman"/>
          <w:sz w:val="24"/>
          <w:lang w:val="ru-RU"/>
        </w:rPr>
        <w:t xml:space="preserve">  сети  в  необходимое  напряжение U</w:t>
      </w:r>
      <w:r w:rsidRPr="00E867AC">
        <w:rPr>
          <w:rFonts w:ascii="Times New Roman" w:hAnsi="Times New Roman" w:cs="Times New Roman"/>
          <w:sz w:val="24"/>
          <w:vertAlign w:val="subscript"/>
          <w:lang w:val="ru-RU"/>
        </w:rPr>
        <w:t>2</w:t>
      </w:r>
      <w:r w:rsidRPr="00E867AC">
        <w:rPr>
          <w:rFonts w:ascii="Times New Roman" w:hAnsi="Times New Roman" w:cs="Times New Roman"/>
          <w:sz w:val="24"/>
          <w:lang w:val="ru-RU"/>
        </w:rPr>
        <w:t xml:space="preserve">  и  для  гальванической  развязки источника  питания  от  сети.  Выпрямитель</w:t>
      </w:r>
      <w:proofErr w:type="gramStart"/>
      <w:r w:rsidRPr="00E867AC">
        <w:rPr>
          <w:rFonts w:ascii="Times New Roman" w:hAnsi="Times New Roman" w:cs="Times New Roman"/>
          <w:sz w:val="24"/>
          <w:lang w:val="ru-RU"/>
        </w:rPr>
        <w:t xml:space="preserve">  В</w:t>
      </w:r>
      <w:proofErr w:type="gramEnd"/>
      <w:r w:rsidRPr="00E867AC">
        <w:rPr>
          <w:rFonts w:ascii="Times New Roman" w:hAnsi="Times New Roman" w:cs="Times New Roman"/>
          <w:sz w:val="24"/>
          <w:lang w:val="ru-RU"/>
        </w:rPr>
        <w:t>,  состоящий  из  выпрямительных диодов,  преобразует  переменное  напряжение U  в  постоянное  пульсирующее напряжение U</w:t>
      </w:r>
      <w:r w:rsidRPr="00690882">
        <w:rPr>
          <w:rFonts w:ascii="Times New Roman" w:hAnsi="Times New Roman" w:cs="Times New Roman"/>
          <w:sz w:val="24"/>
          <w:vertAlign w:val="subscript"/>
          <w:lang w:val="ru-RU"/>
        </w:rPr>
        <w:t>3</w:t>
      </w:r>
      <w:r w:rsidRPr="00E867AC">
        <w:rPr>
          <w:rFonts w:ascii="Times New Roman" w:hAnsi="Times New Roman" w:cs="Times New Roman"/>
          <w:sz w:val="24"/>
          <w:lang w:val="ru-RU"/>
        </w:rPr>
        <w:t>,  а  сглаживающий  фильтр  СФ  преобразует  его  в  постоянное напряжение U</w:t>
      </w:r>
      <w:r w:rsidRPr="00690882">
        <w:rPr>
          <w:rFonts w:ascii="Times New Roman" w:hAnsi="Times New Roman" w:cs="Times New Roman"/>
          <w:sz w:val="24"/>
          <w:vertAlign w:val="subscript"/>
          <w:lang w:val="ru-RU"/>
        </w:rPr>
        <w:t>4</w:t>
      </w:r>
      <w:r w:rsidRPr="00E867AC">
        <w:rPr>
          <w:rFonts w:ascii="Times New Roman" w:hAnsi="Times New Roman" w:cs="Times New Roman"/>
          <w:sz w:val="24"/>
          <w:lang w:val="ru-RU"/>
        </w:rPr>
        <w:t xml:space="preserve">  с  небольшими  пульсациями.  Напряжение U4  может  быть использовано для питания каскадов аппаратуры, нормально работающих и при пульсациях (например,  оконечных  каскадов  усилителей  мощности  звуковой частоты).  Стабилизатор  напряжения  СН  предназначен  для  окончательного сглаживания  пульсаций,  а  также  создания  напряжения U</w:t>
      </w:r>
      <w:r w:rsidRPr="00E867AC">
        <w:rPr>
          <w:rFonts w:ascii="Times New Roman" w:hAnsi="Times New Roman" w:cs="Times New Roman"/>
          <w:sz w:val="24"/>
          <w:vertAlign w:val="subscript"/>
          <w:lang w:val="ru-RU"/>
        </w:rPr>
        <w:t>R</w:t>
      </w:r>
      <w:proofErr w:type="gramStart"/>
      <w:r w:rsidRPr="00E867AC">
        <w:rPr>
          <w:rFonts w:ascii="Times New Roman" w:hAnsi="Times New Roman" w:cs="Times New Roman"/>
          <w:sz w:val="24"/>
          <w:vertAlign w:val="subscript"/>
          <w:lang w:val="ru-RU"/>
        </w:rPr>
        <w:t>н</w:t>
      </w:r>
      <w:proofErr w:type="gramEnd"/>
      <w:r w:rsidRPr="00E867AC">
        <w:rPr>
          <w:rFonts w:ascii="Times New Roman" w:hAnsi="Times New Roman" w:cs="Times New Roman"/>
          <w:sz w:val="24"/>
          <w:lang w:val="ru-RU"/>
        </w:rPr>
        <w:t xml:space="preserve">  которое  мало зависит от напряжения U</w:t>
      </w:r>
      <w:r w:rsidRPr="00690882">
        <w:rPr>
          <w:rFonts w:ascii="Times New Roman" w:hAnsi="Times New Roman" w:cs="Times New Roman"/>
          <w:sz w:val="24"/>
          <w:vertAlign w:val="subscript"/>
          <w:lang w:val="ru-RU"/>
        </w:rPr>
        <w:t>1</w:t>
      </w:r>
      <w:r w:rsidRPr="00E867AC">
        <w:rPr>
          <w:rFonts w:ascii="Times New Roman" w:hAnsi="Times New Roman" w:cs="Times New Roman"/>
          <w:sz w:val="24"/>
          <w:lang w:val="ru-RU"/>
        </w:rPr>
        <w:t xml:space="preserve"> сети и тока I</w:t>
      </w:r>
      <w:r w:rsidRPr="00690882">
        <w:rPr>
          <w:rFonts w:ascii="Times New Roman" w:hAnsi="Times New Roman" w:cs="Times New Roman"/>
          <w:sz w:val="24"/>
          <w:vertAlign w:val="subscript"/>
          <w:lang w:val="ru-RU"/>
        </w:rPr>
        <w:t>H</w:t>
      </w:r>
      <w:r w:rsidRPr="00E867AC">
        <w:rPr>
          <w:rFonts w:ascii="Times New Roman" w:hAnsi="Times New Roman" w:cs="Times New Roman"/>
          <w:sz w:val="24"/>
          <w:lang w:val="ru-RU"/>
        </w:rPr>
        <w:t xml:space="preserve"> нагрузки. </w:t>
      </w:r>
    </w:p>
    <w:p w:rsidR="00944C42" w:rsidRPr="00944C42" w:rsidRDefault="00944C42" w:rsidP="00612156">
      <w:pPr>
        <w:pStyle w:val="2"/>
      </w:pPr>
      <w:bookmarkStart w:id="57" w:name="_Toc376941575"/>
      <w:r w:rsidRPr="00944C42">
        <w:t>2 Выпрямители</w:t>
      </w:r>
      <w:bookmarkEnd w:id="57"/>
      <w:r w:rsidRPr="00944C42">
        <w:t xml:space="preserve"> </w:t>
      </w:r>
    </w:p>
    <w:p w:rsidR="00944C42" w:rsidRDefault="00944C42" w:rsidP="00944C42">
      <w:pPr>
        <w:spacing w:after="0"/>
        <w:ind w:firstLine="709"/>
        <w:jc w:val="both"/>
        <w:rPr>
          <w:rFonts w:ascii="Times New Roman" w:hAnsi="Times New Roman" w:cs="Times New Roman"/>
          <w:sz w:val="24"/>
          <w:lang w:val="ru-RU"/>
        </w:rPr>
      </w:pPr>
      <w:r w:rsidRPr="00944C42">
        <w:rPr>
          <w:rFonts w:ascii="Times New Roman" w:hAnsi="Times New Roman" w:cs="Times New Roman"/>
          <w:sz w:val="24"/>
          <w:lang w:val="ru-RU"/>
        </w:rPr>
        <w:t>Выпрямители -  это  устройства,  предназначенные  для  преобразования переменных  напряжений (токов)  в  постоянные  напряжения (токи).  В  схеме однополупериодного  выпрямления (рисунок 2  а,  б)  в  течение  первого полупериода (полярность напряжения U2,  вторичной обмотки  трансформатора</w:t>
      </w:r>
      <w:proofErr w:type="gramStart"/>
      <w:r w:rsidRPr="00944C42">
        <w:rPr>
          <w:rFonts w:ascii="Times New Roman" w:hAnsi="Times New Roman" w:cs="Times New Roman"/>
          <w:sz w:val="24"/>
          <w:lang w:val="ru-RU"/>
        </w:rPr>
        <w:t xml:space="preserve"> Т</w:t>
      </w:r>
      <w:proofErr w:type="gramEnd"/>
      <w:r w:rsidRPr="00944C42">
        <w:rPr>
          <w:rFonts w:ascii="Times New Roman" w:hAnsi="Times New Roman" w:cs="Times New Roman"/>
          <w:sz w:val="24"/>
          <w:lang w:val="ru-RU"/>
        </w:rPr>
        <w:t xml:space="preserve">  указана  без  скобок)  ток  нагрузки Iн  проходит  по  цепи:  вывод 1 трансформатора  Т,  диод VD,  резистор Rн,  вывод 2.  При  этом  на  нагрузке появляется  синусоидальный  импульс  напряжения U</w:t>
      </w:r>
      <w:r w:rsidRPr="00F67F3D">
        <w:rPr>
          <w:rFonts w:ascii="Times New Roman" w:hAnsi="Times New Roman" w:cs="Times New Roman"/>
          <w:sz w:val="24"/>
          <w:vertAlign w:val="subscript"/>
          <w:lang w:val="ru-RU"/>
        </w:rPr>
        <w:t>RH</w:t>
      </w:r>
      <w:r w:rsidRPr="00944C42">
        <w:rPr>
          <w:rFonts w:ascii="Times New Roman" w:hAnsi="Times New Roman" w:cs="Times New Roman"/>
          <w:sz w:val="24"/>
          <w:lang w:val="ru-RU"/>
        </w:rPr>
        <w:t xml:space="preserve"> (рисунок 2  б),  а  на диоде VD -  малое  прямое  напряжение </w:t>
      </w:r>
      <w:proofErr w:type="gramStart"/>
      <w:r w:rsidRPr="00944C42">
        <w:rPr>
          <w:rFonts w:ascii="Times New Roman" w:hAnsi="Times New Roman" w:cs="Times New Roman"/>
          <w:sz w:val="24"/>
          <w:lang w:val="ru-RU"/>
        </w:rPr>
        <w:t>U</w:t>
      </w:r>
      <w:proofErr w:type="gramEnd"/>
      <w:r w:rsidRPr="00944C42">
        <w:rPr>
          <w:rFonts w:ascii="Times New Roman" w:hAnsi="Times New Roman" w:cs="Times New Roman"/>
          <w:sz w:val="24"/>
          <w:lang w:val="ru-RU"/>
        </w:rPr>
        <w:t xml:space="preserve">пр  (рисунок 2  г).  В  течение следующего  полупериода (полярность  напряжения  указана  в  скобках)  в  цепи нагрузки протекает малый обратный ток </w:t>
      </w:r>
      <w:proofErr w:type="gramStart"/>
      <w:r w:rsidRPr="00944C42">
        <w:rPr>
          <w:rFonts w:ascii="Times New Roman" w:hAnsi="Times New Roman" w:cs="Times New Roman"/>
          <w:sz w:val="24"/>
          <w:lang w:val="ru-RU"/>
        </w:rPr>
        <w:t>I</w:t>
      </w:r>
      <w:proofErr w:type="gramEnd"/>
      <w:r w:rsidRPr="00944C42">
        <w:rPr>
          <w:rFonts w:ascii="Times New Roman" w:hAnsi="Times New Roman" w:cs="Times New Roman"/>
          <w:sz w:val="24"/>
          <w:lang w:val="ru-RU"/>
        </w:rPr>
        <w:t>обр диода VD, максимальное обратное напряжение на котором будет равно амплитуде вторичного напряжения U</w:t>
      </w:r>
      <w:r w:rsidRPr="00EA0F72">
        <w:rPr>
          <w:rFonts w:ascii="Times New Roman" w:hAnsi="Times New Roman" w:cs="Times New Roman"/>
          <w:sz w:val="24"/>
          <w:vertAlign w:val="subscript"/>
          <w:lang w:val="ru-RU"/>
        </w:rPr>
        <w:t>2m</w:t>
      </w:r>
      <w:r w:rsidRPr="00944C42">
        <w:rPr>
          <w:rFonts w:ascii="Times New Roman" w:hAnsi="Times New Roman" w:cs="Times New Roman"/>
          <w:sz w:val="24"/>
          <w:lang w:val="ru-RU"/>
        </w:rPr>
        <w:t xml:space="preserve">. </w:t>
      </w:r>
    </w:p>
    <w:p w:rsidR="00FC50E1" w:rsidRDefault="00D27BDE" w:rsidP="00950D4C">
      <w:pPr>
        <w:spacing w:after="0"/>
        <w:jc w:val="center"/>
        <w:rPr>
          <w:rFonts w:ascii="Times New Roman" w:hAnsi="Times New Roman" w:cs="Times New Roman"/>
          <w:sz w:val="24"/>
          <w:lang w:val="ru-RU"/>
        </w:rPr>
      </w:pPr>
      <w:r>
        <w:rPr>
          <w:noProof/>
          <w:lang w:val="ru-RU" w:eastAsia="ru-RU"/>
        </w:rPr>
        <w:pict>
          <v:shape id="Поле 46" o:spid="_x0000_s1103" type="#_x0000_t202" style="position:absolute;left:0;text-align:left;margin-left:55.25pt;margin-top:184.6pt;width:61.55pt;height:2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" fillcolor="white [3201]" strokecolor="white [3212]" strokeweight=".5pt">
            <v:textbox>
              <w:txbxContent>
                <w:p w:rsidR="00D27BDE" w:rsidRPr="002D63CF" w:rsidRDefault="00D27BDE">
                  <w:pPr>
                    <w:rPr>
                      <w:lang w:val="ru-RU"/>
                    </w:rPr>
                  </w:pPr>
                  <w:r>
                    <w:rPr>
                      <w:lang w:val="ru-RU"/>
                    </w:rPr>
                    <w:t>Рис. 10.2</w:t>
                  </w:r>
                </w:p>
              </w:txbxContent>
            </v:textbox>
          </v:shape>
        </w:pict>
      </w:r>
      <w:r w:rsidR="002D63CF">
        <w:rPr>
          <w:noProof/>
          <w:lang w:val="ru-RU" w:eastAsia="ru-RU"/>
        </w:rPr>
        <w:drawing>
          <wp:inline distT="0" distB="0" distL="0" distR="0">
            <wp:extent cx="6151418" cy="3657600"/>
            <wp:effectExtent l="0" t="0" r="190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6" cstate="print"/>
                    <a:srcRect b="2189"/>
                    <a:stretch/>
                  </pic:blipFill>
                  <pic:spPr bwMode="auto">
                    <a:xfrm>
                      <a:off x="0" y="0"/>
                      <a:ext cx="6152515" cy="3658252"/>
                    </a:xfrm>
                    <a:prstGeom prst="rect">
                      <a:avLst/>
                    </a:prstGeom>
                    <a:ln>
                      <a:noFill/>
                    </a:ln>
                    <a:extLst>
                      <a:ext uri="{53640926-AAD7-44D8-BBD7-CCE9431645EC}">
                        <a14:shadowObscured xmlns:a14="http://schemas.microsoft.com/office/drawing/2010/main"/>
                      </a:ext>
                    </a:extLst>
                  </pic:spPr>
                </pic:pic>
              </a:graphicData>
            </a:graphic>
          </wp:inline>
        </w:drawing>
      </w:r>
    </w:p>
    <w:p w:rsidR="00273E5E" w:rsidRPr="00273E5E" w:rsidRDefault="00273E5E" w:rsidP="00273E5E">
      <w:pPr>
        <w:spacing w:after="0"/>
        <w:ind w:firstLine="709"/>
        <w:jc w:val="both"/>
        <w:rPr>
          <w:rFonts w:ascii="Times New Roman" w:hAnsi="Times New Roman" w:cs="Times New Roman"/>
          <w:sz w:val="24"/>
          <w:lang w:val="ru-RU"/>
        </w:rPr>
      </w:pPr>
      <w:r w:rsidRPr="00273E5E">
        <w:rPr>
          <w:rFonts w:ascii="Times New Roman" w:hAnsi="Times New Roman" w:cs="Times New Roman"/>
          <w:sz w:val="24"/>
          <w:lang w:val="ru-RU"/>
        </w:rPr>
        <w:t xml:space="preserve">Так как при однополупериодном выпрямлении выходное напряжение один раз за период достигает максимального значения, частота его пульсаций равна частоте  сети.  Такую  схему  выпрямления  имеют,  например,  слаботочные высоковольтные  выпрямители,  служащие  для  питания  анодов  электронно-лучевых трубок. </w:t>
      </w:r>
    </w:p>
    <w:p w:rsidR="002D63CF" w:rsidRDefault="00273E5E" w:rsidP="009E4EA1">
      <w:pPr>
        <w:spacing w:after="0"/>
        <w:ind w:firstLine="709"/>
        <w:jc w:val="both"/>
        <w:rPr>
          <w:rFonts w:ascii="Times New Roman" w:hAnsi="Times New Roman" w:cs="Times New Roman"/>
          <w:sz w:val="24"/>
          <w:lang w:val="ru-RU"/>
        </w:rPr>
      </w:pPr>
      <w:r w:rsidRPr="00273E5E">
        <w:rPr>
          <w:rFonts w:ascii="Times New Roman" w:hAnsi="Times New Roman" w:cs="Times New Roman"/>
          <w:sz w:val="24"/>
          <w:lang w:val="ru-RU"/>
        </w:rPr>
        <w:t xml:space="preserve">В  схеме  двухполупериодного  выпрямления  с  нулевым  выводом (рисунок 3  а),  временные  </w:t>
      </w:r>
      <w:proofErr w:type="gramStart"/>
      <w:r w:rsidRPr="00273E5E">
        <w:rPr>
          <w:rFonts w:ascii="Times New Roman" w:hAnsi="Times New Roman" w:cs="Times New Roman"/>
          <w:sz w:val="24"/>
          <w:lang w:val="ru-RU"/>
        </w:rPr>
        <w:t>диаграммы</w:t>
      </w:r>
      <w:proofErr w:type="gramEnd"/>
      <w:r w:rsidRPr="00273E5E">
        <w:rPr>
          <w:rFonts w:ascii="Times New Roman" w:hAnsi="Times New Roman" w:cs="Times New Roman"/>
          <w:sz w:val="24"/>
          <w:lang w:val="ru-RU"/>
        </w:rPr>
        <w:t xml:space="preserve">  которой  показаны  на  рисунке 3  б,  в,  г,  д,  е,  в первый полупериод в  точке 1 относительно  точки 2 действует положительное напряжение, а в точке 3 - отрицательное. Вторичную обмотку трансформатора</w:t>
      </w:r>
      <w:proofErr w:type="gramStart"/>
      <w:r w:rsidRPr="00273E5E">
        <w:rPr>
          <w:rFonts w:ascii="Times New Roman" w:hAnsi="Times New Roman" w:cs="Times New Roman"/>
          <w:sz w:val="24"/>
          <w:lang w:val="ru-RU"/>
        </w:rPr>
        <w:t xml:space="preserve"> Т</w:t>
      </w:r>
      <w:proofErr w:type="gramEnd"/>
      <w:r w:rsidRPr="00273E5E">
        <w:rPr>
          <w:rFonts w:ascii="Times New Roman" w:hAnsi="Times New Roman" w:cs="Times New Roman"/>
          <w:sz w:val="24"/>
          <w:lang w:val="ru-RU"/>
        </w:rPr>
        <w:t xml:space="preserve">  выполняют  так,  чтобы  в  точках 1  и 3  были  одинаковые,  но  противофазные относительно  точки 2 напряжения. U'</w:t>
      </w:r>
      <w:r w:rsidRPr="00273E5E">
        <w:rPr>
          <w:rFonts w:ascii="Times New Roman" w:hAnsi="Times New Roman" w:cs="Times New Roman"/>
          <w:sz w:val="24"/>
          <w:vertAlign w:val="subscript"/>
          <w:lang w:val="ru-RU"/>
        </w:rPr>
        <w:t>2</w:t>
      </w:r>
      <w:r w:rsidRPr="00273E5E">
        <w:rPr>
          <w:rFonts w:ascii="Times New Roman" w:hAnsi="Times New Roman" w:cs="Times New Roman"/>
          <w:sz w:val="24"/>
          <w:lang w:val="ru-RU"/>
        </w:rPr>
        <w:t xml:space="preserve"> и U''</w:t>
      </w:r>
      <w:r w:rsidRPr="00273E5E">
        <w:rPr>
          <w:rFonts w:ascii="Times New Roman" w:hAnsi="Times New Roman" w:cs="Times New Roman"/>
          <w:sz w:val="24"/>
          <w:vertAlign w:val="subscript"/>
          <w:lang w:val="ru-RU"/>
        </w:rPr>
        <w:t>2</w:t>
      </w:r>
      <w:r w:rsidRPr="00273E5E">
        <w:rPr>
          <w:rFonts w:ascii="Times New Roman" w:hAnsi="Times New Roman" w:cs="Times New Roman"/>
          <w:sz w:val="24"/>
          <w:lang w:val="ru-RU"/>
        </w:rPr>
        <w:t>- Напряжение U'</w:t>
      </w:r>
      <w:r w:rsidRPr="00273E5E">
        <w:rPr>
          <w:rFonts w:ascii="Times New Roman" w:hAnsi="Times New Roman" w:cs="Times New Roman"/>
          <w:sz w:val="24"/>
          <w:vertAlign w:val="subscript"/>
          <w:lang w:val="ru-RU"/>
        </w:rPr>
        <w:t>2</w:t>
      </w:r>
      <w:r w:rsidRPr="00273E5E">
        <w:rPr>
          <w:rFonts w:ascii="Times New Roman" w:hAnsi="Times New Roman" w:cs="Times New Roman"/>
          <w:sz w:val="24"/>
          <w:lang w:val="ru-RU"/>
        </w:rPr>
        <w:t xml:space="preserve">  вызывает  ток I</w:t>
      </w:r>
      <w:r w:rsidRPr="00273E5E">
        <w:rPr>
          <w:rFonts w:ascii="Times New Roman" w:hAnsi="Times New Roman" w:cs="Times New Roman"/>
          <w:sz w:val="24"/>
          <w:vertAlign w:val="subscript"/>
          <w:lang w:val="ru-RU"/>
        </w:rPr>
        <w:t>1</w:t>
      </w:r>
      <w:r w:rsidRPr="00273E5E">
        <w:rPr>
          <w:rFonts w:ascii="Times New Roman" w:hAnsi="Times New Roman" w:cs="Times New Roman"/>
          <w:sz w:val="24"/>
          <w:lang w:val="ru-RU"/>
        </w:rPr>
        <w:t xml:space="preserve">, который протекает по цепи: точка 1, диод VD1, резистор </w:t>
      </w:r>
      <w:proofErr w:type="gramStart"/>
      <w:r w:rsidRPr="00273E5E">
        <w:rPr>
          <w:rFonts w:ascii="Times New Roman" w:hAnsi="Times New Roman" w:cs="Times New Roman"/>
          <w:sz w:val="24"/>
          <w:lang w:val="ru-RU"/>
        </w:rPr>
        <w:t>R</w:t>
      </w:r>
      <w:proofErr w:type="gramEnd"/>
      <w:r w:rsidRPr="00273E5E">
        <w:rPr>
          <w:rFonts w:ascii="Times New Roman" w:hAnsi="Times New Roman" w:cs="Times New Roman"/>
          <w:sz w:val="24"/>
          <w:lang w:val="ru-RU"/>
        </w:rPr>
        <w:t>Н, точка 2 (т.е. ток в нагрузку  поступает  с  верхней  половины  вторичной  обмотки  трансформатора Т).  Ток I</w:t>
      </w:r>
      <w:r w:rsidRPr="009E4EA1">
        <w:rPr>
          <w:rFonts w:ascii="Times New Roman" w:hAnsi="Times New Roman" w:cs="Times New Roman"/>
          <w:sz w:val="24"/>
          <w:vertAlign w:val="subscript"/>
          <w:lang w:val="ru-RU"/>
        </w:rPr>
        <w:t>1</w:t>
      </w:r>
      <w:r w:rsidRPr="00273E5E">
        <w:rPr>
          <w:rFonts w:ascii="Times New Roman" w:hAnsi="Times New Roman" w:cs="Times New Roman"/>
          <w:sz w:val="24"/>
          <w:lang w:val="ru-RU"/>
        </w:rPr>
        <w:t xml:space="preserve">  создает  на  резисторе R</w:t>
      </w:r>
      <w:r w:rsidRPr="009E4EA1">
        <w:rPr>
          <w:rFonts w:ascii="Times New Roman" w:hAnsi="Times New Roman" w:cs="Times New Roman"/>
          <w:sz w:val="24"/>
          <w:vertAlign w:val="subscript"/>
          <w:lang w:val="ru-RU"/>
        </w:rPr>
        <w:t>H</w:t>
      </w:r>
      <w:r w:rsidRPr="00273E5E">
        <w:rPr>
          <w:rFonts w:ascii="Times New Roman" w:hAnsi="Times New Roman" w:cs="Times New Roman"/>
          <w:sz w:val="24"/>
          <w:lang w:val="ru-RU"/>
        </w:rPr>
        <w:t xml:space="preserve">  падение  напряжения U</w:t>
      </w:r>
      <w:r w:rsidRPr="009E4EA1">
        <w:rPr>
          <w:rFonts w:ascii="Times New Roman" w:hAnsi="Times New Roman" w:cs="Times New Roman"/>
          <w:sz w:val="24"/>
          <w:vertAlign w:val="subscript"/>
          <w:lang w:val="ru-RU"/>
        </w:rPr>
        <w:t>RH</w:t>
      </w:r>
      <w:r w:rsidRPr="00273E5E">
        <w:rPr>
          <w:rFonts w:ascii="Times New Roman" w:hAnsi="Times New Roman" w:cs="Times New Roman"/>
          <w:sz w:val="24"/>
          <w:lang w:val="ru-RU"/>
        </w:rPr>
        <w:t xml:space="preserve">,  полярность </w:t>
      </w:r>
      <w:r w:rsidR="009E4EA1" w:rsidRPr="009E4EA1">
        <w:rPr>
          <w:rFonts w:ascii="Times New Roman" w:hAnsi="Times New Roman" w:cs="Times New Roman"/>
          <w:sz w:val="24"/>
          <w:lang w:val="ru-RU"/>
        </w:rPr>
        <w:t>которого  указана,  а  амплитуда  равна  амплитуде  напряжения U</w:t>
      </w:r>
      <w:r w:rsidR="009E4EA1" w:rsidRPr="009E4EA1">
        <w:rPr>
          <w:rFonts w:ascii="Times New Roman" w:hAnsi="Times New Roman" w:cs="Times New Roman"/>
          <w:sz w:val="24"/>
          <w:vertAlign w:val="subscript"/>
          <w:lang w:val="ru-RU"/>
        </w:rPr>
        <w:t>2m</w:t>
      </w:r>
      <w:r w:rsidR="009E4EA1" w:rsidRPr="009E4EA1">
        <w:rPr>
          <w:rFonts w:ascii="Times New Roman" w:hAnsi="Times New Roman" w:cs="Times New Roman"/>
          <w:sz w:val="24"/>
          <w:lang w:val="ru-RU"/>
        </w:rPr>
        <w:t xml:space="preserve">  между точками 1  и 2. В  течение  этого  полупериода  диод VD2  закрыт  напряжением, действующим  между  точками 1  и 3,  максимальное  значение  которого  равно амплитудному  значению  напряжения  на  всей  вторичной  обмотке трансформатора или двойной его амплитуде 2U</w:t>
      </w:r>
      <w:r w:rsidR="009E4EA1" w:rsidRPr="009E4EA1">
        <w:rPr>
          <w:rFonts w:ascii="Times New Roman" w:hAnsi="Times New Roman" w:cs="Times New Roman"/>
          <w:sz w:val="24"/>
          <w:vertAlign w:val="subscript"/>
          <w:lang w:val="ru-RU"/>
        </w:rPr>
        <w:t>2m</w:t>
      </w:r>
      <w:r w:rsidR="009E4EA1" w:rsidRPr="009E4EA1">
        <w:rPr>
          <w:rFonts w:ascii="Times New Roman" w:hAnsi="Times New Roman" w:cs="Times New Roman"/>
          <w:sz w:val="24"/>
          <w:lang w:val="ru-RU"/>
        </w:rPr>
        <w:t xml:space="preserve"> на ее половине. При этом на проводящем ток в течение всего полупериода диоде VD1 образуется небольшое прямое падение напряжения U . </w:t>
      </w:r>
    </w:p>
    <w:p w:rsidR="00027CAC" w:rsidRDefault="00D27BDE" w:rsidP="009E4EA1">
      <w:pPr>
        <w:spacing w:after="0"/>
        <w:ind w:firstLine="709"/>
        <w:jc w:val="both"/>
        <w:rPr>
          <w:rFonts w:ascii="Times New Roman" w:hAnsi="Times New Roman" w:cs="Times New Roman"/>
          <w:sz w:val="24"/>
          <w:lang w:val="ru-RU"/>
        </w:rPr>
      </w:pPr>
      <w:r>
        <w:rPr>
          <w:noProof/>
          <w:lang w:val="ru-RU" w:eastAsia="ru-RU"/>
        </w:rPr>
        <w:pict>
          <v:shape id="Поле 49" o:spid="_x0000_s1030" type="#_x0000_t202" style="position:absolute;left:0;text-align:left;margin-left:351.75pt;margin-top:33.4pt;width:62.2pt;height:2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" fillcolor="white [3201]" strokecolor="white [3212]" strokeweight=".5pt">
            <v:textbox>
              <w:txbxContent>
                <w:p w:rsidR="00D27BDE" w:rsidRPr="002D63CF" w:rsidRDefault="00D27BDE" w:rsidP="00170ABA">
                  <w:pPr>
                    <w:rPr>
                      <w:lang w:val="ru-RU"/>
                    </w:rPr>
                  </w:pPr>
                  <w:r>
                    <w:rPr>
                      <w:lang w:val="ru-RU"/>
                    </w:rPr>
                    <w:t>Рис. 10.3</w:t>
                  </w:r>
                </w:p>
              </w:txbxContent>
            </v:textbox>
          </v:shape>
        </w:pict>
      </w:r>
      <w:r w:rsidR="00027CAC">
        <w:rPr>
          <w:rFonts w:ascii="Times New Roman" w:hAnsi="Times New Roman" w:cs="Times New Roman"/>
          <w:noProof/>
          <w:sz w:val="24"/>
          <w:lang w:val="ru-RU" w:eastAsia="ru-RU"/>
        </w:rPr>
        <w:drawing>
          <wp:inline distT="0" distB="0" distL="0" distR="0">
            <wp:extent cx="3638971" cy="5273040"/>
            <wp:effectExtent l="0" t="0" r="0"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3638616" cy="5272526"/>
                    </a:xfrm>
                    <a:prstGeom prst="rect">
                      <a:avLst/>
                    </a:prstGeom>
                    <a:noFill/>
                    <a:ln>
                      <a:noFill/>
                    </a:ln>
                  </pic:spPr>
                </pic:pic>
              </a:graphicData>
            </a:graphic>
          </wp:inline>
        </w:drawing>
      </w:r>
    </w:p>
    <w:p w:rsidR="00170ABA" w:rsidRPr="00170ABA" w:rsidRDefault="00170ABA" w:rsidP="00170ABA">
      <w:pPr>
        <w:spacing w:after="0"/>
        <w:ind w:firstLine="709"/>
        <w:jc w:val="both"/>
        <w:rPr>
          <w:rFonts w:ascii="Times New Roman" w:hAnsi="Times New Roman" w:cs="Times New Roman"/>
          <w:sz w:val="24"/>
          <w:lang w:val="ru-RU"/>
        </w:rPr>
      </w:pPr>
      <w:r w:rsidRPr="00170ABA">
        <w:rPr>
          <w:rFonts w:ascii="Times New Roman" w:hAnsi="Times New Roman" w:cs="Times New Roman"/>
          <w:sz w:val="24"/>
          <w:lang w:val="ru-RU"/>
        </w:rPr>
        <w:t xml:space="preserve"> В  следующий  полупериод  диод </w:t>
      </w:r>
      <w:r>
        <w:rPr>
          <w:rFonts w:ascii="Times New Roman" w:hAnsi="Times New Roman" w:cs="Times New Roman"/>
          <w:sz w:val="24"/>
          <w:lang w:val="en-US"/>
        </w:rPr>
        <w:t>V</w:t>
      </w:r>
      <w:r w:rsidRPr="00170ABA">
        <w:rPr>
          <w:rFonts w:ascii="Times New Roman" w:hAnsi="Times New Roman" w:cs="Times New Roman"/>
          <w:sz w:val="24"/>
          <w:lang w:val="ru-RU"/>
        </w:rPr>
        <w:t>D2  начинает  проводить  ток  по  цепи: точка 3,  диод VD2,  резистор R</w:t>
      </w:r>
      <w:r w:rsidRPr="005A4644">
        <w:rPr>
          <w:rFonts w:ascii="Times New Roman" w:hAnsi="Times New Roman" w:cs="Times New Roman"/>
          <w:sz w:val="24"/>
          <w:vertAlign w:val="subscript"/>
          <w:lang w:val="ru-RU"/>
        </w:rPr>
        <w:t>H</w:t>
      </w:r>
      <w:r w:rsidRPr="00170ABA">
        <w:rPr>
          <w:rFonts w:ascii="Times New Roman" w:hAnsi="Times New Roman" w:cs="Times New Roman"/>
          <w:sz w:val="24"/>
          <w:lang w:val="ru-RU"/>
        </w:rPr>
        <w:t xml:space="preserve">,  точка 2.  При  этом  на  нагрузке  появляется синусоидальный  импульс  напряжения  той  же  полярности,  что  и  в  первый полупериод. Диод VD1 в течение второго полупериода закрыт. Таким образом, диоды поочередно проводят ток в нагрузку. </w:t>
      </w:r>
    </w:p>
    <w:p w:rsidR="00170ABA" w:rsidRDefault="00170ABA" w:rsidP="00170ABA">
      <w:pPr>
        <w:spacing w:after="0"/>
        <w:ind w:firstLine="709"/>
        <w:jc w:val="both"/>
        <w:rPr>
          <w:rFonts w:ascii="Times New Roman" w:hAnsi="Times New Roman" w:cs="Times New Roman"/>
          <w:sz w:val="24"/>
          <w:lang w:val="ru-RU"/>
        </w:rPr>
      </w:pPr>
      <w:r w:rsidRPr="00170ABA">
        <w:rPr>
          <w:rFonts w:ascii="Times New Roman" w:hAnsi="Times New Roman" w:cs="Times New Roman"/>
          <w:sz w:val="24"/>
          <w:lang w:val="ru-RU"/>
        </w:rPr>
        <w:t xml:space="preserve">Частота  пульсаций  выходного  напряжения  при  двухполупериодном выпрямлении  равна  удвоенной  частоте  напряжения  сети,  так  как  за  один период ток нагрузки дважды достигает максимума. Такую схему выпрямления используют в сильноточных низковольтных выпрямителях. </w:t>
      </w:r>
    </w:p>
    <w:p w:rsidR="005A4644" w:rsidRPr="005A4644" w:rsidRDefault="005A4644" w:rsidP="00612156">
      <w:pPr>
        <w:pStyle w:val="2"/>
      </w:pPr>
      <w:bookmarkStart w:id="58" w:name="_Toc376941576"/>
      <w:r w:rsidRPr="005A4644">
        <w:t>3 Сглаживающие фильтры</w:t>
      </w:r>
      <w:bookmarkEnd w:id="58"/>
      <w:r w:rsidRPr="005A4644">
        <w:t xml:space="preserve"> </w:t>
      </w:r>
    </w:p>
    <w:p w:rsidR="005A4644" w:rsidRPr="005A4644" w:rsidRDefault="00D27BDE" w:rsidP="005A4644">
      <w:pPr>
        <w:spacing w:after="0"/>
        <w:ind w:firstLine="709"/>
        <w:jc w:val="both"/>
        <w:rPr>
          <w:rFonts w:ascii="Times New Roman" w:hAnsi="Times New Roman" w:cs="Times New Roman"/>
          <w:sz w:val="24"/>
          <w:lang w:val="ru-RU"/>
        </w:rPr>
      </w:pPr>
      <w:r>
        <w:rPr>
          <w:noProof/>
          <w:lang w:val="ru-RU" w:eastAsia="ru-RU"/>
        </w:rPr>
        <w:pict>
          <v:shape id="Поле 52" o:spid="_x0000_s1031" type="#_x0000_t202" style="position:absolute;left:0;text-align:left;margin-left:330.1pt;margin-top:49.85pt;width:67.4pt;height:21.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" fillcolor="white [3201]" strokecolor="white [3212]" strokeweight=".5pt">
            <v:textbox>
              <w:txbxContent>
                <w:p w:rsidR="00D27BDE" w:rsidRPr="002D63CF" w:rsidRDefault="00D27BDE" w:rsidP="001F2FC1">
                  <w:pPr>
                    <w:rPr>
                      <w:lang w:val="ru-RU"/>
                    </w:rPr>
                  </w:pPr>
                  <w:r>
                    <w:rPr>
                      <w:lang w:val="ru-RU"/>
                    </w:rPr>
                    <w:t>Рис. .4</w:t>
                  </w:r>
                </w:p>
              </w:txbxContent>
            </v:textbox>
          </v:shape>
        </w:pict>
      </w:r>
      <w:r w:rsidR="001F2FC1">
        <w:rPr>
          <w:noProof/>
          <w:lang w:val="ru-RU" w:eastAsia="ru-RU"/>
        </w:rPr>
        <w:drawing>
          <wp:anchor distT="0" distB="0" distL="114300" distR="114300" simplePos="0" relativeHeight="251700224" behindDoc="1" locked="0" layoutInCell="1" allowOverlap="1">
            <wp:simplePos x="0" y="0"/>
            <wp:positionH relativeFrom="column">
              <wp:posOffset>3375025</wp:posOffset>
            </wp:positionH>
            <wp:positionV relativeFrom="paragraph">
              <wp:posOffset>730885</wp:posOffset>
            </wp:positionV>
            <wp:extent cx="2851150" cy="1217930"/>
            <wp:effectExtent l="0" t="0" r="6350" b="1270"/>
            <wp:wrapTight wrapText="bothSides">
              <wp:wrapPolygon edited="0">
                <wp:start x="0" y="0"/>
                <wp:lineTo x="0" y="21285"/>
                <wp:lineTo x="21504" y="21285"/>
                <wp:lineTo x="21504" y="0"/>
                <wp:lineTo x="0"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8" cstate="print">
                      <a:extLst>
                        <a:ext uri="{28A0092B-C50C-407E-A947-70E740481C1C}">
                          <a14:useLocalDpi xmlns:a14="http://schemas.microsoft.com/office/drawing/2010/main" val="0"/>
                        </a:ext>
                      </a:extLst>
                    </a:blip>
                    <a:srcRect t="6061" r="1955" b="3015"/>
                    <a:stretch/>
                  </pic:blipFill>
                  <pic:spPr bwMode="auto">
                    <a:xfrm>
                      <a:off x="0" y="0"/>
                      <a:ext cx="2851150" cy="1217930"/>
                    </a:xfrm>
                    <a:prstGeom prst="rect">
                      <a:avLst/>
                    </a:prstGeom>
                    <a:ln>
                      <a:noFill/>
                    </a:ln>
                    <a:extLst>
                      <a:ext uri="{53640926-AAD7-44D8-BBD7-CCE9431645EC}">
                        <a14:shadowObscured xmlns:a14="http://schemas.microsoft.com/office/drawing/2010/main"/>
                      </a:ext>
                    </a:extLst>
                  </pic:spPr>
                </pic:pic>
              </a:graphicData>
            </a:graphic>
          </wp:anchor>
        </w:drawing>
      </w:r>
      <w:r w:rsidR="005A4644" w:rsidRPr="005A4644">
        <w:rPr>
          <w:rFonts w:ascii="Times New Roman" w:hAnsi="Times New Roman" w:cs="Times New Roman"/>
          <w:sz w:val="24"/>
          <w:lang w:val="ru-RU"/>
        </w:rPr>
        <w:t xml:space="preserve">Сглаживающие  фильтры  предназначены  для  уменьшения  пульсаций выпрямленного  напряжения  до  необходимого  уровня.  Оценивают выпрямленное  напряжение  коэффициентом  пульсаций </w:t>
      </w:r>
      <w:proofErr w:type="gramStart"/>
      <w:r w:rsidR="005A4644" w:rsidRPr="005A4644">
        <w:rPr>
          <w:rFonts w:ascii="Times New Roman" w:hAnsi="Times New Roman" w:cs="Times New Roman"/>
          <w:sz w:val="24"/>
          <w:lang w:val="ru-RU"/>
        </w:rPr>
        <w:t>k</w:t>
      </w:r>
      <w:proofErr w:type="gramEnd"/>
      <w:r w:rsidR="005A4644" w:rsidRPr="005A4644">
        <w:rPr>
          <w:rFonts w:ascii="Times New Roman" w:hAnsi="Times New Roman" w:cs="Times New Roman"/>
          <w:sz w:val="24"/>
          <w:lang w:val="ru-RU"/>
        </w:rPr>
        <w:t xml:space="preserve">п </w:t>
      </w:r>
      <w:r w:rsidR="005A4644">
        <w:rPr>
          <w:rFonts w:ascii="Times New Roman" w:hAnsi="Times New Roman" w:cs="Times New Roman"/>
          <w:sz w:val="24"/>
          <w:lang w:val="ru-RU"/>
        </w:rPr>
        <w:t>–</w:t>
      </w:r>
      <w:r w:rsidR="005A4644" w:rsidRPr="005A4644">
        <w:rPr>
          <w:rFonts w:ascii="Times New Roman" w:hAnsi="Times New Roman" w:cs="Times New Roman"/>
          <w:sz w:val="24"/>
          <w:lang w:val="ru-RU"/>
        </w:rPr>
        <w:t xml:space="preserve"> отношением амплитуды первой гармоники U</w:t>
      </w:r>
      <w:r w:rsidR="005A4644" w:rsidRPr="00B23042">
        <w:rPr>
          <w:rFonts w:ascii="Times New Roman" w:hAnsi="Times New Roman" w:cs="Times New Roman"/>
          <w:sz w:val="24"/>
          <w:vertAlign w:val="subscript"/>
          <w:lang w:val="ru-RU"/>
        </w:rPr>
        <w:t>1m</w:t>
      </w:r>
      <w:r w:rsidR="005A4644" w:rsidRPr="005A4644">
        <w:rPr>
          <w:rFonts w:ascii="Times New Roman" w:hAnsi="Times New Roman" w:cs="Times New Roman"/>
          <w:sz w:val="24"/>
          <w:lang w:val="ru-RU"/>
        </w:rPr>
        <w:t xml:space="preserve"> , к среднему выходному напряжению Ucp, т.е.</w:t>
      </w:r>
    </w:p>
    <w:p w:rsidR="00B23042" w:rsidRDefault="005A4644" w:rsidP="005A4644">
      <w:pPr>
        <w:spacing w:after="0"/>
        <w:ind w:firstLine="709"/>
        <w:jc w:val="both"/>
        <w:rPr>
          <w:rFonts w:ascii="Times New Roman" w:hAnsi="Times New Roman" w:cs="Times New Roman"/>
          <w:sz w:val="24"/>
          <w:lang w:val="ru-RU"/>
        </w:rPr>
      </w:pPr>
      <w:proofErr w:type="gramStart"/>
      <w:r w:rsidRPr="005A4644">
        <w:rPr>
          <w:rFonts w:ascii="Times New Roman" w:hAnsi="Times New Roman" w:cs="Times New Roman"/>
          <w:sz w:val="24"/>
          <w:lang w:val="ru-RU"/>
        </w:rPr>
        <w:t>k</w:t>
      </w:r>
      <w:proofErr w:type="gramEnd"/>
      <w:r w:rsidR="00D75259">
        <w:rPr>
          <w:rFonts w:ascii="Times New Roman" w:hAnsi="Times New Roman" w:cs="Times New Roman"/>
          <w:sz w:val="24"/>
          <w:lang w:val="ru-RU"/>
        </w:rPr>
        <w:t>п</w:t>
      </w:r>
      <w:r w:rsidR="00B23042">
        <w:rPr>
          <w:rFonts w:ascii="Times New Roman" w:hAnsi="Times New Roman" w:cs="Times New Roman"/>
          <w:sz w:val="24"/>
          <w:lang w:val="ru-RU"/>
        </w:rPr>
        <w:t>= U</w:t>
      </w:r>
      <w:r w:rsidR="00B23042" w:rsidRPr="00B23042">
        <w:rPr>
          <w:rFonts w:ascii="Times New Roman" w:hAnsi="Times New Roman" w:cs="Times New Roman"/>
          <w:sz w:val="24"/>
          <w:vertAlign w:val="subscript"/>
          <w:lang w:val="ru-RU"/>
        </w:rPr>
        <w:t>1m</w:t>
      </w:r>
      <w:r w:rsidR="00B23042">
        <w:rPr>
          <w:rFonts w:ascii="Times New Roman" w:hAnsi="Times New Roman" w:cs="Times New Roman"/>
          <w:sz w:val="24"/>
          <w:lang w:val="ru-RU"/>
        </w:rPr>
        <w:t>/</w:t>
      </w:r>
      <w:r w:rsidRPr="005A4644">
        <w:rPr>
          <w:rFonts w:ascii="Times New Roman" w:hAnsi="Times New Roman" w:cs="Times New Roman"/>
          <w:sz w:val="24"/>
          <w:lang w:val="ru-RU"/>
        </w:rPr>
        <w:t xml:space="preserve">Ucp.  </w:t>
      </w:r>
    </w:p>
    <w:p w:rsidR="00B23042" w:rsidRDefault="00B23042" w:rsidP="005A4644">
      <w:pPr>
        <w:spacing w:after="0"/>
        <w:ind w:firstLine="709"/>
        <w:jc w:val="both"/>
        <w:rPr>
          <w:rFonts w:ascii="Times New Roman" w:hAnsi="Times New Roman" w:cs="Times New Roman"/>
          <w:sz w:val="24"/>
          <w:lang w:val="ru-RU"/>
        </w:rPr>
      </w:pPr>
      <w:r>
        <w:rPr>
          <w:rFonts w:ascii="Times New Roman" w:hAnsi="Times New Roman" w:cs="Times New Roman"/>
          <w:sz w:val="24"/>
          <w:lang w:val="ru-RU"/>
        </w:rPr>
        <w:t xml:space="preserve">Обычно </w:t>
      </w:r>
      <w:proofErr w:type="gramStart"/>
      <w:r>
        <w:rPr>
          <w:rFonts w:ascii="Times New Roman" w:hAnsi="Times New Roman" w:cs="Times New Roman"/>
          <w:sz w:val="24"/>
          <w:lang w:val="ru-RU"/>
        </w:rPr>
        <w:t>k</w:t>
      </w:r>
      <w:proofErr w:type="gramEnd"/>
      <w:r>
        <w:rPr>
          <w:rFonts w:ascii="Times New Roman" w:hAnsi="Times New Roman" w:cs="Times New Roman"/>
          <w:sz w:val="24"/>
          <w:lang w:val="ru-RU"/>
        </w:rPr>
        <w:t>п</w:t>
      </w:r>
      <w:r w:rsidR="005A4644" w:rsidRPr="005A4644">
        <w:rPr>
          <w:rFonts w:ascii="Times New Roman" w:hAnsi="Times New Roman" w:cs="Times New Roman"/>
          <w:sz w:val="24"/>
          <w:lang w:val="ru-RU"/>
        </w:rPr>
        <w:t xml:space="preserve">  определяют  как  отношение  половины  размаха </w:t>
      </w:r>
      <w:r>
        <w:rPr>
          <w:rFonts w:ascii="Times New Roman" w:hAnsi="Times New Roman" w:cs="Times New Roman"/>
          <w:sz w:val="24"/>
          <w:lang w:val="ru-RU"/>
        </w:rPr>
        <w:t xml:space="preserve">пульсаций  ∆U  (рисунок </w:t>
      </w:r>
      <w:r w:rsidR="005A4644" w:rsidRPr="005A4644">
        <w:rPr>
          <w:rFonts w:ascii="Times New Roman" w:hAnsi="Times New Roman" w:cs="Times New Roman"/>
          <w:sz w:val="24"/>
          <w:lang w:val="ru-RU"/>
        </w:rPr>
        <w:t xml:space="preserve">4) к среднему выходному напряжению Ucp , т.e. </w:t>
      </w:r>
    </w:p>
    <w:p w:rsidR="005A4644" w:rsidRDefault="00B23042" w:rsidP="005A4644">
      <w:pPr>
        <w:spacing w:after="0"/>
        <w:ind w:firstLine="709"/>
        <w:jc w:val="both"/>
        <w:rPr>
          <w:rFonts w:ascii="Times New Roman" w:hAnsi="Times New Roman" w:cs="Times New Roman"/>
          <w:sz w:val="24"/>
          <w:lang w:val="ru-RU"/>
        </w:rPr>
      </w:pPr>
      <w:r>
        <w:rPr>
          <w:noProof/>
          <w:lang w:val="ru-RU" w:eastAsia="ru-RU"/>
        </w:rPr>
        <w:drawing>
          <wp:inline distT="0" distB="0" distL="0" distR="0">
            <wp:extent cx="1122218" cy="274669"/>
            <wp:effectExtent l="0" t="0" r="190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9" cstate="print"/>
                    <a:stretch>
                      <a:fillRect/>
                    </a:stretch>
                  </pic:blipFill>
                  <pic:spPr>
                    <a:xfrm>
                      <a:off x="0" y="0"/>
                      <a:ext cx="1125141" cy="275384"/>
                    </a:xfrm>
                    <a:prstGeom prst="rect">
                      <a:avLst/>
                    </a:prstGeom>
                  </pic:spPr>
                </pic:pic>
              </a:graphicData>
            </a:graphic>
          </wp:inline>
        </w:drawing>
      </w:r>
      <w:r>
        <w:rPr>
          <w:rFonts w:ascii="Times New Roman" w:hAnsi="Times New Roman" w:cs="Times New Roman"/>
          <w:sz w:val="24"/>
          <w:lang w:val="ru-RU"/>
        </w:rPr>
        <w:tab/>
        <w:t>(1)</w:t>
      </w:r>
    </w:p>
    <w:p w:rsidR="001F2FC1" w:rsidRDefault="001F2FC1" w:rsidP="001F2FC1">
      <w:pPr>
        <w:spacing w:after="0"/>
        <w:ind w:firstLine="709"/>
        <w:jc w:val="both"/>
        <w:rPr>
          <w:rFonts w:ascii="Times New Roman" w:hAnsi="Times New Roman" w:cs="Times New Roman"/>
          <w:sz w:val="24"/>
        </w:rPr>
      </w:pPr>
      <w:r w:rsidRPr="001F2FC1">
        <w:rPr>
          <w:rFonts w:ascii="Times New Roman" w:hAnsi="Times New Roman" w:cs="Times New Roman"/>
          <w:sz w:val="24"/>
          <w:lang w:val="ru-RU"/>
        </w:rPr>
        <w:t xml:space="preserve">Сглаживание  пульсаций  оценивают  коэффициентом  сглаживания </w:t>
      </w:r>
      <w:proofErr w:type="gramStart"/>
      <w:r w:rsidR="0082494E" w:rsidRPr="001F2FC1">
        <w:rPr>
          <w:rFonts w:ascii="Times New Roman" w:hAnsi="Times New Roman" w:cs="Times New Roman"/>
          <w:sz w:val="24"/>
          <w:lang w:val="ru-RU"/>
        </w:rPr>
        <w:t>k</w:t>
      </w:r>
      <w:proofErr w:type="gramEnd"/>
      <w:r w:rsidR="0082494E" w:rsidRPr="0082494E">
        <w:rPr>
          <w:rFonts w:ascii="Times New Roman" w:hAnsi="Times New Roman" w:cs="Times New Roman"/>
          <w:sz w:val="24"/>
          <w:vertAlign w:val="subscript"/>
          <w:lang w:val="ru-RU"/>
        </w:rPr>
        <w:t>сгл</w:t>
      </w:r>
      <w:r w:rsidRPr="001F2FC1">
        <w:rPr>
          <w:rFonts w:ascii="Times New Roman" w:hAnsi="Times New Roman" w:cs="Times New Roman"/>
          <w:sz w:val="24"/>
          <w:lang w:val="ru-RU"/>
        </w:rPr>
        <w:t>, который  показывает,  во  сколько  раз  коэффициент  пульсаций kп</w:t>
      </w:r>
      <w:r w:rsidRPr="0082494E">
        <w:rPr>
          <w:rFonts w:ascii="Times New Roman" w:hAnsi="Times New Roman" w:cs="Times New Roman"/>
          <w:sz w:val="24"/>
          <w:vertAlign w:val="subscript"/>
          <w:lang w:val="ru-RU"/>
        </w:rPr>
        <w:t>вых</w:t>
      </w:r>
      <w:r w:rsidRPr="001F2FC1">
        <w:rPr>
          <w:rFonts w:ascii="Times New Roman" w:hAnsi="Times New Roman" w:cs="Times New Roman"/>
          <w:sz w:val="24"/>
          <w:lang w:val="ru-RU"/>
        </w:rPr>
        <w:t xml:space="preserve">  на  выходе фильтра меньше коэффициента пульсаций kп</w:t>
      </w:r>
      <w:r w:rsidRPr="0082494E">
        <w:rPr>
          <w:rFonts w:ascii="Times New Roman" w:hAnsi="Times New Roman" w:cs="Times New Roman"/>
          <w:sz w:val="24"/>
          <w:vertAlign w:val="subscript"/>
          <w:lang w:val="ru-RU"/>
        </w:rPr>
        <w:t>вх</w:t>
      </w:r>
      <w:r w:rsidRPr="001F2FC1">
        <w:rPr>
          <w:rFonts w:ascii="Times New Roman" w:hAnsi="Times New Roman" w:cs="Times New Roman"/>
          <w:sz w:val="24"/>
          <w:lang w:val="ru-RU"/>
        </w:rPr>
        <w:t xml:space="preserve"> на его входе, т.е. </w:t>
      </w:r>
      <w:r w:rsidR="0082494E" w:rsidRPr="001F2FC1">
        <w:rPr>
          <w:rFonts w:ascii="Times New Roman" w:hAnsi="Times New Roman" w:cs="Times New Roman"/>
          <w:sz w:val="24"/>
          <w:lang w:val="ru-RU"/>
        </w:rPr>
        <w:t>k</w:t>
      </w:r>
      <w:r w:rsidR="0082494E" w:rsidRPr="0082494E">
        <w:rPr>
          <w:rFonts w:ascii="Times New Roman" w:hAnsi="Times New Roman" w:cs="Times New Roman"/>
          <w:sz w:val="24"/>
          <w:vertAlign w:val="subscript"/>
          <w:lang w:val="ru-RU"/>
        </w:rPr>
        <w:t>сгл</w:t>
      </w:r>
      <w:r w:rsidR="0082494E">
        <w:rPr>
          <w:rFonts w:ascii="Times New Roman" w:hAnsi="Times New Roman" w:cs="Times New Roman"/>
          <w:sz w:val="24"/>
        </w:rPr>
        <w:t xml:space="preserve"> = </w:t>
      </w:r>
      <w:r w:rsidR="0082494E" w:rsidRPr="001F2FC1">
        <w:rPr>
          <w:rFonts w:ascii="Times New Roman" w:hAnsi="Times New Roman" w:cs="Times New Roman"/>
          <w:sz w:val="24"/>
          <w:lang w:val="ru-RU"/>
        </w:rPr>
        <w:t>kп</w:t>
      </w:r>
      <w:r w:rsidR="0082494E">
        <w:rPr>
          <w:rFonts w:ascii="Times New Roman" w:hAnsi="Times New Roman" w:cs="Times New Roman"/>
          <w:sz w:val="24"/>
          <w:vertAlign w:val="subscript"/>
          <w:lang w:val="ru-RU"/>
        </w:rPr>
        <w:t>в</w:t>
      </w:r>
      <w:r w:rsidR="0082494E" w:rsidRPr="0082494E">
        <w:rPr>
          <w:rFonts w:ascii="Times New Roman" w:hAnsi="Times New Roman" w:cs="Times New Roman"/>
          <w:sz w:val="24"/>
          <w:vertAlign w:val="subscript"/>
          <w:lang w:val="ru-RU"/>
        </w:rPr>
        <w:t>х</w:t>
      </w:r>
      <w:r w:rsidR="0082494E">
        <w:rPr>
          <w:rFonts w:ascii="Times New Roman" w:hAnsi="Times New Roman" w:cs="Times New Roman"/>
          <w:sz w:val="24"/>
        </w:rPr>
        <w:t xml:space="preserve"> /</w:t>
      </w:r>
      <w:r w:rsidR="0082494E">
        <w:rPr>
          <w:rFonts w:ascii="Times New Roman" w:hAnsi="Times New Roman" w:cs="Times New Roman"/>
          <w:sz w:val="24"/>
          <w:lang w:val="ru-RU"/>
        </w:rPr>
        <w:t xml:space="preserve"> </w:t>
      </w:r>
      <w:r w:rsidR="0082494E" w:rsidRPr="001F2FC1">
        <w:rPr>
          <w:rFonts w:ascii="Times New Roman" w:hAnsi="Times New Roman" w:cs="Times New Roman"/>
          <w:sz w:val="24"/>
          <w:lang w:val="ru-RU"/>
        </w:rPr>
        <w:t>kп</w:t>
      </w:r>
      <w:r w:rsidR="0082494E" w:rsidRPr="0082494E">
        <w:rPr>
          <w:rFonts w:ascii="Times New Roman" w:hAnsi="Times New Roman" w:cs="Times New Roman"/>
          <w:sz w:val="24"/>
          <w:vertAlign w:val="subscript"/>
          <w:lang w:val="ru-RU"/>
        </w:rPr>
        <w:t>вых</w:t>
      </w:r>
      <w:r w:rsidR="009E4E98">
        <w:rPr>
          <w:rFonts w:ascii="Times New Roman" w:hAnsi="Times New Roman" w:cs="Times New Roman"/>
          <w:sz w:val="24"/>
        </w:rPr>
        <w:tab/>
      </w:r>
      <w:r w:rsidR="009E4E98">
        <w:rPr>
          <w:rFonts w:ascii="Times New Roman" w:hAnsi="Times New Roman" w:cs="Times New Roman"/>
          <w:sz w:val="24"/>
          <w:lang w:val="ru-RU"/>
        </w:rPr>
        <w:t>(2)</w:t>
      </w:r>
    </w:p>
    <w:p w:rsidR="009E4E98" w:rsidRPr="009E4E98" w:rsidRDefault="009E4E98" w:rsidP="00612156">
      <w:pPr>
        <w:pStyle w:val="3"/>
      </w:pPr>
      <w:r w:rsidRPr="009E4E98">
        <w:t xml:space="preserve"> </w:t>
      </w:r>
      <w:bookmarkStart w:id="59" w:name="_Toc376941577"/>
      <w:r w:rsidRPr="009E4E98">
        <w:t>3.1 Индуктивный фильтр</w:t>
      </w:r>
      <w:bookmarkEnd w:id="59"/>
      <w:r w:rsidRPr="009E4E98">
        <w:t xml:space="preserve"> </w:t>
      </w:r>
    </w:p>
    <w:p w:rsidR="009E4E98" w:rsidRDefault="009E4E98" w:rsidP="009E4E98">
      <w:pPr>
        <w:spacing w:after="0"/>
        <w:ind w:firstLine="709"/>
        <w:jc w:val="both"/>
        <w:rPr>
          <w:rFonts w:ascii="Times New Roman" w:hAnsi="Times New Roman" w:cs="Times New Roman"/>
          <w:sz w:val="24"/>
          <w:lang w:val="ru-RU"/>
        </w:rPr>
      </w:pPr>
      <w:r w:rsidRPr="009E4E98">
        <w:rPr>
          <w:rFonts w:ascii="Times New Roman" w:hAnsi="Times New Roman" w:cs="Times New Roman"/>
          <w:sz w:val="24"/>
          <w:lang w:val="ru-RU"/>
        </w:rPr>
        <w:t>Индуктивный сглаживающий фильтр (рисунок 5 а) представляет собой катушку  индуктивности L (дроссель),  активное  сопротивление  которой R</w:t>
      </w:r>
      <w:proofErr w:type="gramStart"/>
      <w:r w:rsidRPr="008F19A8">
        <w:rPr>
          <w:rFonts w:ascii="Times New Roman" w:hAnsi="Times New Roman" w:cs="Times New Roman"/>
          <w:sz w:val="24"/>
          <w:vertAlign w:val="subscript"/>
          <w:lang w:val="ru-RU"/>
        </w:rPr>
        <w:t>Д</w:t>
      </w:r>
      <w:proofErr w:type="gramEnd"/>
      <w:r w:rsidRPr="008F19A8">
        <w:rPr>
          <w:rFonts w:ascii="Times New Roman" w:hAnsi="Times New Roman" w:cs="Times New Roman"/>
          <w:sz w:val="24"/>
          <w:vertAlign w:val="subscript"/>
          <w:lang w:val="ru-RU"/>
        </w:rPr>
        <w:t>P</w:t>
      </w:r>
      <w:r w:rsidRPr="009E4E98">
        <w:rPr>
          <w:rFonts w:ascii="Times New Roman" w:hAnsi="Times New Roman" w:cs="Times New Roman"/>
          <w:sz w:val="24"/>
          <w:lang w:val="ru-RU"/>
        </w:rPr>
        <w:t xml:space="preserve"> (рисунок 5  б)  постоянному  току I  невелико  и  значительно  меньше сопротивления  нагрузки R</w:t>
      </w:r>
      <w:r w:rsidRPr="008F19A8">
        <w:rPr>
          <w:rFonts w:ascii="Times New Roman" w:hAnsi="Times New Roman" w:cs="Times New Roman"/>
          <w:sz w:val="24"/>
          <w:vertAlign w:val="subscript"/>
          <w:lang w:val="ru-RU"/>
        </w:rPr>
        <w:t>Н</w:t>
      </w:r>
      <w:r w:rsidRPr="009E4E98">
        <w:rPr>
          <w:rFonts w:ascii="Times New Roman" w:hAnsi="Times New Roman" w:cs="Times New Roman"/>
          <w:sz w:val="24"/>
          <w:lang w:val="ru-RU"/>
        </w:rPr>
        <w:t>. Поэтому  напряжение  на  нагрузке U</w:t>
      </w:r>
      <w:r w:rsidRPr="008F19A8">
        <w:rPr>
          <w:rFonts w:ascii="Times New Roman" w:hAnsi="Times New Roman" w:cs="Times New Roman"/>
          <w:sz w:val="24"/>
          <w:vertAlign w:val="subscript"/>
          <w:lang w:val="ru-RU"/>
        </w:rPr>
        <w:t>R</w:t>
      </w:r>
      <w:r w:rsidRPr="008F19A8">
        <w:rPr>
          <w:rFonts w:ascii="Times New Roman" w:hAnsi="Times New Roman" w:cs="Times New Roman"/>
          <w:smallCaps/>
          <w:sz w:val="24"/>
          <w:vertAlign w:val="subscript"/>
          <w:lang w:val="ru-RU"/>
        </w:rPr>
        <w:t>H</w:t>
      </w:r>
      <w:r w:rsidRPr="009E4E98">
        <w:rPr>
          <w:rFonts w:ascii="Times New Roman" w:hAnsi="Times New Roman" w:cs="Times New Roman"/>
          <w:sz w:val="24"/>
          <w:lang w:val="ru-RU"/>
        </w:rPr>
        <w:t xml:space="preserve">  близко  по значению постоянной составляющей U</w:t>
      </w:r>
      <w:r w:rsidRPr="009E4E98">
        <w:rPr>
          <w:rFonts w:ascii="Times New Roman" w:hAnsi="Times New Roman" w:cs="Times New Roman"/>
          <w:sz w:val="24"/>
          <w:vertAlign w:val="subscript"/>
          <w:lang w:val="ru-RU"/>
        </w:rPr>
        <w:t>=</w:t>
      </w:r>
      <w:r w:rsidRPr="009E4E98">
        <w:rPr>
          <w:rFonts w:ascii="Times New Roman" w:hAnsi="Times New Roman" w:cs="Times New Roman"/>
          <w:sz w:val="24"/>
          <w:lang w:val="ru-RU"/>
        </w:rPr>
        <w:t xml:space="preserve"> входного напряжения </w:t>
      </w:r>
      <w:proofErr w:type="gramStart"/>
      <w:r w:rsidRPr="009E4E98">
        <w:rPr>
          <w:rFonts w:ascii="Times New Roman" w:hAnsi="Times New Roman" w:cs="Times New Roman"/>
          <w:sz w:val="24"/>
          <w:lang w:val="ru-RU"/>
        </w:rPr>
        <w:t>U</w:t>
      </w:r>
      <w:proofErr w:type="gramEnd"/>
      <w:r w:rsidRPr="009E4E98">
        <w:rPr>
          <w:rFonts w:ascii="Times New Roman" w:hAnsi="Times New Roman" w:cs="Times New Roman"/>
          <w:sz w:val="24"/>
          <w:lang w:val="ru-RU"/>
        </w:rPr>
        <w:t xml:space="preserve">вх. </w:t>
      </w:r>
    </w:p>
    <w:p w:rsidR="008F19A8" w:rsidRDefault="00D27BDE" w:rsidP="009E4E98">
      <w:pPr>
        <w:spacing w:after="0"/>
        <w:ind w:firstLine="709"/>
        <w:jc w:val="both"/>
        <w:rPr>
          <w:rFonts w:ascii="Times New Roman" w:hAnsi="Times New Roman" w:cs="Times New Roman"/>
          <w:sz w:val="24"/>
          <w:lang w:val="ru-RU"/>
        </w:rPr>
      </w:pPr>
      <w:r>
        <w:rPr>
          <w:noProof/>
          <w:lang w:val="ru-RU" w:eastAsia="ru-RU"/>
        </w:rPr>
        <w:pict>
          <v:shape id="Поле 55" o:spid="_x0000_s1032" type="#_x0000_t202" style="position:absolute;left:0;text-align:left;margin-left:398.2pt;margin-top:19.35pt;width:74.6pt;height:21.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" fillcolor="white [3201]" strokecolor="white [3212]" strokeweight=".5pt">
            <v:textbox>
              <w:txbxContent>
                <w:p w:rsidR="00D27BDE" w:rsidRPr="002D63CF" w:rsidRDefault="00D27BDE" w:rsidP="008F19A8">
                  <w:pPr>
                    <w:rPr>
                      <w:lang w:val="ru-RU"/>
                    </w:rPr>
                  </w:pPr>
                  <w:r>
                    <w:rPr>
                      <w:lang w:val="ru-RU"/>
                    </w:rPr>
                    <w:t>Рис. 5</w:t>
                  </w:r>
                </w:p>
              </w:txbxContent>
            </v:textbox>
          </v:shape>
        </w:pict>
      </w:r>
      <w:r w:rsidR="008F19A8">
        <w:rPr>
          <w:noProof/>
          <w:lang w:val="ru-RU" w:eastAsia="ru-RU"/>
        </w:rPr>
        <w:drawing>
          <wp:inline distT="0" distB="0" distL="0" distR="0">
            <wp:extent cx="4876800" cy="1613535"/>
            <wp:effectExtent l="0" t="0" r="0" b="571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0" cstate="print"/>
                    <a:srcRect t="3200"/>
                    <a:stretch/>
                  </pic:blipFill>
                  <pic:spPr bwMode="auto">
                    <a:xfrm>
                      <a:off x="0" y="0"/>
                      <a:ext cx="4876800" cy="1613535"/>
                    </a:xfrm>
                    <a:prstGeom prst="rect">
                      <a:avLst/>
                    </a:prstGeom>
                    <a:ln>
                      <a:noFill/>
                    </a:ln>
                    <a:extLst>
                      <a:ext uri="{53640926-AAD7-44D8-BBD7-CCE9431645EC}">
                        <a14:shadowObscured xmlns:a14="http://schemas.microsoft.com/office/drawing/2010/main"/>
                      </a:ext>
                    </a:extLst>
                  </pic:spPr>
                </pic:pic>
              </a:graphicData>
            </a:graphic>
          </wp:inline>
        </w:drawing>
      </w:r>
    </w:p>
    <w:p w:rsidR="008F19A8" w:rsidRPr="008F19A8" w:rsidRDefault="008F19A8" w:rsidP="008F19A8">
      <w:pPr>
        <w:spacing w:after="0"/>
        <w:ind w:firstLine="709"/>
        <w:jc w:val="both"/>
        <w:rPr>
          <w:rFonts w:ascii="Times New Roman" w:hAnsi="Times New Roman" w:cs="Times New Roman"/>
          <w:sz w:val="24"/>
          <w:lang w:val="ru-RU"/>
        </w:rPr>
      </w:pPr>
      <w:r w:rsidRPr="008F19A8">
        <w:rPr>
          <w:rFonts w:ascii="Times New Roman" w:hAnsi="Times New Roman" w:cs="Times New Roman"/>
          <w:sz w:val="24"/>
          <w:lang w:val="ru-RU"/>
        </w:rPr>
        <w:t>Для  переменной  составляющей  тока I</w:t>
      </w:r>
      <w:r w:rsidRPr="00467AAF">
        <w:rPr>
          <w:rFonts w:ascii="Times New Roman" w:hAnsi="Times New Roman" w:cs="Times New Roman"/>
          <w:sz w:val="24"/>
          <w:vertAlign w:val="subscript"/>
          <w:lang w:val="ru-RU"/>
        </w:rPr>
        <w:t>=</w:t>
      </w:r>
      <w:r w:rsidRPr="008F19A8">
        <w:rPr>
          <w:rFonts w:ascii="Times New Roman" w:hAnsi="Times New Roman" w:cs="Times New Roman"/>
          <w:sz w:val="24"/>
          <w:lang w:val="ru-RU"/>
        </w:rPr>
        <w:t xml:space="preserve">  реактивное  сопротивление Х</w:t>
      </w:r>
      <w:r w:rsidRPr="008F19A8">
        <w:rPr>
          <w:rFonts w:ascii="Times New Roman" w:hAnsi="Times New Roman" w:cs="Times New Roman"/>
          <w:sz w:val="24"/>
          <w:vertAlign w:val="subscript"/>
          <w:lang w:val="ru-RU"/>
        </w:rPr>
        <w:t>ДР</w:t>
      </w:r>
      <w:r w:rsidRPr="008F19A8">
        <w:rPr>
          <w:rFonts w:ascii="Times New Roman" w:hAnsi="Times New Roman" w:cs="Times New Roman"/>
          <w:sz w:val="24"/>
          <w:lang w:val="ru-RU"/>
        </w:rPr>
        <w:t xml:space="preserve"> значительно  больше  сопротивлений  </w:t>
      </w:r>
      <w:proofErr w:type="gramStart"/>
      <w:r w:rsidRPr="008F19A8">
        <w:rPr>
          <w:rFonts w:ascii="Times New Roman" w:hAnsi="Times New Roman" w:cs="Times New Roman"/>
          <w:sz w:val="24"/>
          <w:lang w:val="ru-RU"/>
        </w:rPr>
        <w:t>R</w:t>
      </w:r>
      <w:proofErr w:type="gramEnd"/>
      <w:r w:rsidRPr="008F19A8">
        <w:rPr>
          <w:rFonts w:ascii="Times New Roman" w:hAnsi="Times New Roman" w:cs="Times New Roman"/>
          <w:sz w:val="24"/>
          <w:lang w:val="ru-RU"/>
        </w:rPr>
        <w:t>др  и  Rн,  поэтому  основное  падение напряжения,   вызванное  током I  приходится  на  катушку  индуктивности,  а  на нагрузке перем</w:t>
      </w:r>
      <w:r w:rsidR="00D06735">
        <w:rPr>
          <w:rFonts w:ascii="Times New Roman" w:hAnsi="Times New Roman" w:cs="Times New Roman"/>
          <w:sz w:val="24"/>
          <w:lang w:val="ru-RU"/>
        </w:rPr>
        <w:t>енное напряжение невелико</w:t>
      </w:r>
      <w:r w:rsidRPr="008F19A8">
        <w:rPr>
          <w:rFonts w:ascii="Times New Roman" w:hAnsi="Times New Roman" w:cs="Times New Roman"/>
          <w:sz w:val="24"/>
          <w:lang w:val="ru-RU"/>
        </w:rPr>
        <w:t xml:space="preserve">. </w:t>
      </w:r>
    </w:p>
    <w:p w:rsidR="008F19A8" w:rsidRPr="008F19A8" w:rsidRDefault="008F19A8" w:rsidP="008F19A8">
      <w:pPr>
        <w:spacing w:after="0"/>
        <w:ind w:firstLine="709"/>
        <w:jc w:val="both"/>
        <w:rPr>
          <w:rFonts w:ascii="Times New Roman" w:hAnsi="Times New Roman" w:cs="Times New Roman"/>
          <w:sz w:val="24"/>
          <w:lang w:val="ru-RU"/>
        </w:rPr>
      </w:pPr>
      <w:r w:rsidRPr="008F19A8">
        <w:rPr>
          <w:rFonts w:ascii="Times New Roman" w:hAnsi="Times New Roman" w:cs="Times New Roman"/>
          <w:sz w:val="24"/>
          <w:lang w:val="ru-RU"/>
        </w:rPr>
        <w:t xml:space="preserve">Коэффициент сглаживания такого фильтра может быть определен как: </w:t>
      </w:r>
    </w:p>
    <w:p w:rsidR="008F19A8" w:rsidRDefault="00D06735" w:rsidP="00D06735">
      <w:pPr>
        <w:spacing w:after="0"/>
        <w:jc w:val="center"/>
        <w:rPr>
          <w:rFonts w:ascii="Times New Roman" w:hAnsi="Times New Roman" w:cs="Times New Roman"/>
          <w:sz w:val="24"/>
          <w:lang w:val="ru-RU"/>
        </w:rPr>
      </w:pPr>
      <w:r>
        <w:rPr>
          <w:noProof/>
          <w:lang w:val="ru-RU" w:eastAsia="ru-RU"/>
        </w:rPr>
        <w:drawing>
          <wp:inline distT="0" distB="0" distL="0" distR="0">
            <wp:extent cx="1684020" cy="2881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1" cstate="print"/>
                    <a:stretch>
                      <a:fillRect/>
                    </a:stretch>
                  </pic:blipFill>
                  <pic:spPr>
                    <a:xfrm>
                      <a:off x="0" y="0"/>
                      <a:ext cx="1684020" cy="288175"/>
                    </a:xfrm>
                    <a:prstGeom prst="rect">
                      <a:avLst/>
                    </a:prstGeom>
                  </pic:spPr>
                </pic:pic>
              </a:graphicData>
            </a:graphic>
          </wp:inline>
        </w:drawing>
      </w:r>
      <w:r>
        <w:rPr>
          <w:rFonts w:ascii="Times New Roman" w:hAnsi="Times New Roman" w:cs="Times New Roman"/>
          <w:sz w:val="24"/>
          <w:lang w:val="ru-RU"/>
        </w:rPr>
        <w:tab/>
      </w:r>
      <w:r>
        <w:rPr>
          <w:rFonts w:ascii="Times New Roman" w:hAnsi="Times New Roman" w:cs="Times New Roman"/>
          <w:sz w:val="24"/>
          <w:lang w:val="ru-RU"/>
        </w:rPr>
        <w:tab/>
      </w:r>
      <w:r>
        <w:rPr>
          <w:rFonts w:ascii="Times New Roman" w:hAnsi="Times New Roman" w:cs="Times New Roman"/>
          <w:sz w:val="24"/>
          <w:lang w:val="ru-RU"/>
        </w:rPr>
        <w:tab/>
      </w:r>
      <w:r>
        <w:rPr>
          <w:rFonts w:ascii="Times New Roman" w:hAnsi="Times New Roman" w:cs="Times New Roman"/>
          <w:sz w:val="24"/>
          <w:lang w:val="ru-RU"/>
        </w:rPr>
        <w:tab/>
        <w:t>(3)</w:t>
      </w:r>
    </w:p>
    <w:p w:rsidR="00467AAF" w:rsidRPr="00467AAF" w:rsidRDefault="00467AAF" w:rsidP="00467AAF">
      <w:pPr>
        <w:spacing w:after="0"/>
        <w:ind w:firstLine="709"/>
        <w:rPr>
          <w:rFonts w:ascii="Times New Roman" w:hAnsi="Times New Roman" w:cs="Times New Roman"/>
          <w:sz w:val="24"/>
          <w:lang w:val="ru-RU"/>
        </w:rPr>
      </w:pPr>
      <w:r w:rsidRPr="00467AAF">
        <w:rPr>
          <w:rFonts w:ascii="Times New Roman" w:hAnsi="Times New Roman" w:cs="Times New Roman"/>
          <w:sz w:val="24"/>
          <w:lang w:val="ru-RU"/>
        </w:rPr>
        <w:t xml:space="preserve"> Для  улучшения  сглаживания  выбирают  схему  выпрямления  с наибольшей частотой пульсаций </w:t>
      </w:r>
      <w:proofErr w:type="gramStart"/>
      <w:r w:rsidRPr="00467AAF">
        <w:rPr>
          <w:rFonts w:ascii="Times New Roman" w:hAnsi="Times New Roman" w:cs="Times New Roman"/>
          <w:sz w:val="24"/>
          <w:lang w:val="ru-RU"/>
        </w:rPr>
        <w:t>f</w:t>
      </w:r>
      <w:proofErr w:type="gramEnd"/>
      <w:r w:rsidRPr="00467AAF">
        <w:rPr>
          <w:rFonts w:ascii="Times New Roman" w:hAnsi="Times New Roman" w:cs="Times New Roman"/>
          <w:sz w:val="24"/>
          <w:lang w:val="ru-RU"/>
        </w:rPr>
        <w:t>п индуктивность катушки L должна быть по возможности большей, а ее активное сопротивление R</w:t>
      </w:r>
      <w:r w:rsidRPr="00467AAF">
        <w:rPr>
          <w:rFonts w:ascii="Times New Roman" w:hAnsi="Times New Roman" w:cs="Times New Roman"/>
          <w:sz w:val="24"/>
          <w:vertAlign w:val="subscript"/>
          <w:lang w:val="ru-RU"/>
        </w:rPr>
        <w:t>ДP</w:t>
      </w:r>
      <w:r w:rsidRPr="00467AAF">
        <w:rPr>
          <w:rFonts w:ascii="Times New Roman" w:hAnsi="Times New Roman" w:cs="Times New Roman"/>
          <w:sz w:val="24"/>
          <w:lang w:val="ru-RU"/>
        </w:rPr>
        <w:t xml:space="preserve"> </w:t>
      </w:r>
      <w:r>
        <w:rPr>
          <w:rFonts w:ascii="Times New Roman" w:hAnsi="Times New Roman" w:cs="Times New Roman"/>
          <w:sz w:val="24"/>
          <w:lang w:val="ru-RU"/>
        </w:rPr>
        <w:t xml:space="preserve"> –</w:t>
      </w:r>
      <w:r w:rsidRPr="00467AAF">
        <w:rPr>
          <w:rFonts w:ascii="Times New Roman" w:hAnsi="Times New Roman" w:cs="Times New Roman"/>
          <w:sz w:val="24"/>
          <w:lang w:val="ru-RU"/>
        </w:rPr>
        <w:t xml:space="preserve"> малым. </w:t>
      </w:r>
    </w:p>
    <w:p w:rsidR="00467AAF" w:rsidRPr="00467AAF" w:rsidRDefault="00467AAF" w:rsidP="00467AAF">
      <w:pPr>
        <w:spacing w:after="0"/>
        <w:ind w:firstLine="709"/>
        <w:rPr>
          <w:rFonts w:ascii="Times New Roman" w:hAnsi="Times New Roman" w:cs="Times New Roman"/>
          <w:sz w:val="24"/>
          <w:lang w:val="ru-RU"/>
        </w:rPr>
      </w:pPr>
      <w:r w:rsidRPr="00467AAF">
        <w:rPr>
          <w:rFonts w:ascii="Times New Roman" w:hAnsi="Times New Roman" w:cs="Times New Roman"/>
          <w:sz w:val="24"/>
          <w:lang w:val="ru-RU"/>
        </w:rPr>
        <w:t xml:space="preserve">Индуктивные  сглаживающие  фильтры  применяют  в  сильноточных выпрямителях. </w:t>
      </w:r>
    </w:p>
    <w:p w:rsidR="00467AAF" w:rsidRPr="00467AAF" w:rsidRDefault="00467AAF" w:rsidP="00612156">
      <w:pPr>
        <w:pStyle w:val="3"/>
      </w:pPr>
      <w:bookmarkStart w:id="60" w:name="_Toc376941578"/>
      <w:r w:rsidRPr="00467AAF">
        <w:t xml:space="preserve">3.2 </w:t>
      </w:r>
      <w:proofErr w:type="gramStart"/>
      <w:r w:rsidR="00BF3AA0">
        <w:t>Ё</w:t>
      </w:r>
      <w:r w:rsidRPr="00467AAF">
        <w:t>мкостной</w:t>
      </w:r>
      <w:proofErr w:type="gramEnd"/>
      <w:r w:rsidRPr="00467AAF">
        <w:t xml:space="preserve"> фильтр</w:t>
      </w:r>
      <w:bookmarkEnd w:id="60"/>
      <w:r w:rsidRPr="00467AAF">
        <w:t xml:space="preserve"> </w:t>
      </w:r>
    </w:p>
    <w:p w:rsidR="00D06735" w:rsidRDefault="00BF3AA0" w:rsidP="0049645E">
      <w:pPr>
        <w:spacing w:after="0"/>
        <w:ind w:firstLine="709"/>
        <w:jc w:val="both"/>
        <w:rPr>
          <w:rFonts w:ascii="Times New Roman" w:hAnsi="Times New Roman" w:cs="Times New Roman"/>
          <w:sz w:val="24"/>
          <w:lang w:val="ru-RU"/>
        </w:rPr>
      </w:pPr>
      <w:r>
        <w:rPr>
          <w:rFonts w:ascii="Times New Roman" w:hAnsi="Times New Roman" w:cs="Times New Roman"/>
          <w:sz w:val="24"/>
          <w:lang w:val="ru-RU"/>
        </w:rPr>
        <w:t>Ёмкост</w:t>
      </w:r>
      <w:r w:rsidR="00467AAF" w:rsidRPr="00467AAF">
        <w:rPr>
          <w:rFonts w:ascii="Times New Roman" w:hAnsi="Times New Roman" w:cs="Times New Roman"/>
          <w:sz w:val="24"/>
          <w:lang w:val="ru-RU"/>
        </w:rPr>
        <w:t>ной  фильтр (рисунок 5.6 а)  представляет  собой  конденсатор  Сф,</w:t>
      </w:r>
      <w:r w:rsidR="0076117D">
        <w:rPr>
          <w:rFonts w:ascii="Times New Roman" w:hAnsi="Times New Roman" w:cs="Times New Roman"/>
          <w:sz w:val="24"/>
          <w:lang w:val="ru-RU"/>
        </w:rPr>
        <w:t xml:space="preserve"> </w:t>
      </w:r>
      <w:r w:rsidR="00467AAF" w:rsidRPr="00467AAF">
        <w:rPr>
          <w:rFonts w:ascii="Times New Roman" w:hAnsi="Times New Roman" w:cs="Times New Roman"/>
          <w:sz w:val="24"/>
          <w:lang w:val="ru-RU"/>
        </w:rPr>
        <w:t>сопротивление которого переменному току значительно меньше сопротивления нагрузки R</w:t>
      </w:r>
      <w:r w:rsidR="00467AAF" w:rsidRPr="0049645E">
        <w:rPr>
          <w:rFonts w:ascii="Times New Roman" w:hAnsi="Times New Roman" w:cs="Times New Roman"/>
          <w:sz w:val="24"/>
          <w:vertAlign w:val="subscript"/>
          <w:lang w:val="ru-RU"/>
        </w:rPr>
        <w:t>H</w:t>
      </w:r>
      <w:r w:rsidR="00467AAF" w:rsidRPr="00467AAF">
        <w:rPr>
          <w:rFonts w:ascii="Times New Roman" w:hAnsi="Times New Roman" w:cs="Times New Roman"/>
          <w:sz w:val="24"/>
          <w:lang w:val="ru-RU"/>
        </w:rPr>
        <w:t>.  Поэтому  общее  сопротивление  параллельно  включенных конденсатора  Сф  и  нагрузки R</w:t>
      </w:r>
      <w:r w:rsidR="00467AAF" w:rsidRPr="0049645E">
        <w:rPr>
          <w:rFonts w:ascii="Times New Roman" w:hAnsi="Times New Roman" w:cs="Times New Roman"/>
          <w:sz w:val="24"/>
          <w:vertAlign w:val="subscript"/>
          <w:lang w:val="ru-RU"/>
        </w:rPr>
        <w:t>H</w:t>
      </w:r>
      <w:r w:rsidR="00467AAF" w:rsidRPr="00467AAF">
        <w:rPr>
          <w:rFonts w:ascii="Times New Roman" w:hAnsi="Times New Roman" w:cs="Times New Roman"/>
          <w:sz w:val="24"/>
          <w:lang w:val="ru-RU"/>
        </w:rPr>
        <w:t xml:space="preserve">  оказывается  значительно  меньше сопротивлений  диодов  и  обмотки  трансформатора,  являющихся  внутренним сопротивлением  выпрямителя.  Падение  напряжения,  вызываемое  переменной составляющей  выпрямленного  тока,  происходит  в  основном  на  внутреннем сопротивлении  </w:t>
      </w:r>
      <w:proofErr w:type="gramStart"/>
      <w:r w:rsidR="00467AAF" w:rsidRPr="00467AAF">
        <w:rPr>
          <w:rFonts w:ascii="Times New Roman" w:hAnsi="Times New Roman" w:cs="Times New Roman"/>
          <w:sz w:val="24"/>
          <w:lang w:val="ru-RU"/>
        </w:rPr>
        <w:t>выпрямителя</w:t>
      </w:r>
      <w:proofErr w:type="gramEnd"/>
      <w:r w:rsidR="00467AAF" w:rsidRPr="00467AAF">
        <w:rPr>
          <w:rFonts w:ascii="Times New Roman" w:hAnsi="Times New Roman" w:cs="Times New Roman"/>
          <w:sz w:val="24"/>
          <w:lang w:val="ru-RU"/>
        </w:rPr>
        <w:t xml:space="preserve">  и  лишь  незначительное  переменное  напряжение пульсаций выделяется на нагрузке R</w:t>
      </w:r>
      <w:r w:rsidR="00467AAF" w:rsidRPr="0049645E">
        <w:rPr>
          <w:rFonts w:ascii="Times New Roman" w:hAnsi="Times New Roman" w:cs="Times New Roman"/>
          <w:sz w:val="24"/>
          <w:vertAlign w:val="subscript"/>
          <w:lang w:val="ru-RU"/>
        </w:rPr>
        <w:t>H</w:t>
      </w:r>
      <w:r w:rsidR="00467AAF" w:rsidRPr="00467AAF">
        <w:rPr>
          <w:rFonts w:ascii="Times New Roman" w:hAnsi="Times New Roman" w:cs="Times New Roman"/>
          <w:sz w:val="24"/>
          <w:lang w:val="ru-RU"/>
        </w:rPr>
        <w:t xml:space="preserve">. Сглаживание пульсаций тем лучше, чем больше  </w:t>
      </w:r>
      <w:r>
        <w:rPr>
          <w:rFonts w:ascii="Times New Roman" w:hAnsi="Times New Roman" w:cs="Times New Roman"/>
          <w:sz w:val="24"/>
          <w:lang w:val="ru-RU"/>
        </w:rPr>
        <w:t>ёмкост</w:t>
      </w:r>
      <w:r w:rsidR="00467AAF" w:rsidRPr="00467AAF">
        <w:rPr>
          <w:rFonts w:ascii="Times New Roman" w:hAnsi="Times New Roman" w:cs="Times New Roman"/>
          <w:sz w:val="24"/>
          <w:lang w:val="ru-RU"/>
        </w:rPr>
        <w:t>ь  конденсатора  С</w:t>
      </w:r>
      <w:r w:rsidR="00467AAF" w:rsidRPr="0049645E">
        <w:rPr>
          <w:rFonts w:ascii="Times New Roman" w:hAnsi="Times New Roman" w:cs="Times New Roman"/>
          <w:sz w:val="24"/>
          <w:lang w:val="ru-RU"/>
        </w:rPr>
        <w:t>ф</w:t>
      </w:r>
      <w:r w:rsidR="00467AAF" w:rsidRPr="00467AAF">
        <w:rPr>
          <w:rFonts w:ascii="Times New Roman" w:hAnsi="Times New Roman" w:cs="Times New Roman"/>
          <w:sz w:val="24"/>
          <w:lang w:val="ru-RU"/>
        </w:rPr>
        <w:t xml:space="preserve">  и  сопротивление  нагрузки R</w:t>
      </w:r>
      <w:r w:rsidR="00467AAF" w:rsidRPr="0049645E">
        <w:rPr>
          <w:rFonts w:ascii="Times New Roman" w:hAnsi="Times New Roman" w:cs="Times New Roman"/>
          <w:sz w:val="24"/>
          <w:vertAlign w:val="subscript"/>
          <w:lang w:val="ru-RU"/>
        </w:rPr>
        <w:t>H</w:t>
      </w:r>
      <w:r w:rsidR="00467AAF" w:rsidRPr="00467AAF">
        <w:rPr>
          <w:rFonts w:ascii="Times New Roman" w:hAnsi="Times New Roman" w:cs="Times New Roman"/>
          <w:sz w:val="24"/>
          <w:lang w:val="ru-RU"/>
        </w:rPr>
        <w:t xml:space="preserve">.  </w:t>
      </w:r>
      <w:r>
        <w:rPr>
          <w:rFonts w:ascii="Times New Roman" w:hAnsi="Times New Roman" w:cs="Times New Roman"/>
          <w:sz w:val="24"/>
          <w:lang w:val="ru-RU"/>
        </w:rPr>
        <w:t>Ёмкост</w:t>
      </w:r>
      <w:r w:rsidR="00467AAF" w:rsidRPr="00467AAF">
        <w:rPr>
          <w:rFonts w:ascii="Times New Roman" w:hAnsi="Times New Roman" w:cs="Times New Roman"/>
          <w:sz w:val="24"/>
          <w:lang w:val="ru-RU"/>
        </w:rPr>
        <w:t xml:space="preserve">ные фильтры широко используются в источниках питания. </w:t>
      </w:r>
    </w:p>
    <w:p w:rsidR="0049645E" w:rsidRDefault="00D27BDE" w:rsidP="0049645E">
      <w:pPr>
        <w:spacing w:after="0"/>
        <w:ind w:firstLine="709"/>
        <w:jc w:val="both"/>
        <w:rPr>
          <w:rFonts w:ascii="Times New Roman" w:hAnsi="Times New Roman" w:cs="Times New Roman"/>
          <w:sz w:val="24"/>
          <w:lang w:val="ru-RU"/>
        </w:rPr>
      </w:pPr>
      <w:r>
        <w:rPr>
          <w:noProof/>
          <w:lang w:val="ru-RU" w:eastAsia="ru-RU"/>
        </w:rPr>
        <w:pict>
          <v:shape id="Поле 59" o:spid="_x0000_s1033" type="#_x0000_t202" style="position:absolute;left:0;text-align:left;margin-left:419.8pt;margin-top:23.1pt;width:64.8pt;height:21.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" fillcolor="white [3201]" strokecolor="white [3212]" strokeweight=".5pt">
            <v:textbox>
              <w:txbxContent>
                <w:p w:rsidR="00D27BDE" w:rsidRPr="002D63CF" w:rsidRDefault="00D27BDE" w:rsidP="00BF3AA0">
                  <w:pPr>
                    <w:rPr>
                      <w:lang w:val="ru-RU"/>
                    </w:rPr>
                  </w:pPr>
                  <w:r>
                    <w:rPr>
                      <w:lang w:val="ru-RU"/>
                    </w:rPr>
                    <w:t>Рис. 6</w:t>
                  </w:r>
                </w:p>
              </w:txbxContent>
            </v:textbox>
          </v:shape>
        </w:pict>
      </w:r>
      <w:r w:rsidR="0049645E">
        <w:rPr>
          <w:noProof/>
          <w:lang w:val="ru-RU" w:eastAsia="ru-RU"/>
        </w:rPr>
        <w:drawing>
          <wp:inline distT="0" distB="0" distL="0" distR="0">
            <wp:extent cx="4638675" cy="13335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2" cstate="print"/>
                    <a:stretch>
                      <a:fillRect/>
                    </a:stretch>
                  </pic:blipFill>
                  <pic:spPr>
                    <a:xfrm>
                      <a:off x="0" y="0"/>
                      <a:ext cx="4638675" cy="1333500"/>
                    </a:xfrm>
                    <a:prstGeom prst="rect">
                      <a:avLst/>
                    </a:prstGeom>
                  </pic:spPr>
                </pic:pic>
              </a:graphicData>
            </a:graphic>
          </wp:inline>
        </w:drawing>
      </w:r>
    </w:p>
    <w:p w:rsidR="00131E0B" w:rsidRPr="00131E0B" w:rsidRDefault="00131E0B" w:rsidP="00131E0B">
      <w:pPr>
        <w:spacing w:after="0"/>
        <w:ind w:firstLine="709"/>
        <w:jc w:val="both"/>
        <w:rPr>
          <w:rFonts w:ascii="Times New Roman" w:hAnsi="Times New Roman" w:cs="Times New Roman"/>
          <w:sz w:val="24"/>
          <w:lang w:val="ru-RU"/>
        </w:rPr>
      </w:pPr>
      <w:r w:rsidRPr="00131E0B">
        <w:rPr>
          <w:rFonts w:ascii="Times New Roman" w:hAnsi="Times New Roman" w:cs="Times New Roman"/>
          <w:sz w:val="24"/>
          <w:lang w:val="ru-RU"/>
        </w:rPr>
        <w:t xml:space="preserve"> </w:t>
      </w:r>
    </w:p>
    <w:p w:rsidR="00131E0B" w:rsidRPr="00131E0B" w:rsidRDefault="00131E0B" w:rsidP="00612156">
      <w:pPr>
        <w:pStyle w:val="3"/>
      </w:pPr>
      <w:bookmarkStart w:id="61" w:name="_Toc376941579"/>
      <w:r w:rsidRPr="00131E0B">
        <w:t xml:space="preserve">3.3 </w:t>
      </w:r>
      <w:proofErr w:type="gramStart"/>
      <w:r w:rsidRPr="00131E0B">
        <w:t>Индуктивно-</w:t>
      </w:r>
      <w:r w:rsidR="00BF3AA0">
        <w:t>ёмкост</w:t>
      </w:r>
      <w:r w:rsidRPr="00131E0B">
        <w:t>ной</w:t>
      </w:r>
      <w:proofErr w:type="gramEnd"/>
      <w:r w:rsidRPr="00131E0B">
        <w:t xml:space="preserve"> фильтр</w:t>
      </w:r>
      <w:bookmarkEnd w:id="61"/>
      <w:r w:rsidRPr="00131E0B">
        <w:t xml:space="preserve"> </w:t>
      </w:r>
    </w:p>
    <w:p w:rsidR="00131E0B" w:rsidRDefault="00131E0B" w:rsidP="00131E0B">
      <w:pPr>
        <w:spacing w:after="0"/>
        <w:ind w:firstLine="709"/>
        <w:jc w:val="both"/>
        <w:rPr>
          <w:rFonts w:ascii="Times New Roman" w:hAnsi="Times New Roman" w:cs="Times New Roman"/>
          <w:sz w:val="24"/>
          <w:lang w:val="ru-RU"/>
        </w:rPr>
      </w:pPr>
      <w:r w:rsidRPr="00131E0B">
        <w:rPr>
          <w:rFonts w:ascii="Times New Roman" w:hAnsi="Times New Roman" w:cs="Times New Roman"/>
          <w:sz w:val="24"/>
          <w:lang w:val="ru-RU"/>
        </w:rPr>
        <w:t>Индуктивно-</w:t>
      </w:r>
      <w:r w:rsidR="00BF3AA0">
        <w:rPr>
          <w:rFonts w:ascii="Times New Roman" w:hAnsi="Times New Roman" w:cs="Times New Roman"/>
          <w:sz w:val="24"/>
          <w:lang w:val="ru-RU"/>
        </w:rPr>
        <w:t>ёмкост</w:t>
      </w:r>
      <w:r w:rsidRPr="00131E0B">
        <w:rPr>
          <w:rFonts w:ascii="Times New Roman" w:hAnsi="Times New Roman" w:cs="Times New Roman"/>
          <w:sz w:val="24"/>
          <w:lang w:val="ru-RU"/>
        </w:rPr>
        <w:t xml:space="preserve">ной  (LC)  фильтр (рисунок 5.6 б) состоит из катушки </w:t>
      </w:r>
      <w:r w:rsidR="00880ED6">
        <w:rPr>
          <w:rFonts w:ascii="Times New Roman" w:hAnsi="Times New Roman" w:cs="Times New Roman"/>
          <w:sz w:val="24"/>
          <w:lang w:val="ru-RU"/>
        </w:rPr>
        <w:t xml:space="preserve">индуктивности   </w:t>
      </w:r>
      <w:proofErr w:type="gramStart"/>
      <w:r w:rsidR="00880ED6">
        <w:rPr>
          <w:rFonts w:ascii="Times New Roman" w:hAnsi="Times New Roman" w:cs="Times New Roman"/>
          <w:sz w:val="24"/>
          <w:lang w:val="ru-RU"/>
        </w:rPr>
        <w:t>L</w:t>
      </w:r>
      <w:proofErr w:type="gramEnd"/>
      <w:r w:rsidR="00880ED6">
        <w:rPr>
          <w:rFonts w:ascii="Times New Roman" w:hAnsi="Times New Roman" w:cs="Times New Roman"/>
          <w:sz w:val="24"/>
          <w:lang w:val="ru-RU"/>
        </w:rPr>
        <w:t xml:space="preserve">ф   </w:t>
      </w:r>
      <w:r w:rsidRPr="00131E0B">
        <w:rPr>
          <w:rFonts w:ascii="Times New Roman" w:hAnsi="Times New Roman" w:cs="Times New Roman"/>
          <w:sz w:val="24"/>
          <w:lang w:val="ru-RU"/>
        </w:rPr>
        <w:t xml:space="preserve">и  конденсатора  Сф.   Коэффициент  сглаживания LC-фильтра определяется: </w:t>
      </w:r>
    </w:p>
    <w:p w:rsidR="00880ED6" w:rsidRPr="00D06735" w:rsidRDefault="00880ED6" w:rsidP="00880ED6">
      <w:pPr>
        <w:spacing w:after="0"/>
        <w:jc w:val="center"/>
        <w:rPr>
          <w:rFonts w:ascii="Times New Roman" w:hAnsi="Times New Roman" w:cs="Times New Roman"/>
          <w:sz w:val="24"/>
          <w:lang w:val="ru-RU"/>
        </w:rPr>
      </w:pPr>
      <w:r>
        <w:rPr>
          <w:noProof/>
          <w:lang w:val="ru-RU" w:eastAsia="ru-RU"/>
        </w:rPr>
        <w:drawing>
          <wp:inline distT="0" distB="0" distL="0" distR="0">
            <wp:extent cx="1386840" cy="282206"/>
            <wp:effectExtent l="0" t="0" r="3810" b="381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3" cstate="print"/>
                    <a:stretch>
                      <a:fillRect/>
                    </a:stretch>
                  </pic:blipFill>
                  <pic:spPr>
                    <a:xfrm>
                      <a:off x="0" y="0"/>
                      <a:ext cx="1396918" cy="284257"/>
                    </a:xfrm>
                    <a:prstGeom prst="rect">
                      <a:avLst/>
                    </a:prstGeom>
                  </pic:spPr>
                </pic:pic>
              </a:graphicData>
            </a:graphic>
          </wp:inline>
        </w:drawing>
      </w:r>
      <w:r>
        <w:rPr>
          <w:rFonts w:ascii="Times New Roman" w:hAnsi="Times New Roman" w:cs="Times New Roman"/>
          <w:sz w:val="24"/>
          <w:lang w:val="ru-RU"/>
        </w:rPr>
        <w:tab/>
      </w:r>
      <w:r>
        <w:rPr>
          <w:rFonts w:ascii="Times New Roman" w:hAnsi="Times New Roman" w:cs="Times New Roman"/>
          <w:sz w:val="24"/>
          <w:lang w:val="ru-RU"/>
        </w:rPr>
        <w:tab/>
        <w:t>(4)</w:t>
      </w:r>
    </w:p>
    <w:p w:rsidR="00273E5E" w:rsidRDefault="00880ED6" w:rsidP="00880ED6">
      <w:pPr>
        <w:spacing w:after="0"/>
        <w:ind w:firstLine="709"/>
        <w:jc w:val="both"/>
        <w:rPr>
          <w:rFonts w:ascii="Times New Roman" w:hAnsi="Times New Roman" w:cs="Times New Roman"/>
          <w:sz w:val="24"/>
          <w:lang w:val="ru-RU"/>
        </w:rPr>
      </w:pPr>
      <w:r w:rsidRPr="00880ED6">
        <w:rPr>
          <w:rFonts w:ascii="Times New Roman" w:hAnsi="Times New Roman" w:cs="Times New Roman"/>
          <w:sz w:val="24"/>
          <w:lang w:val="ru-RU"/>
        </w:rPr>
        <w:t xml:space="preserve">LC-фильтры  обладают  лучшими  по  сравнению  с  другими  фильтрами параметрами,  но  громоздки  и  довольно  дороги.  Эти  фильтры  применяют  в выпрямителях,  предназначенных  для  питания  выходных  каскадов  мощных передатчиков  на  электронных  лампах,  а  также  в  тиристорных  выпрямителях, так как тиристоры могут </w:t>
      </w:r>
      <w:r w:rsidR="00BF3AA0" w:rsidRPr="00880ED6">
        <w:rPr>
          <w:rFonts w:ascii="Times New Roman" w:hAnsi="Times New Roman" w:cs="Times New Roman"/>
          <w:sz w:val="24"/>
          <w:lang w:val="ru-RU"/>
        </w:rPr>
        <w:t>работать</w:t>
      </w:r>
      <w:r w:rsidRPr="00880ED6">
        <w:rPr>
          <w:rFonts w:ascii="Times New Roman" w:hAnsi="Times New Roman" w:cs="Times New Roman"/>
          <w:sz w:val="24"/>
          <w:lang w:val="ru-RU"/>
        </w:rPr>
        <w:t xml:space="preserve"> только на индуктивную нагрузку и выходят из строя, если первый элемент сглаживающего фильтра - конденсатор. </w:t>
      </w:r>
      <w:r w:rsidR="001F2FC1" w:rsidRPr="001F2FC1">
        <w:rPr>
          <w:rFonts w:ascii="Times New Roman" w:hAnsi="Times New Roman" w:cs="Times New Roman"/>
          <w:sz w:val="24"/>
          <w:lang w:val="ru-RU"/>
        </w:rPr>
        <w:t xml:space="preserve"> </w:t>
      </w:r>
    </w:p>
    <w:p w:rsidR="00880ED6" w:rsidRPr="00880ED6" w:rsidRDefault="00880ED6" w:rsidP="00612156">
      <w:pPr>
        <w:pStyle w:val="3"/>
      </w:pPr>
      <w:bookmarkStart w:id="62" w:name="_Toc376941580"/>
      <w:r w:rsidRPr="00880ED6">
        <w:t xml:space="preserve">3.4 </w:t>
      </w:r>
      <w:proofErr w:type="gramStart"/>
      <w:r w:rsidRPr="00880ED6">
        <w:t>Резистивно-</w:t>
      </w:r>
      <w:r w:rsidR="00BF3AA0">
        <w:t>ёмкост</w:t>
      </w:r>
      <w:r w:rsidRPr="00880ED6">
        <w:t>ной</w:t>
      </w:r>
      <w:proofErr w:type="gramEnd"/>
      <w:r w:rsidRPr="00880ED6">
        <w:t xml:space="preserve"> фильтр</w:t>
      </w:r>
      <w:bookmarkEnd w:id="62"/>
      <w:r w:rsidRPr="00880ED6">
        <w:t xml:space="preserve"> </w:t>
      </w:r>
    </w:p>
    <w:p w:rsidR="00880ED6" w:rsidRPr="00880ED6" w:rsidRDefault="00880ED6" w:rsidP="00880ED6">
      <w:pPr>
        <w:spacing w:after="0"/>
        <w:ind w:firstLine="709"/>
        <w:jc w:val="both"/>
        <w:rPr>
          <w:rFonts w:ascii="Times New Roman" w:hAnsi="Times New Roman" w:cs="Times New Roman"/>
          <w:sz w:val="24"/>
          <w:lang w:val="ru-RU"/>
        </w:rPr>
      </w:pPr>
      <w:proofErr w:type="gramStart"/>
      <w:r w:rsidRPr="00880ED6">
        <w:rPr>
          <w:rFonts w:ascii="Times New Roman" w:hAnsi="Times New Roman" w:cs="Times New Roman"/>
          <w:sz w:val="24"/>
          <w:lang w:val="ru-RU"/>
        </w:rPr>
        <w:t>Резистивно-</w:t>
      </w:r>
      <w:r w:rsidR="00BF3AA0">
        <w:rPr>
          <w:rFonts w:ascii="Times New Roman" w:hAnsi="Times New Roman" w:cs="Times New Roman"/>
          <w:sz w:val="24"/>
          <w:lang w:val="ru-RU"/>
        </w:rPr>
        <w:t>ёмкост</w:t>
      </w:r>
      <w:r w:rsidRPr="00880ED6">
        <w:rPr>
          <w:rFonts w:ascii="Times New Roman" w:hAnsi="Times New Roman" w:cs="Times New Roman"/>
          <w:sz w:val="24"/>
          <w:lang w:val="ru-RU"/>
        </w:rPr>
        <w:t>ной</w:t>
      </w:r>
      <w:proofErr w:type="gramEnd"/>
      <w:r w:rsidRPr="00880ED6">
        <w:rPr>
          <w:rFonts w:ascii="Times New Roman" w:hAnsi="Times New Roman" w:cs="Times New Roman"/>
          <w:sz w:val="24"/>
          <w:lang w:val="ru-RU"/>
        </w:rPr>
        <w:t xml:space="preserve"> (RC) фильтр (рисунок 6 в) состоит из резистора Rф и конденсатора Сф.  </w:t>
      </w:r>
    </w:p>
    <w:p w:rsidR="00880ED6" w:rsidRDefault="00880ED6" w:rsidP="00880ED6">
      <w:pPr>
        <w:spacing w:after="0"/>
        <w:ind w:firstLine="709"/>
        <w:jc w:val="both"/>
        <w:rPr>
          <w:rFonts w:ascii="Times New Roman" w:hAnsi="Times New Roman" w:cs="Times New Roman"/>
          <w:sz w:val="24"/>
          <w:lang w:val="ru-RU"/>
        </w:rPr>
      </w:pPr>
      <w:r w:rsidRPr="00880ED6">
        <w:rPr>
          <w:rFonts w:ascii="Times New Roman" w:hAnsi="Times New Roman" w:cs="Times New Roman"/>
          <w:sz w:val="24"/>
          <w:lang w:val="ru-RU"/>
        </w:rPr>
        <w:t xml:space="preserve">Коэффициент сглаживания RC-фильтра: </w:t>
      </w:r>
    </w:p>
    <w:p w:rsidR="00BF3AA0" w:rsidRDefault="00BF3AA0" w:rsidP="005A6D07">
      <w:pPr>
        <w:spacing w:after="0"/>
        <w:jc w:val="center"/>
        <w:rPr>
          <w:rFonts w:ascii="Times New Roman" w:hAnsi="Times New Roman" w:cs="Times New Roman"/>
          <w:sz w:val="24"/>
          <w:lang w:val="ru-RU"/>
        </w:rPr>
      </w:pPr>
      <w:r>
        <w:rPr>
          <w:noProof/>
          <w:lang w:val="ru-RU" w:eastAsia="ru-RU"/>
        </w:rPr>
        <w:drawing>
          <wp:inline distT="0" distB="0" distL="0" distR="0">
            <wp:extent cx="2034540" cy="287030"/>
            <wp:effectExtent l="0" t="0" r="381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4" cstate="print"/>
                    <a:stretch>
                      <a:fillRect/>
                    </a:stretch>
                  </pic:blipFill>
                  <pic:spPr>
                    <a:xfrm>
                      <a:off x="0" y="0"/>
                      <a:ext cx="2029487" cy="286317"/>
                    </a:xfrm>
                    <a:prstGeom prst="rect">
                      <a:avLst/>
                    </a:prstGeom>
                  </pic:spPr>
                </pic:pic>
              </a:graphicData>
            </a:graphic>
          </wp:inline>
        </w:drawing>
      </w:r>
      <w:r>
        <w:rPr>
          <w:rFonts w:ascii="Times New Roman" w:hAnsi="Times New Roman" w:cs="Times New Roman"/>
          <w:sz w:val="24"/>
          <w:lang w:val="ru-RU"/>
        </w:rPr>
        <w:tab/>
        <w:t>(5)</w:t>
      </w:r>
    </w:p>
    <w:p w:rsidR="000B62AD" w:rsidRPr="000B62AD" w:rsidRDefault="000B62AD" w:rsidP="000B62AD">
      <w:pPr>
        <w:spacing w:after="0"/>
        <w:ind w:firstLine="709"/>
        <w:jc w:val="both"/>
        <w:rPr>
          <w:rFonts w:ascii="Times New Roman" w:hAnsi="Times New Roman" w:cs="Times New Roman"/>
          <w:sz w:val="24"/>
          <w:lang w:val="ru-RU"/>
        </w:rPr>
      </w:pPr>
      <w:r w:rsidRPr="000B62AD">
        <w:rPr>
          <w:rFonts w:ascii="Times New Roman" w:hAnsi="Times New Roman" w:cs="Times New Roman"/>
          <w:sz w:val="24"/>
          <w:lang w:val="ru-RU"/>
        </w:rPr>
        <w:t xml:space="preserve">Для  увеличения </w:t>
      </w:r>
      <w:proofErr w:type="gramStart"/>
      <w:r w:rsidRPr="000B62AD">
        <w:rPr>
          <w:rFonts w:ascii="Times New Roman" w:hAnsi="Times New Roman" w:cs="Times New Roman"/>
          <w:sz w:val="24"/>
          <w:lang w:val="ru-RU"/>
        </w:rPr>
        <w:t>kc</w:t>
      </w:r>
      <w:proofErr w:type="gramEnd"/>
      <w:r w:rsidRPr="000B62AD">
        <w:rPr>
          <w:rFonts w:ascii="Times New Roman" w:hAnsi="Times New Roman" w:cs="Times New Roman"/>
          <w:sz w:val="24"/>
          <w:lang w:val="ru-RU"/>
        </w:rPr>
        <w:t xml:space="preserve">гл  номиналы  резистора Rф  и  конденсатора Сф  должны быть  как можно  большими,  а  схема  выпрямления  иметь  наибольшую  частоту пульсаций.  Однако  чрезмерное  увеличение  сопротивления  резистора </w:t>
      </w:r>
      <w:proofErr w:type="gramStart"/>
      <w:r w:rsidRPr="000B62AD">
        <w:rPr>
          <w:rFonts w:ascii="Times New Roman" w:hAnsi="Times New Roman" w:cs="Times New Roman"/>
          <w:sz w:val="24"/>
          <w:lang w:val="ru-RU"/>
        </w:rPr>
        <w:t>R</w:t>
      </w:r>
      <w:proofErr w:type="gramEnd"/>
      <w:r w:rsidRPr="000B62AD">
        <w:rPr>
          <w:rFonts w:ascii="Times New Roman" w:hAnsi="Times New Roman" w:cs="Times New Roman"/>
          <w:sz w:val="24"/>
          <w:lang w:val="ru-RU"/>
        </w:rPr>
        <w:t xml:space="preserve">ф уменьшает  выходное  напряжение  и  КПД  фильтра,  т.к.  на  резисторе Rф рассеивается  слишком  большая  мощность,  поэтому  его  сопротивление рассчитывают по формуле: </w:t>
      </w:r>
    </w:p>
    <w:p w:rsidR="000B62AD" w:rsidRPr="000B62AD" w:rsidRDefault="000B62AD" w:rsidP="000B62AD">
      <w:pPr>
        <w:spacing w:after="0"/>
        <w:ind w:firstLine="709"/>
        <w:jc w:val="center"/>
        <w:rPr>
          <w:rFonts w:ascii="Times New Roman" w:hAnsi="Times New Roman" w:cs="Times New Roman"/>
          <w:sz w:val="24"/>
          <w:lang w:val="ru-RU"/>
        </w:rPr>
      </w:pPr>
      <w:proofErr w:type="gramStart"/>
      <w:r w:rsidRPr="000B62AD">
        <w:rPr>
          <w:rFonts w:ascii="Times New Roman" w:hAnsi="Times New Roman" w:cs="Times New Roman"/>
          <w:sz w:val="24"/>
          <w:lang w:val="ru-RU"/>
        </w:rPr>
        <w:t>R</w:t>
      </w:r>
      <w:proofErr w:type="gramEnd"/>
      <w:r w:rsidRPr="000B62AD">
        <w:rPr>
          <w:rFonts w:ascii="Times New Roman" w:hAnsi="Times New Roman" w:cs="Times New Roman"/>
          <w:sz w:val="24"/>
          <w:lang w:val="ru-RU"/>
        </w:rPr>
        <w:t xml:space="preserve">ф =(0,15 ÷ 0,5)Rн.               </w:t>
      </w:r>
      <w:r>
        <w:rPr>
          <w:rFonts w:ascii="Times New Roman" w:hAnsi="Times New Roman" w:cs="Times New Roman"/>
          <w:sz w:val="24"/>
          <w:lang w:val="ru-RU"/>
        </w:rPr>
        <w:t xml:space="preserve">  </w:t>
      </w:r>
      <w:r w:rsidRPr="000B62AD">
        <w:rPr>
          <w:rFonts w:ascii="Times New Roman" w:hAnsi="Times New Roman" w:cs="Times New Roman"/>
          <w:sz w:val="24"/>
          <w:lang w:val="ru-RU"/>
        </w:rPr>
        <w:t>(6)</w:t>
      </w:r>
    </w:p>
    <w:p w:rsidR="000B62AD" w:rsidRPr="000B62AD" w:rsidRDefault="000B62AD" w:rsidP="000B62AD">
      <w:pPr>
        <w:spacing w:after="0"/>
        <w:ind w:firstLine="709"/>
        <w:jc w:val="both"/>
        <w:rPr>
          <w:rFonts w:ascii="Times New Roman" w:hAnsi="Times New Roman" w:cs="Times New Roman"/>
          <w:sz w:val="24"/>
          <w:lang w:val="ru-RU"/>
        </w:rPr>
      </w:pPr>
      <w:r w:rsidRPr="000B62AD">
        <w:rPr>
          <w:rFonts w:ascii="Times New Roman" w:hAnsi="Times New Roman" w:cs="Times New Roman"/>
          <w:sz w:val="24"/>
          <w:lang w:val="ru-RU"/>
        </w:rPr>
        <w:t xml:space="preserve"> </w:t>
      </w:r>
      <w:proofErr w:type="gramStart"/>
      <w:r w:rsidRPr="000B62AD">
        <w:rPr>
          <w:rFonts w:ascii="Times New Roman" w:hAnsi="Times New Roman" w:cs="Times New Roman"/>
          <w:sz w:val="24"/>
          <w:lang w:val="ru-RU"/>
        </w:rPr>
        <w:t>R</w:t>
      </w:r>
      <w:proofErr w:type="gramEnd"/>
      <w:r w:rsidRPr="000B62AD">
        <w:rPr>
          <w:rFonts w:ascii="Times New Roman" w:hAnsi="Times New Roman" w:cs="Times New Roman"/>
          <w:sz w:val="24"/>
          <w:lang w:val="ru-RU"/>
        </w:rPr>
        <w:t xml:space="preserve">С-фильтры  просты  по  конструкции,  сравнительно  дешевы  и применяются  в  маломощных  источниках  питания,  имеющих  ток  нагрузки несколько десятков миллиампер. </w:t>
      </w:r>
    </w:p>
    <w:p w:rsidR="000B62AD" w:rsidRPr="000B62AD" w:rsidRDefault="000B62AD" w:rsidP="00612156">
      <w:pPr>
        <w:pStyle w:val="2"/>
      </w:pPr>
      <w:bookmarkStart w:id="63" w:name="_Toc376941581"/>
      <w:r w:rsidRPr="000B62AD">
        <w:t>4 Стабилизация напряжения   и тока</w:t>
      </w:r>
      <w:bookmarkEnd w:id="63"/>
      <w:r w:rsidRPr="000B62AD">
        <w:t xml:space="preserve"> </w:t>
      </w:r>
    </w:p>
    <w:p w:rsidR="00BF3AA0" w:rsidRDefault="00C62C62" w:rsidP="000B62AD">
      <w:pPr>
        <w:spacing w:after="0"/>
        <w:ind w:firstLine="709"/>
        <w:jc w:val="both"/>
        <w:rPr>
          <w:rFonts w:ascii="Times New Roman" w:hAnsi="Times New Roman" w:cs="Times New Roman"/>
          <w:sz w:val="24"/>
          <w:lang w:val="ru-RU"/>
        </w:rPr>
      </w:pPr>
      <w:r>
        <w:rPr>
          <w:rFonts w:ascii="Times New Roman" w:hAnsi="Times New Roman" w:cs="Times New Roman"/>
          <w:sz w:val="24"/>
          <w:lang w:val="ru-RU"/>
        </w:rPr>
        <w:t>Стабилизатор –</w:t>
      </w:r>
      <w:r w:rsidR="000B62AD" w:rsidRPr="000B62AD">
        <w:rPr>
          <w:rFonts w:ascii="Times New Roman" w:hAnsi="Times New Roman" w:cs="Times New Roman"/>
          <w:sz w:val="24"/>
          <w:lang w:val="ru-RU"/>
        </w:rPr>
        <w:t xml:space="preserve">  электронное  устройство,  предназначенное  для стабилизации  напряжения (тока)  в  цепи  вторичного  электропитания Стабилизированные  источники  питания  в</w:t>
      </w:r>
      <w:r w:rsidR="000B62AD">
        <w:rPr>
          <w:rFonts w:ascii="Times New Roman" w:hAnsi="Times New Roman" w:cs="Times New Roman"/>
          <w:sz w:val="24"/>
          <w:lang w:val="ru-RU"/>
        </w:rPr>
        <w:t xml:space="preserve">  основном  применяют  в  радио</w:t>
      </w:r>
      <w:r w:rsidR="000B62AD" w:rsidRPr="000B62AD">
        <w:rPr>
          <w:rFonts w:ascii="Times New Roman" w:hAnsi="Times New Roman" w:cs="Times New Roman"/>
          <w:sz w:val="24"/>
          <w:lang w:val="ru-RU"/>
        </w:rPr>
        <w:t>электронных  устройствах,  выполненных  на  транзисторах  интегральных микросхемах,  так  как  для  их  работы  необходимы  постоянные  и независимые  питающие  напряжения  и  токи.  Кроме т</w:t>
      </w:r>
      <w:proofErr w:type="gramStart"/>
      <w:r w:rsidR="000B62AD" w:rsidRPr="000B62AD">
        <w:rPr>
          <w:rFonts w:ascii="Times New Roman" w:hAnsi="Times New Roman" w:cs="Times New Roman"/>
          <w:sz w:val="24"/>
          <w:lang w:val="ru-RU"/>
        </w:rPr>
        <w:t>o</w:t>
      </w:r>
      <w:proofErr w:type="gramEnd"/>
      <w:r w:rsidR="000B62AD" w:rsidRPr="000B62AD">
        <w:rPr>
          <w:rFonts w:ascii="Times New Roman" w:hAnsi="Times New Roman" w:cs="Times New Roman"/>
          <w:sz w:val="24"/>
          <w:lang w:val="ru-RU"/>
        </w:rPr>
        <w:t xml:space="preserve">го,  стабилизаторы напряжения  защищают  эти  устройства  от  кратковременных  бросков напряжения  сети,  предохраняя  от  перенапряжений  транзисторы  и микросхемы.  Одновременно  стабилизаторы  сглаживают  пульсации выпрямленного  напряжения,  т.  е.  ведут  себя  как  активные  сглаживающие </w:t>
      </w:r>
      <w:r w:rsidR="000B62AD">
        <w:rPr>
          <w:rFonts w:ascii="Times New Roman" w:hAnsi="Times New Roman" w:cs="Times New Roman"/>
          <w:sz w:val="24"/>
          <w:lang w:val="ru-RU"/>
        </w:rPr>
        <w:t>фильтры</w:t>
      </w:r>
      <w:r w:rsidR="000B62AD" w:rsidRPr="000B62AD">
        <w:rPr>
          <w:rFonts w:ascii="Times New Roman" w:hAnsi="Times New Roman" w:cs="Times New Roman"/>
          <w:sz w:val="24"/>
          <w:lang w:val="ru-RU"/>
        </w:rPr>
        <w:t xml:space="preserve">. </w:t>
      </w:r>
    </w:p>
    <w:p w:rsidR="00F438C4" w:rsidRPr="00F438C4" w:rsidRDefault="00F438C4" w:rsidP="00612156">
      <w:pPr>
        <w:pStyle w:val="3"/>
      </w:pPr>
      <w:bookmarkStart w:id="64" w:name="_Toc376941582"/>
      <w:r w:rsidRPr="00F438C4">
        <w:t>4.1 Стабилизатор напряжения</w:t>
      </w:r>
      <w:bookmarkEnd w:id="64"/>
      <w:r w:rsidRPr="00F438C4">
        <w:t xml:space="preserve"> </w:t>
      </w:r>
    </w:p>
    <w:p w:rsidR="00F438C4" w:rsidRPr="00F438C4" w:rsidRDefault="00F438C4" w:rsidP="00F438C4">
      <w:pPr>
        <w:spacing w:after="0"/>
        <w:ind w:firstLine="709"/>
        <w:jc w:val="both"/>
        <w:rPr>
          <w:rFonts w:ascii="Times New Roman" w:hAnsi="Times New Roman" w:cs="Times New Roman"/>
          <w:sz w:val="24"/>
          <w:lang w:val="ru-RU"/>
        </w:rPr>
      </w:pPr>
      <w:r w:rsidRPr="00F438C4">
        <w:rPr>
          <w:rFonts w:ascii="Times New Roman" w:hAnsi="Times New Roman" w:cs="Times New Roman"/>
          <w:sz w:val="24"/>
          <w:lang w:val="ru-RU"/>
        </w:rPr>
        <w:t xml:space="preserve">Стабильность  выходного  напряжения  оценивают  коэффициентом стабилизации: </w:t>
      </w:r>
    </w:p>
    <w:p w:rsidR="00F438C4" w:rsidRPr="00F438C4" w:rsidRDefault="00F438C4" w:rsidP="00F438C4">
      <w:pPr>
        <w:spacing w:after="0"/>
        <w:ind w:firstLine="709"/>
        <w:jc w:val="both"/>
        <w:rPr>
          <w:rFonts w:ascii="Times New Roman" w:hAnsi="Times New Roman" w:cs="Times New Roman"/>
          <w:sz w:val="24"/>
          <w:lang w:val="ru-RU"/>
        </w:rPr>
      </w:pPr>
      <w:r w:rsidRPr="00F438C4">
        <w:rPr>
          <w:rFonts w:ascii="Times New Roman" w:hAnsi="Times New Roman" w:cs="Times New Roman"/>
          <w:sz w:val="24"/>
          <w:lang w:val="ru-RU"/>
        </w:rPr>
        <w:t xml:space="preserve"> </w:t>
      </w:r>
      <w:proofErr w:type="gramStart"/>
      <w:r w:rsidRPr="00F438C4">
        <w:rPr>
          <w:rFonts w:ascii="Times New Roman" w:hAnsi="Times New Roman" w:cs="Times New Roman"/>
          <w:sz w:val="24"/>
          <w:lang w:val="ru-RU"/>
        </w:rPr>
        <w:t>k</w:t>
      </w:r>
      <w:proofErr w:type="gramEnd"/>
      <w:r w:rsidRPr="00F438C4">
        <w:rPr>
          <w:rFonts w:ascii="Times New Roman" w:hAnsi="Times New Roman" w:cs="Times New Roman"/>
          <w:sz w:val="24"/>
          <w:lang w:val="ru-RU"/>
        </w:rPr>
        <w:t>ст = (∆Uвx / ∆Uвых)</w:t>
      </w:r>
      <w:r w:rsidRPr="00F438C4">
        <w:rPr>
          <w:rFonts w:ascii="Cambria Math" w:hAnsi="Cambria Math" w:cs="Cambria Math"/>
          <w:sz w:val="24"/>
          <w:lang w:val="ru-RU"/>
        </w:rPr>
        <w:t>⋅</w:t>
      </w:r>
      <w:r w:rsidRPr="00F438C4">
        <w:rPr>
          <w:rFonts w:ascii="Times New Roman" w:hAnsi="Times New Roman" w:cs="Times New Roman"/>
          <w:sz w:val="24"/>
          <w:lang w:val="ru-RU"/>
        </w:rPr>
        <w:t xml:space="preserve">(Uвыx / Uвx),                             </w:t>
      </w:r>
      <w:r>
        <w:rPr>
          <w:rFonts w:ascii="Times New Roman" w:hAnsi="Times New Roman" w:cs="Times New Roman"/>
          <w:sz w:val="24"/>
          <w:lang w:val="ru-RU"/>
        </w:rPr>
        <w:t xml:space="preserve">                              (</w:t>
      </w:r>
      <w:r w:rsidRPr="00F438C4">
        <w:rPr>
          <w:rFonts w:ascii="Times New Roman" w:hAnsi="Times New Roman" w:cs="Times New Roman"/>
          <w:sz w:val="24"/>
          <w:lang w:val="ru-RU"/>
        </w:rPr>
        <w:t xml:space="preserve">7) </w:t>
      </w:r>
    </w:p>
    <w:p w:rsidR="00F438C4" w:rsidRPr="00F438C4" w:rsidRDefault="00F438C4" w:rsidP="00F438C4">
      <w:pPr>
        <w:spacing w:after="0"/>
        <w:ind w:firstLine="709"/>
        <w:jc w:val="both"/>
        <w:rPr>
          <w:rFonts w:ascii="Times New Roman" w:hAnsi="Times New Roman" w:cs="Times New Roman"/>
          <w:sz w:val="24"/>
          <w:lang w:val="ru-RU"/>
        </w:rPr>
      </w:pPr>
      <w:r w:rsidRPr="00F438C4">
        <w:rPr>
          <w:rFonts w:ascii="Times New Roman" w:hAnsi="Times New Roman" w:cs="Times New Roman"/>
          <w:sz w:val="24"/>
          <w:lang w:val="ru-RU"/>
        </w:rPr>
        <w:t xml:space="preserve"> где   ∆</w:t>
      </w:r>
      <w:proofErr w:type="gramStart"/>
      <w:r w:rsidRPr="00F438C4">
        <w:rPr>
          <w:rFonts w:ascii="Times New Roman" w:hAnsi="Times New Roman" w:cs="Times New Roman"/>
          <w:sz w:val="24"/>
          <w:lang w:val="ru-RU"/>
        </w:rPr>
        <w:t>U</w:t>
      </w:r>
      <w:proofErr w:type="gramEnd"/>
      <w:r w:rsidRPr="00F438C4">
        <w:rPr>
          <w:rFonts w:ascii="Times New Roman" w:hAnsi="Times New Roman" w:cs="Times New Roman"/>
          <w:sz w:val="24"/>
          <w:lang w:val="ru-RU"/>
        </w:rPr>
        <w:t xml:space="preserve">вх - изменение входного напряжения; </w:t>
      </w:r>
    </w:p>
    <w:p w:rsidR="00F438C4" w:rsidRPr="00F438C4" w:rsidRDefault="00F438C4" w:rsidP="00F438C4">
      <w:pPr>
        <w:spacing w:after="0"/>
        <w:ind w:firstLine="709"/>
        <w:jc w:val="both"/>
        <w:rPr>
          <w:rFonts w:ascii="Times New Roman" w:hAnsi="Times New Roman" w:cs="Times New Roman"/>
          <w:sz w:val="24"/>
          <w:lang w:val="ru-RU"/>
        </w:rPr>
      </w:pPr>
      <w:r w:rsidRPr="00F438C4">
        <w:rPr>
          <w:rFonts w:ascii="Times New Roman" w:hAnsi="Times New Roman" w:cs="Times New Roman"/>
          <w:sz w:val="24"/>
          <w:lang w:val="ru-RU"/>
        </w:rPr>
        <w:t xml:space="preserve">         </w:t>
      </w:r>
      <w:proofErr w:type="gramStart"/>
      <w:r w:rsidRPr="00F438C4">
        <w:rPr>
          <w:rFonts w:ascii="Times New Roman" w:hAnsi="Times New Roman" w:cs="Times New Roman"/>
          <w:sz w:val="24"/>
          <w:lang w:val="ru-RU"/>
        </w:rPr>
        <w:t xml:space="preserve">∆Uвых -  изменение  выходного  напряжения,  вызванное  изменением входного. </w:t>
      </w:r>
      <w:proofErr w:type="gramEnd"/>
    </w:p>
    <w:p w:rsidR="00F438C4" w:rsidRDefault="00F438C4" w:rsidP="00F438C4">
      <w:pPr>
        <w:spacing w:after="0"/>
        <w:ind w:firstLine="709"/>
        <w:jc w:val="both"/>
        <w:rPr>
          <w:rFonts w:ascii="Times New Roman" w:hAnsi="Times New Roman" w:cs="Times New Roman"/>
          <w:sz w:val="24"/>
          <w:lang w:val="ru-RU"/>
        </w:rPr>
      </w:pPr>
      <w:r w:rsidRPr="00F438C4">
        <w:rPr>
          <w:rFonts w:ascii="Times New Roman" w:hAnsi="Times New Roman" w:cs="Times New Roman"/>
          <w:sz w:val="24"/>
          <w:lang w:val="ru-RU"/>
        </w:rPr>
        <w:t xml:space="preserve">В  параметрических  стабилизаторах  напряжения (рисунок 7) используется  малая  зависимость  напряжения  стабилитрона  от  проходящего через него тока (см. ВАХ стабилитрона). </w:t>
      </w:r>
    </w:p>
    <w:p w:rsidR="00F438C4" w:rsidRDefault="00D27BDE" w:rsidP="00F438C4">
      <w:pPr>
        <w:spacing w:after="0"/>
        <w:ind w:firstLine="709"/>
        <w:jc w:val="both"/>
        <w:rPr>
          <w:rFonts w:ascii="Times New Roman" w:hAnsi="Times New Roman" w:cs="Times New Roman"/>
          <w:sz w:val="24"/>
        </w:rPr>
      </w:pPr>
      <w:r>
        <w:rPr>
          <w:noProof/>
          <w:lang w:val="ru-RU" w:eastAsia="ru-RU"/>
        </w:rPr>
        <w:pict>
          <v:shape id="Поле 61" o:spid="_x0000_s1034" type="#_x0000_t202" style="position:absolute;left:0;text-align:left;margin-left:245.7pt;margin-top:24pt;width:68.75pt;height:2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" fillcolor="white [3201]" strokecolor="white [3212]" strokeweight=".5pt">
            <v:textbox>
              <w:txbxContent>
                <w:p w:rsidR="00D27BDE" w:rsidRPr="002D63CF" w:rsidRDefault="00D27BDE" w:rsidP="00F438C4">
                  <w:pPr>
                    <w:jc w:val="center"/>
                    <w:rPr>
                      <w:lang w:val="ru-RU"/>
                    </w:rPr>
                  </w:pPr>
                  <w:r>
                    <w:rPr>
                      <w:lang w:val="ru-RU"/>
                    </w:rPr>
                    <w:t>Рис. 7</w:t>
                  </w:r>
                </w:p>
              </w:txbxContent>
            </v:textbox>
          </v:shape>
        </w:pict>
      </w:r>
      <w:r w:rsidR="00F438C4">
        <w:rPr>
          <w:noProof/>
          <w:lang w:val="ru-RU" w:eastAsia="ru-RU"/>
        </w:rPr>
        <w:drawing>
          <wp:inline distT="0" distB="0" distL="0" distR="0">
            <wp:extent cx="2456102" cy="1668780"/>
            <wp:effectExtent l="0" t="0" r="1905" b="762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5" cstate="print"/>
                    <a:stretch>
                      <a:fillRect/>
                    </a:stretch>
                  </pic:blipFill>
                  <pic:spPr>
                    <a:xfrm>
                      <a:off x="0" y="0"/>
                      <a:ext cx="2454392" cy="1667618"/>
                    </a:xfrm>
                    <a:prstGeom prst="rect">
                      <a:avLst/>
                    </a:prstGeom>
                  </pic:spPr>
                </pic:pic>
              </a:graphicData>
            </a:graphic>
          </wp:inline>
        </w:drawing>
      </w:r>
    </w:p>
    <w:p w:rsidR="00F438C4" w:rsidRPr="00F438C4" w:rsidRDefault="00F438C4" w:rsidP="00F438C4">
      <w:pPr>
        <w:spacing w:after="0"/>
        <w:ind w:firstLine="709"/>
        <w:jc w:val="both"/>
        <w:rPr>
          <w:rFonts w:ascii="Times New Roman" w:hAnsi="Times New Roman" w:cs="Times New Roman"/>
          <w:sz w:val="24"/>
          <w:lang w:val="ru-RU"/>
        </w:rPr>
      </w:pPr>
      <w:r w:rsidRPr="00F438C4">
        <w:rPr>
          <w:rFonts w:ascii="Times New Roman" w:hAnsi="Times New Roman" w:cs="Times New Roman"/>
          <w:sz w:val="24"/>
          <w:lang w:val="ru-RU"/>
        </w:rPr>
        <w:t xml:space="preserve">При  этом  входное  напряжение Uвх  распределяется  между ограничивающим резистором Rогр и параллельно </w:t>
      </w:r>
      <w:proofErr w:type="gramStart"/>
      <w:r w:rsidRPr="00F438C4">
        <w:rPr>
          <w:rFonts w:ascii="Times New Roman" w:hAnsi="Times New Roman" w:cs="Times New Roman"/>
          <w:sz w:val="24"/>
          <w:lang w:val="ru-RU"/>
        </w:rPr>
        <w:t>включенными</w:t>
      </w:r>
      <w:proofErr w:type="gramEnd"/>
      <w:r w:rsidRPr="00F438C4">
        <w:rPr>
          <w:rFonts w:ascii="Times New Roman" w:hAnsi="Times New Roman" w:cs="Times New Roman"/>
          <w:sz w:val="24"/>
          <w:lang w:val="ru-RU"/>
        </w:rPr>
        <w:t xml:space="preserve"> стабилитроном VD и резистором нагрузки R</w:t>
      </w:r>
      <w:r w:rsidRPr="00C16E47">
        <w:rPr>
          <w:rFonts w:ascii="Times New Roman" w:hAnsi="Times New Roman" w:cs="Times New Roman"/>
          <w:sz w:val="24"/>
          <w:vertAlign w:val="subscript"/>
          <w:lang w:val="ru-RU"/>
        </w:rPr>
        <w:t>H</w:t>
      </w:r>
      <w:r w:rsidRPr="00F438C4">
        <w:rPr>
          <w:rFonts w:ascii="Times New Roman" w:hAnsi="Times New Roman" w:cs="Times New Roman"/>
          <w:sz w:val="24"/>
          <w:lang w:val="ru-RU"/>
        </w:rPr>
        <w:t xml:space="preserve">. Схему стабилизатора рассчитывают так, чтобы при  полных  изменениях  напряжения </w:t>
      </w:r>
      <w:proofErr w:type="gramStart"/>
      <w:r w:rsidRPr="00F438C4">
        <w:rPr>
          <w:rFonts w:ascii="Times New Roman" w:hAnsi="Times New Roman" w:cs="Times New Roman"/>
          <w:sz w:val="24"/>
          <w:lang w:val="ru-RU"/>
        </w:rPr>
        <w:t>U</w:t>
      </w:r>
      <w:proofErr w:type="gramEnd"/>
      <w:r w:rsidRPr="00F438C4">
        <w:rPr>
          <w:rFonts w:ascii="Times New Roman" w:hAnsi="Times New Roman" w:cs="Times New Roman"/>
          <w:sz w:val="24"/>
          <w:lang w:val="ru-RU"/>
        </w:rPr>
        <w:t>вх  режим  стабилитрона  соответствовал рабочему участку. В этом случае напряжение на нагрузке изменяется не более чем  на  малую  величину  δ</w:t>
      </w:r>
      <w:proofErr w:type="gramStart"/>
      <w:r w:rsidRPr="00F438C4">
        <w:rPr>
          <w:rFonts w:ascii="Times New Roman" w:hAnsi="Times New Roman" w:cs="Times New Roman"/>
          <w:sz w:val="24"/>
          <w:lang w:val="ru-RU"/>
        </w:rPr>
        <w:t>U</w:t>
      </w:r>
      <w:proofErr w:type="gramEnd"/>
      <w:r w:rsidRPr="00F438C4">
        <w:rPr>
          <w:rFonts w:ascii="Times New Roman" w:hAnsi="Times New Roman" w:cs="Times New Roman"/>
          <w:sz w:val="24"/>
          <w:lang w:val="ru-RU"/>
        </w:rPr>
        <w:t>ст,  т.е.  будет  стабильным.  При  импульсном изменении  нагрузки  параллельно  стабилитрону  включают  конденсатор</w:t>
      </w:r>
      <w:proofErr w:type="gramStart"/>
      <w:r w:rsidRPr="00F438C4">
        <w:rPr>
          <w:rFonts w:ascii="Times New Roman" w:hAnsi="Times New Roman" w:cs="Times New Roman"/>
          <w:sz w:val="24"/>
          <w:lang w:val="ru-RU"/>
        </w:rPr>
        <w:t xml:space="preserve"> С</w:t>
      </w:r>
      <w:proofErr w:type="gramEnd"/>
      <w:r w:rsidRPr="00F438C4">
        <w:rPr>
          <w:rFonts w:ascii="Times New Roman" w:hAnsi="Times New Roman" w:cs="Times New Roman"/>
          <w:sz w:val="24"/>
          <w:lang w:val="ru-RU"/>
        </w:rPr>
        <w:t xml:space="preserve"> (см. рисунок 7),  зарядом  которого  поддерживается  выходное  напряжение  в моменты увеличения нагрузки. </w:t>
      </w:r>
    </w:p>
    <w:p w:rsidR="00F438C4" w:rsidRDefault="00F438C4" w:rsidP="00F438C4">
      <w:pPr>
        <w:spacing w:after="0"/>
        <w:ind w:firstLine="709"/>
        <w:jc w:val="both"/>
        <w:rPr>
          <w:rFonts w:ascii="Times New Roman" w:hAnsi="Times New Roman" w:cs="Times New Roman"/>
          <w:sz w:val="24"/>
          <w:lang w:val="ru-RU"/>
        </w:rPr>
      </w:pPr>
      <w:r w:rsidRPr="00F438C4">
        <w:rPr>
          <w:rFonts w:ascii="Times New Roman" w:hAnsi="Times New Roman" w:cs="Times New Roman"/>
          <w:sz w:val="24"/>
          <w:lang w:val="ru-RU"/>
        </w:rPr>
        <w:t xml:space="preserve">Параметрический  стабилизатор  имеет </w:t>
      </w:r>
      <w:proofErr w:type="gramStart"/>
      <w:r w:rsidRPr="00F438C4">
        <w:rPr>
          <w:rFonts w:ascii="Times New Roman" w:hAnsi="Times New Roman" w:cs="Times New Roman"/>
          <w:sz w:val="24"/>
          <w:lang w:val="ru-RU"/>
        </w:rPr>
        <w:t>k</w:t>
      </w:r>
      <w:proofErr w:type="gramEnd"/>
      <w:r w:rsidRPr="00F438C4">
        <w:rPr>
          <w:rFonts w:ascii="Times New Roman" w:hAnsi="Times New Roman" w:cs="Times New Roman"/>
          <w:sz w:val="24"/>
          <w:lang w:val="ru-RU"/>
        </w:rPr>
        <w:t xml:space="preserve">ст  порядка 20-30.  Больший </w:t>
      </w:r>
      <w:proofErr w:type="gramStart"/>
      <w:r w:rsidRPr="00F438C4">
        <w:rPr>
          <w:rFonts w:ascii="Times New Roman" w:hAnsi="Times New Roman" w:cs="Times New Roman"/>
          <w:sz w:val="24"/>
          <w:lang w:val="ru-RU"/>
        </w:rPr>
        <w:t>k</w:t>
      </w:r>
      <w:proofErr w:type="gramEnd"/>
      <w:r w:rsidRPr="00F438C4">
        <w:rPr>
          <w:rFonts w:ascii="Times New Roman" w:hAnsi="Times New Roman" w:cs="Times New Roman"/>
          <w:sz w:val="24"/>
          <w:lang w:val="ru-RU"/>
        </w:rPr>
        <w:t xml:space="preserve">ст получают  последовательным  включением  двух  параметрических стабилизаторов,  но  в  этом  случае  недопустимо  мал  КПД.  Параметрические стабилизаторы  применяют  в  качестве  вспомогательных  опорных  источников напряжения  в  стабилизаторах напряжения и  тока других  типов,  а  также когда ток нагрузки невелик – несколько миллиампер. </w:t>
      </w:r>
    </w:p>
    <w:p w:rsidR="00C16E47" w:rsidRDefault="00C16E47" w:rsidP="00C16E47">
      <w:pPr>
        <w:spacing w:after="0"/>
        <w:ind w:firstLine="709"/>
        <w:jc w:val="both"/>
        <w:rPr>
          <w:rFonts w:ascii="Times New Roman" w:hAnsi="Times New Roman" w:cs="Times New Roman"/>
          <w:sz w:val="24"/>
          <w:lang w:val="ru-RU"/>
        </w:rPr>
      </w:pPr>
      <w:proofErr w:type="gramStart"/>
      <w:r w:rsidRPr="00C16E47">
        <w:rPr>
          <w:rFonts w:ascii="Times New Roman" w:hAnsi="Times New Roman" w:cs="Times New Roman"/>
          <w:sz w:val="24"/>
          <w:lang w:val="ru-RU"/>
        </w:rPr>
        <w:t xml:space="preserve">Компенсационные  стабилизаторы  напряжения  бывают  двух  типов:  с параллельным (рисунок 8) и последовательным (рисунок 9) регулирующими элементами. </w:t>
      </w:r>
      <w:proofErr w:type="gramEnd"/>
    </w:p>
    <w:p w:rsidR="00C16E47" w:rsidRDefault="00D27BDE" w:rsidP="00C16E47">
      <w:pPr>
        <w:spacing w:after="0"/>
        <w:ind w:firstLine="709"/>
        <w:jc w:val="both"/>
        <w:rPr>
          <w:rFonts w:ascii="Times New Roman" w:hAnsi="Times New Roman" w:cs="Times New Roman"/>
          <w:sz w:val="24"/>
          <w:lang w:val="ru-RU"/>
        </w:rPr>
      </w:pPr>
      <w:r>
        <w:rPr>
          <w:noProof/>
          <w:lang w:val="ru-RU" w:eastAsia="ru-RU"/>
        </w:rPr>
        <w:pict>
          <v:shape id="Поле 64" o:spid="_x0000_s1035" type="#_x0000_t202" style="position:absolute;left:0;text-align:left;margin-left:325.55pt;margin-top:81.4pt;width:66.75pt;height:21.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" fillcolor="white [3201]" strokecolor="white [3212]" strokeweight=".5pt">
            <v:textbox>
              <w:txbxContent>
                <w:p w:rsidR="00D27BDE" w:rsidRPr="002D63CF" w:rsidRDefault="00D27BDE" w:rsidP="00C16E47">
                  <w:pPr>
                    <w:jc w:val="center"/>
                    <w:rPr>
                      <w:lang w:val="ru-RU"/>
                    </w:rPr>
                  </w:pPr>
                  <w:r>
                    <w:rPr>
                      <w:lang w:val="ru-RU"/>
                    </w:rPr>
                    <w:t>Рис. 8</w:t>
                  </w:r>
                </w:p>
              </w:txbxContent>
            </v:textbox>
          </v:shape>
        </w:pict>
      </w:r>
      <w:r w:rsidR="00C16E47">
        <w:rPr>
          <w:noProof/>
          <w:lang w:val="ru-RU" w:eastAsia="ru-RU"/>
        </w:rPr>
        <w:drawing>
          <wp:inline distT="0" distB="0" distL="0" distR="0">
            <wp:extent cx="3352800" cy="18707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6" cstate="print"/>
                    <a:stretch>
                      <a:fillRect/>
                    </a:stretch>
                  </pic:blipFill>
                  <pic:spPr>
                    <a:xfrm>
                      <a:off x="0" y="0"/>
                      <a:ext cx="3350994" cy="1869692"/>
                    </a:xfrm>
                    <a:prstGeom prst="rect">
                      <a:avLst/>
                    </a:prstGeom>
                  </pic:spPr>
                </pic:pic>
              </a:graphicData>
            </a:graphic>
          </wp:inline>
        </w:drawing>
      </w:r>
    </w:p>
    <w:p w:rsidR="00C16E47" w:rsidRDefault="00C16E47" w:rsidP="00C16E47">
      <w:pPr>
        <w:spacing w:after="0"/>
        <w:ind w:firstLine="709"/>
        <w:jc w:val="both"/>
        <w:rPr>
          <w:rFonts w:ascii="Times New Roman" w:hAnsi="Times New Roman" w:cs="Times New Roman"/>
          <w:sz w:val="24"/>
          <w:lang w:val="ru-RU"/>
        </w:rPr>
      </w:pPr>
      <w:r w:rsidRPr="00C16E47">
        <w:rPr>
          <w:rFonts w:ascii="Times New Roman" w:hAnsi="Times New Roman" w:cs="Times New Roman"/>
          <w:sz w:val="24"/>
          <w:lang w:val="ru-RU"/>
        </w:rPr>
        <w:t xml:space="preserve"> В схеме, показанной на рисунке 8, регулирующий элемент РЭ включен параллельно  нагрузке </w:t>
      </w:r>
      <w:proofErr w:type="gramStart"/>
      <w:r w:rsidRPr="00C16E47">
        <w:rPr>
          <w:rFonts w:ascii="Times New Roman" w:hAnsi="Times New Roman" w:cs="Times New Roman"/>
          <w:sz w:val="24"/>
          <w:lang w:val="ru-RU"/>
        </w:rPr>
        <w:t>R</w:t>
      </w:r>
      <w:proofErr w:type="gramEnd"/>
      <w:r w:rsidRPr="00C16E47">
        <w:rPr>
          <w:rFonts w:ascii="Times New Roman" w:hAnsi="Times New Roman" w:cs="Times New Roman"/>
          <w:sz w:val="24"/>
          <w:lang w:val="ru-RU"/>
        </w:rPr>
        <w:t xml:space="preserve">н  и  его  сопротивление  задается  выходным  сигналом управляющего  элемента  УЭ,  на  вход  которого  для  сравнения  поступают выходные  напряжения Uвыx  и Uon  соответственно  стабилизатора  и  источника опорного  напряжения ИОН (обычно  это  параметрический  стабилизатор). При увеличении  входного  напряжения Uвх (или  нагрузки RH)  увеличивается </w:t>
      </w:r>
      <w:proofErr w:type="gramStart"/>
      <w:r w:rsidRPr="00C16E47">
        <w:rPr>
          <w:rFonts w:ascii="Times New Roman" w:hAnsi="Times New Roman" w:cs="Times New Roman"/>
          <w:sz w:val="24"/>
          <w:lang w:val="ru-RU"/>
        </w:rPr>
        <w:t>выходное</w:t>
      </w:r>
      <w:proofErr w:type="gramEnd"/>
      <w:r w:rsidRPr="00C16E47">
        <w:rPr>
          <w:rFonts w:ascii="Times New Roman" w:hAnsi="Times New Roman" w:cs="Times New Roman"/>
          <w:sz w:val="24"/>
          <w:lang w:val="ru-RU"/>
        </w:rPr>
        <w:t xml:space="preserve"> URH.  Сигнал  рассогласования </w:t>
      </w:r>
      <w:proofErr w:type="gramStart"/>
      <w:r w:rsidRPr="00C16E47">
        <w:rPr>
          <w:rFonts w:ascii="Times New Roman" w:hAnsi="Times New Roman" w:cs="Times New Roman"/>
          <w:sz w:val="24"/>
          <w:lang w:val="ru-RU"/>
        </w:rPr>
        <w:t>U</w:t>
      </w:r>
      <w:proofErr w:type="gramEnd"/>
      <w:r w:rsidRPr="00C16E47">
        <w:rPr>
          <w:rFonts w:ascii="Times New Roman" w:hAnsi="Times New Roman" w:cs="Times New Roman"/>
          <w:sz w:val="24"/>
          <w:lang w:val="ru-RU"/>
        </w:rPr>
        <w:t>Р  = U</w:t>
      </w:r>
      <w:r w:rsidRPr="00293B35">
        <w:rPr>
          <w:rFonts w:ascii="Times New Roman" w:hAnsi="Times New Roman" w:cs="Times New Roman"/>
          <w:sz w:val="24"/>
          <w:vertAlign w:val="subscript"/>
          <w:lang w:val="ru-RU"/>
        </w:rPr>
        <w:t>R</w:t>
      </w:r>
      <w:r w:rsidR="00293B35" w:rsidRPr="00293B35">
        <w:rPr>
          <w:rFonts w:ascii="Times New Roman" w:hAnsi="Times New Roman" w:cs="Times New Roman"/>
          <w:sz w:val="24"/>
          <w:vertAlign w:val="subscript"/>
          <w:lang w:val="ru-RU"/>
        </w:rPr>
        <w:t>н</w:t>
      </w:r>
      <w:r w:rsidRPr="00C16E47">
        <w:rPr>
          <w:rFonts w:ascii="Times New Roman" w:hAnsi="Times New Roman" w:cs="Times New Roman"/>
          <w:sz w:val="24"/>
          <w:lang w:val="ru-RU"/>
        </w:rPr>
        <w:t xml:space="preserve"> – Uоп,  усиливаемый управляющим элементом УЭ, уменьшает сопротивление РЭ. При этом токи I</w:t>
      </w:r>
      <w:r w:rsidRPr="00CD6C59">
        <w:rPr>
          <w:rFonts w:ascii="Times New Roman" w:hAnsi="Times New Roman" w:cs="Times New Roman"/>
          <w:sz w:val="24"/>
          <w:vertAlign w:val="subscript"/>
          <w:lang w:val="ru-RU"/>
        </w:rPr>
        <w:t>1</w:t>
      </w:r>
      <w:r w:rsidRPr="00C16E47">
        <w:rPr>
          <w:rFonts w:ascii="Times New Roman" w:hAnsi="Times New Roman" w:cs="Times New Roman"/>
          <w:sz w:val="24"/>
          <w:lang w:val="ru-RU"/>
        </w:rPr>
        <w:t xml:space="preserve"> и Iо= I</w:t>
      </w:r>
      <w:r w:rsidRPr="00CD6C59">
        <w:rPr>
          <w:rFonts w:ascii="Times New Roman" w:hAnsi="Times New Roman" w:cs="Times New Roman"/>
          <w:sz w:val="24"/>
          <w:vertAlign w:val="subscript"/>
          <w:lang w:val="ru-RU"/>
        </w:rPr>
        <w:t>1</w:t>
      </w:r>
      <w:r w:rsidRPr="00C16E47">
        <w:rPr>
          <w:rFonts w:ascii="Times New Roman" w:hAnsi="Times New Roman" w:cs="Times New Roman"/>
          <w:sz w:val="24"/>
          <w:lang w:val="ru-RU"/>
        </w:rPr>
        <w:t>+Iн  увеличиваются,  увеличивая  падение  напряжения U</w:t>
      </w:r>
      <w:r w:rsidRPr="00CD6C59">
        <w:rPr>
          <w:rFonts w:ascii="Times New Roman" w:hAnsi="Times New Roman" w:cs="Times New Roman"/>
          <w:sz w:val="24"/>
          <w:vertAlign w:val="subscript"/>
          <w:lang w:val="ru-RU"/>
        </w:rPr>
        <w:t>0</w:t>
      </w:r>
      <w:r w:rsidRPr="00C16E47">
        <w:rPr>
          <w:rFonts w:ascii="Times New Roman" w:hAnsi="Times New Roman" w:cs="Times New Roman"/>
          <w:sz w:val="24"/>
          <w:lang w:val="ru-RU"/>
        </w:rPr>
        <w:t xml:space="preserve">  на  балластном резисторе Rо  частично  компенсируя  рост U</w:t>
      </w:r>
      <w:proofErr w:type="gramStart"/>
      <w:r w:rsidRPr="00C16E47">
        <w:rPr>
          <w:rFonts w:ascii="Times New Roman" w:hAnsi="Times New Roman" w:cs="Times New Roman"/>
          <w:sz w:val="24"/>
          <w:lang w:val="ru-RU"/>
        </w:rPr>
        <w:t>в</w:t>
      </w:r>
      <w:proofErr w:type="gramEnd"/>
      <w:r w:rsidRPr="00C16E47">
        <w:rPr>
          <w:rFonts w:ascii="Times New Roman" w:hAnsi="Times New Roman" w:cs="Times New Roman"/>
          <w:sz w:val="24"/>
          <w:lang w:val="ru-RU"/>
        </w:rPr>
        <w:t>x.  При  уменьшении  входного напряжения  происходит  обратное:  ток I</w:t>
      </w:r>
      <w:r w:rsidRPr="00A4716E">
        <w:rPr>
          <w:rFonts w:ascii="Times New Roman" w:hAnsi="Times New Roman" w:cs="Times New Roman"/>
          <w:sz w:val="24"/>
          <w:vertAlign w:val="subscript"/>
          <w:lang w:val="ru-RU"/>
        </w:rPr>
        <w:t>1</w:t>
      </w:r>
      <w:r w:rsidRPr="00C16E47">
        <w:rPr>
          <w:rFonts w:ascii="Times New Roman" w:hAnsi="Times New Roman" w:cs="Times New Roman"/>
          <w:sz w:val="24"/>
          <w:lang w:val="ru-RU"/>
        </w:rPr>
        <w:t xml:space="preserve">  и  </w:t>
      </w:r>
      <w:r w:rsidR="00293B35" w:rsidRPr="00C16E47">
        <w:rPr>
          <w:rFonts w:ascii="Times New Roman" w:hAnsi="Times New Roman" w:cs="Times New Roman"/>
          <w:sz w:val="24"/>
          <w:lang w:val="ru-RU"/>
        </w:rPr>
        <w:t>напряжение</w:t>
      </w:r>
      <w:r w:rsidRPr="00C16E47">
        <w:rPr>
          <w:rFonts w:ascii="Times New Roman" w:hAnsi="Times New Roman" w:cs="Times New Roman"/>
          <w:sz w:val="24"/>
          <w:lang w:val="ru-RU"/>
        </w:rPr>
        <w:t xml:space="preserve"> U</w:t>
      </w:r>
      <w:r w:rsidRPr="00CD6C59">
        <w:rPr>
          <w:rFonts w:ascii="Times New Roman" w:hAnsi="Times New Roman" w:cs="Times New Roman"/>
          <w:sz w:val="24"/>
          <w:vertAlign w:val="subscript"/>
          <w:lang w:val="ru-RU"/>
        </w:rPr>
        <w:t>0</w:t>
      </w:r>
      <w:r w:rsidRPr="00C16E47">
        <w:rPr>
          <w:rFonts w:ascii="Times New Roman" w:hAnsi="Times New Roman" w:cs="Times New Roman"/>
          <w:sz w:val="24"/>
          <w:lang w:val="ru-RU"/>
        </w:rPr>
        <w:t xml:space="preserve">  уменьшаются, частично компенсируя уменьшение U</w:t>
      </w:r>
      <w:proofErr w:type="gramStart"/>
      <w:r w:rsidRPr="00C16E47">
        <w:rPr>
          <w:rFonts w:ascii="Times New Roman" w:hAnsi="Times New Roman" w:cs="Times New Roman"/>
          <w:sz w:val="24"/>
          <w:lang w:val="ru-RU"/>
        </w:rPr>
        <w:t>в</w:t>
      </w:r>
      <w:proofErr w:type="gramEnd"/>
      <w:r w:rsidRPr="00C16E47">
        <w:rPr>
          <w:rFonts w:ascii="Times New Roman" w:hAnsi="Times New Roman" w:cs="Times New Roman"/>
          <w:sz w:val="24"/>
          <w:lang w:val="ru-RU"/>
        </w:rPr>
        <w:t xml:space="preserve">x. </w:t>
      </w:r>
    </w:p>
    <w:p w:rsidR="00A4716E" w:rsidRDefault="00D27BDE" w:rsidP="00C16E47">
      <w:pPr>
        <w:spacing w:after="0"/>
        <w:ind w:firstLine="709"/>
        <w:jc w:val="both"/>
        <w:rPr>
          <w:rFonts w:ascii="Times New Roman" w:hAnsi="Times New Roman" w:cs="Times New Roman"/>
          <w:sz w:val="24"/>
          <w:lang w:val="ru-RU"/>
        </w:rPr>
      </w:pPr>
      <w:r>
        <w:rPr>
          <w:noProof/>
          <w:lang w:val="ru-RU" w:eastAsia="ru-RU"/>
        </w:rPr>
        <w:pict>
          <v:shape id="Поле 66" o:spid="_x0000_s1036" type="#_x0000_t202" style="position:absolute;left:0;text-align:left;margin-left:301.35pt;margin-top:90.2pt;width:74.6pt;height:21.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" fillcolor="white [3201]" strokecolor="white [3212]" strokeweight=".5pt">
            <v:textbox>
              <w:txbxContent>
                <w:p w:rsidR="00D27BDE" w:rsidRPr="002D63CF" w:rsidRDefault="00D27BDE" w:rsidP="00C16E47">
                  <w:pPr>
                    <w:jc w:val="center"/>
                    <w:rPr>
                      <w:lang w:val="ru-RU"/>
                    </w:rPr>
                  </w:pPr>
                  <w:r>
                    <w:rPr>
                      <w:lang w:val="ru-RU"/>
                    </w:rPr>
                    <w:t>Рис. 9</w:t>
                  </w:r>
                </w:p>
              </w:txbxContent>
            </v:textbox>
          </v:shape>
        </w:pict>
      </w:r>
      <w:r w:rsidR="00A4716E">
        <w:rPr>
          <w:noProof/>
          <w:lang w:val="ru-RU" w:eastAsia="ru-RU"/>
        </w:rPr>
        <w:drawing>
          <wp:inline distT="0" distB="0" distL="0" distR="0">
            <wp:extent cx="2656077" cy="2148840"/>
            <wp:effectExtent l="0" t="0" r="0" b="381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7" cstate="print"/>
                    <a:stretch>
                      <a:fillRect/>
                    </a:stretch>
                  </pic:blipFill>
                  <pic:spPr>
                    <a:xfrm>
                      <a:off x="0" y="0"/>
                      <a:ext cx="2656077" cy="2148840"/>
                    </a:xfrm>
                    <a:prstGeom prst="rect">
                      <a:avLst/>
                    </a:prstGeom>
                  </pic:spPr>
                </pic:pic>
              </a:graphicData>
            </a:graphic>
          </wp:inline>
        </w:drawing>
      </w:r>
    </w:p>
    <w:p w:rsidR="00A4716E" w:rsidRDefault="00A4716E" w:rsidP="00A4716E">
      <w:pPr>
        <w:spacing w:after="0"/>
        <w:ind w:firstLine="709"/>
        <w:jc w:val="both"/>
        <w:rPr>
          <w:rFonts w:ascii="Times New Roman" w:hAnsi="Times New Roman" w:cs="Times New Roman"/>
          <w:sz w:val="24"/>
          <w:lang w:val="ru-RU"/>
        </w:rPr>
      </w:pPr>
      <w:r w:rsidRPr="00A4716E">
        <w:rPr>
          <w:rFonts w:ascii="Times New Roman" w:hAnsi="Times New Roman" w:cs="Times New Roman"/>
          <w:sz w:val="24"/>
          <w:lang w:val="ru-RU"/>
        </w:rPr>
        <w:t xml:space="preserve">В  схеме,    показанной  на  рисунке 5.9,  регулирующий  элемент  включен последовательно нагрузке </w:t>
      </w:r>
      <w:proofErr w:type="gramStart"/>
      <w:r w:rsidRPr="00A4716E">
        <w:rPr>
          <w:rFonts w:ascii="Times New Roman" w:hAnsi="Times New Roman" w:cs="Times New Roman"/>
          <w:sz w:val="24"/>
          <w:lang w:val="ru-RU"/>
        </w:rPr>
        <w:t>R</w:t>
      </w:r>
      <w:proofErr w:type="gramEnd"/>
      <w:r w:rsidRPr="00A4716E">
        <w:rPr>
          <w:rFonts w:ascii="Times New Roman" w:hAnsi="Times New Roman" w:cs="Times New Roman"/>
          <w:sz w:val="24"/>
          <w:vertAlign w:val="subscript"/>
          <w:lang w:val="ru-RU"/>
        </w:rPr>
        <w:t>Н</w:t>
      </w:r>
      <w:r w:rsidRPr="00A4716E">
        <w:rPr>
          <w:rFonts w:ascii="Times New Roman" w:hAnsi="Times New Roman" w:cs="Times New Roman"/>
          <w:sz w:val="24"/>
          <w:lang w:val="ru-RU"/>
        </w:rPr>
        <w:t>. При увеличении U</w:t>
      </w:r>
      <w:proofErr w:type="gramStart"/>
      <w:r w:rsidRPr="00A4716E">
        <w:rPr>
          <w:rFonts w:ascii="Times New Roman" w:hAnsi="Times New Roman" w:cs="Times New Roman"/>
          <w:sz w:val="24"/>
          <w:lang w:val="ru-RU"/>
        </w:rPr>
        <w:t>в</w:t>
      </w:r>
      <w:proofErr w:type="gramEnd"/>
      <w:r w:rsidRPr="00A4716E">
        <w:rPr>
          <w:rFonts w:ascii="Times New Roman" w:hAnsi="Times New Roman" w:cs="Times New Roman"/>
          <w:sz w:val="24"/>
          <w:lang w:val="ru-RU"/>
        </w:rPr>
        <w:t>x увеличиваются напряжение нагрузки U</w:t>
      </w:r>
      <w:r w:rsidRPr="00A4716E">
        <w:rPr>
          <w:rFonts w:ascii="Times New Roman" w:hAnsi="Times New Roman" w:cs="Times New Roman"/>
          <w:sz w:val="24"/>
          <w:vertAlign w:val="subscript"/>
          <w:lang w:val="ru-RU"/>
        </w:rPr>
        <w:t>R</w:t>
      </w:r>
      <w:r>
        <w:rPr>
          <w:rFonts w:ascii="Times New Roman" w:hAnsi="Times New Roman" w:cs="Times New Roman"/>
          <w:sz w:val="24"/>
          <w:vertAlign w:val="subscript"/>
          <w:lang w:val="ru-RU"/>
        </w:rPr>
        <w:t>н</w:t>
      </w:r>
      <w:r w:rsidRPr="00A4716E">
        <w:rPr>
          <w:rFonts w:ascii="Times New Roman" w:hAnsi="Times New Roman" w:cs="Times New Roman"/>
          <w:sz w:val="24"/>
          <w:lang w:val="ru-RU"/>
        </w:rPr>
        <w:t xml:space="preserve">,  сигнал  рассогласование Uр = Uвых – Uоп  и  сопротивление регулирующего  элемента  РЭ.  При  этом  напряжение </w:t>
      </w:r>
      <w:proofErr w:type="gramStart"/>
      <w:r w:rsidRPr="00A4716E">
        <w:rPr>
          <w:rFonts w:ascii="Times New Roman" w:hAnsi="Times New Roman" w:cs="Times New Roman"/>
          <w:sz w:val="24"/>
          <w:lang w:val="ru-RU"/>
        </w:rPr>
        <w:t>U</w:t>
      </w:r>
      <w:proofErr w:type="gramEnd"/>
      <w:r w:rsidRPr="00A4716E">
        <w:rPr>
          <w:rFonts w:ascii="Times New Roman" w:hAnsi="Times New Roman" w:cs="Times New Roman"/>
          <w:sz w:val="24"/>
          <w:lang w:val="ru-RU"/>
        </w:rPr>
        <w:t xml:space="preserve">РЭ  увеличивается, </w:t>
      </w:r>
      <w:r>
        <w:rPr>
          <w:rFonts w:ascii="Times New Roman" w:hAnsi="Times New Roman" w:cs="Times New Roman"/>
          <w:sz w:val="24"/>
          <w:lang w:val="ru-RU"/>
        </w:rPr>
        <w:t>частично компенсируя рост U</w:t>
      </w:r>
      <w:r w:rsidRPr="00A4716E">
        <w:rPr>
          <w:rFonts w:ascii="Times New Roman" w:hAnsi="Times New Roman" w:cs="Times New Roman"/>
          <w:sz w:val="24"/>
          <w:vertAlign w:val="subscript"/>
          <w:lang w:val="ru-RU"/>
        </w:rPr>
        <w:t>R</w:t>
      </w:r>
      <w:r>
        <w:rPr>
          <w:rFonts w:ascii="Times New Roman" w:hAnsi="Times New Roman" w:cs="Times New Roman"/>
          <w:sz w:val="24"/>
          <w:vertAlign w:val="subscript"/>
          <w:lang w:val="ru-RU"/>
        </w:rPr>
        <w:t>н</w:t>
      </w:r>
      <w:r>
        <w:rPr>
          <w:rFonts w:ascii="Times New Roman" w:hAnsi="Times New Roman" w:cs="Times New Roman"/>
          <w:sz w:val="24"/>
          <w:lang w:val="ru-RU"/>
        </w:rPr>
        <w:t>.</w:t>
      </w:r>
    </w:p>
    <w:p w:rsidR="003E0F1D" w:rsidRPr="003E0F1D" w:rsidRDefault="003E0F1D" w:rsidP="003E0F1D">
      <w:pPr>
        <w:spacing w:after="0"/>
        <w:ind w:firstLine="709"/>
        <w:jc w:val="both"/>
        <w:rPr>
          <w:rFonts w:ascii="Times New Roman" w:hAnsi="Times New Roman" w:cs="Times New Roman"/>
          <w:sz w:val="24"/>
          <w:lang w:val="ru-RU"/>
        </w:rPr>
      </w:pPr>
      <w:r w:rsidRPr="003E0F1D">
        <w:rPr>
          <w:rFonts w:ascii="Times New Roman" w:hAnsi="Times New Roman" w:cs="Times New Roman"/>
          <w:sz w:val="24"/>
          <w:lang w:val="ru-RU"/>
        </w:rPr>
        <w:t>Компенсационный  стабилизатор  напряжения  на  транзисторах (рисунок</w:t>
      </w:r>
      <w:r>
        <w:rPr>
          <w:rFonts w:ascii="Times New Roman" w:hAnsi="Times New Roman" w:cs="Times New Roman"/>
          <w:sz w:val="24"/>
          <w:lang w:val="ru-RU"/>
        </w:rPr>
        <w:t xml:space="preserve"> </w:t>
      </w:r>
      <w:r w:rsidRPr="003E0F1D">
        <w:rPr>
          <w:rFonts w:ascii="Times New Roman" w:hAnsi="Times New Roman" w:cs="Times New Roman"/>
          <w:sz w:val="24"/>
          <w:lang w:val="ru-RU"/>
        </w:rPr>
        <w:t>10) имеет цепь тока нагрузки, состоящую из двух участков коллектор-эмиттер регулирующего  транзистора VT1 (так  выполнен  регулирующий  элемент)  и резистора  нагрузки RH.  Входное  напряжение  распределяется  между  этими участками  цепи,  т.е. Uвx</w:t>
      </w:r>
      <w:r w:rsidR="00141FAC">
        <w:rPr>
          <w:rFonts w:ascii="Times New Roman" w:hAnsi="Times New Roman" w:cs="Times New Roman"/>
          <w:sz w:val="24"/>
          <w:lang w:val="ru-RU"/>
        </w:rPr>
        <w:t xml:space="preserve"> = U</w:t>
      </w:r>
      <w:r w:rsidRPr="003E0F1D">
        <w:rPr>
          <w:rFonts w:ascii="Times New Roman" w:hAnsi="Times New Roman" w:cs="Times New Roman"/>
          <w:sz w:val="24"/>
          <w:lang w:val="ru-RU"/>
        </w:rPr>
        <w:t>кэ</w:t>
      </w:r>
      <w:r w:rsidRPr="00141FAC">
        <w:rPr>
          <w:rFonts w:ascii="Times New Roman" w:hAnsi="Times New Roman" w:cs="Times New Roman"/>
          <w:sz w:val="24"/>
          <w:vertAlign w:val="subscript"/>
          <w:lang w:val="ru-RU"/>
        </w:rPr>
        <w:t>1</w:t>
      </w:r>
      <w:r w:rsidRPr="003E0F1D">
        <w:rPr>
          <w:rFonts w:ascii="Times New Roman" w:hAnsi="Times New Roman" w:cs="Times New Roman"/>
          <w:sz w:val="24"/>
          <w:lang w:val="ru-RU"/>
        </w:rPr>
        <w:t xml:space="preserve"> + </w:t>
      </w:r>
      <w:r w:rsidR="00141FAC" w:rsidRPr="003E0F1D">
        <w:rPr>
          <w:rFonts w:ascii="Times New Roman" w:hAnsi="Times New Roman" w:cs="Times New Roman"/>
          <w:sz w:val="24"/>
          <w:lang w:val="ru-RU"/>
        </w:rPr>
        <w:t>U</w:t>
      </w:r>
      <w:r w:rsidR="00141FAC" w:rsidRPr="003E0F1D">
        <w:rPr>
          <w:rFonts w:ascii="Times New Roman" w:hAnsi="Times New Roman" w:cs="Times New Roman"/>
          <w:sz w:val="24"/>
          <w:vertAlign w:val="subscript"/>
          <w:lang w:val="ru-RU"/>
        </w:rPr>
        <w:t>R</w:t>
      </w:r>
      <w:r w:rsidR="00141FAC">
        <w:rPr>
          <w:rFonts w:ascii="Times New Roman" w:hAnsi="Times New Roman" w:cs="Times New Roman"/>
          <w:sz w:val="24"/>
          <w:vertAlign w:val="subscript"/>
          <w:lang w:val="ru-RU"/>
        </w:rPr>
        <w:t>н</w:t>
      </w:r>
      <w:proofErr w:type="gramStart"/>
      <w:r w:rsidRPr="003E0F1D">
        <w:rPr>
          <w:rFonts w:ascii="Times New Roman" w:hAnsi="Times New Roman" w:cs="Times New Roman"/>
          <w:sz w:val="24"/>
          <w:lang w:val="ru-RU"/>
        </w:rPr>
        <w:t xml:space="preserve"> .</w:t>
      </w:r>
      <w:proofErr w:type="gramEnd"/>
      <w:r w:rsidRPr="003E0F1D">
        <w:rPr>
          <w:rFonts w:ascii="Times New Roman" w:hAnsi="Times New Roman" w:cs="Times New Roman"/>
          <w:sz w:val="24"/>
          <w:lang w:val="ru-RU"/>
        </w:rPr>
        <w:t xml:space="preserve">   Усилитель  сигнала  рассогласования выполнен на транзисторе VT2, на  переход база – эмиттер  которого  поступает  напряжение рассогласования: </w:t>
      </w:r>
    </w:p>
    <w:p w:rsidR="003E0F1D" w:rsidRPr="003E0F1D" w:rsidRDefault="003E0F1D" w:rsidP="003E0F1D">
      <w:pPr>
        <w:spacing w:after="0"/>
        <w:ind w:firstLine="709"/>
        <w:jc w:val="center"/>
        <w:rPr>
          <w:rFonts w:ascii="Times New Roman" w:hAnsi="Times New Roman" w:cs="Times New Roman"/>
          <w:sz w:val="24"/>
          <w:lang w:val="ru-RU"/>
        </w:rPr>
      </w:pPr>
      <w:proofErr w:type="gramStart"/>
      <w:r w:rsidRPr="003E0F1D">
        <w:rPr>
          <w:rFonts w:ascii="Times New Roman" w:hAnsi="Times New Roman" w:cs="Times New Roman"/>
          <w:sz w:val="24"/>
          <w:lang w:val="ru-RU"/>
        </w:rPr>
        <w:t>U</w:t>
      </w:r>
      <w:proofErr w:type="gramEnd"/>
      <w:r w:rsidRPr="003E0F1D">
        <w:rPr>
          <w:rFonts w:ascii="Times New Roman" w:hAnsi="Times New Roman" w:cs="Times New Roman"/>
          <w:sz w:val="24"/>
          <w:lang w:val="ru-RU"/>
        </w:rPr>
        <w:t>р = αU</w:t>
      </w:r>
      <w:r w:rsidRPr="003E0F1D">
        <w:rPr>
          <w:rFonts w:ascii="Times New Roman" w:hAnsi="Times New Roman" w:cs="Times New Roman"/>
          <w:sz w:val="24"/>
          <w:vertAlign w:val="subscript"/>
          <w:lang w:val="ru-RU"/>
        </w:rPr>
        <w:t>R</w:t>
      </w:r>
      <w:r>
        <w:rPr>
          <w:rFonts w:ascii="Times New Roman" w:hAnsi="Times New Roman" w:cs="Times New Roman"/>
          <w:sz w:val="24"/>
          <w:vertAlign w:val="subscript"/>
          <w:lang w:val="ru-RU"/>
        </w:rPr>
        <w:t>н</w:t>
      </w:r>
      <w:r w:rsidRPr="003E0F1D">
        <w:rPr>
          <w:rFonts w:ascii="Times New Roman" w:hAnsi="Times New Roman" w:cs="Times New Roman"/>
          <w:sz w:val="24"/>
          <w:lang w:val="ru-RU"/>
        </w:rPr>
        <w:t xml:space="preserve"> – Uоп ,                           (8)</w:t>
      </w:r>
    </w:p>
    <w:p w:rsidR="003E0F1D" w:rsidRPr="003E0F1D" w:rsidRDefault="003E0F1D" w:rsidP="003E0F1D">
      <w:pPr>
        <w:spacing w:after="0"/>
        <w:ind w:firstLine="709"/>
        <w:jc w:val="both"/>
        <w:rPr>
          <w:rFonts w:ascii="Times New Roman" w:hAnsi="Times New Roman" w:cs="Times New Roman"/>
          <w:sz w:val="24"/>
          <w:lang w:val="ru-RU"/>
        </w:rPr>
      </w:pPr>
      <w:r w:rsidRPr="003E0F1D">
        <w:rPr>
          <w:rFonts w:ascii="Times New Roman" w:hAnsi="Times New Roman" w:cs="Times New Roman"/>
          <w:sz w:val="24"/>
          <w:lang w:val="ru-RU"/>
        </w:rPr>
        <w:t>где   αU</w:t>
      </w:r>
      <w:r w:rsidRPr="003E0F1D">
        <w:rPr>
          <w:rFonts w:ascii="Times New Roman" w:hAnsi="Times New Roman" w:cs="Times New Roman"/>
          <w:sz w:val="24"/>
          <w:vertAlign w:val="subscript"/>
          <w:lang w:val="ru-RU"/>
        </w:rPr>
        <w:t>R</w:t>
      </w:r>
      <w:proofErr w:type="gramStart"/>
      <w:r>
        <w:rPr>
          <w:rFonts w:ascii="Times New Roman" w:hAnsi="Times New Roman" w:cs="Times New Roman"/>
          <w:sz w:val="24"/>
          <w:vertAlign w:val="subscript"/>
          <w:lang w:val="ru-RU"/>
        </w:rPr>
        <w:t>н</w:t>
      </w:r>
      <w:proofErr w:type="gramEnd"/>
      <w:r w:rsidRPr="003E0F1D">
        <w:rPr>
          <w:rFonts w:ascii="Times New Roman" w:hAnsi="Times New Roman" w:cs="Times New Roman"/>
          <w:sz w:val="24"/>
          <w:lang w:val="ru-RU"/>
        </w:rPr>
        <w:t xml:space="preserve"> </w:t>
      </w:r>
      <w:r>
        <w:rPr>
          <w:rFonts w:ascii="Times New Roman" w:hAnsi="Times New Roman" w:cs="Times New Roman"/>
          <w:sz w:val="24"/>
          <w:lang w:val="ru-RU"/>
        </w:rPr>
        <w:t xml:space="preserve"> </w:t>
      </w:r>
      <w:r w:rsidRPr="003E0F1D">
        <w:rPr>
          <w:rFonts w:ascii="Times New Roman" w:hAnsi="Times New Roman" w:cs="Times New Roman"/>
          <w:sz w:val="24"/>
          <w:lang w:val="ru-RU"/>
        </w:rPr>
        <w:t>–  напряжение  базы,  пропорциональное  напряжению U</w:t>
      </w:r>
      <w:r w:rsidRPr="003E0F1D">
        <w:rPr>
          <w:rFonts w:ascii="Times New Roman" w:hAnsi="Times New Roman" w:cs="Times New Roman"/>
          <w:sz w:val="24"/>
          <w:vertAlign w:val="subscript"/>
          <w:lang w:val="ru-RU"/>
        </w:rPr>
        <w:t>R</w:t>
      </w:r>
      <w:r>
        <w:rPr>
          <w:rFonts w:ascii="Times New Roman" w:hAnsi="Times New Roman" w:cs="Times New Roman"/>
          <w:sz w:val="24"/>
          <w:vertAlign w:val="subscript"/>
          <w:lang w:val="ru-RU"/>
        </w:rPr>
        <w:t>н</w:t>
      </w:r>
      <w:r w:rsidRPr="003E0F1D">
        <w:rPr>
          <w:rFonts w:ascii="Times New Roman" w:hAnsi="Times New Roman" w:cs="Times New Roman"/>
          <w:sz w:val="24"/>
          <w:lang w:val="ru-RU"/>
        </w:rPr>
        <w:t xml:space="preserve"> нагрузки; </w:t>
      </w:r>
    </w:p>
    <w:p w:rsidR="003E0F1D" w:rsidRPr="003E0F1D" w:rsidRDefault="003E0F1D" w:rsidP="003E0F1D">
      <w:pPr>
        <w:spacing w:after="0"/>
        <w:ind w:firstLine="709"/>
        <w:jc w:val="both"/>
        <w:rPr>
          <w:rFonts w:ascii="Times New Roman" w:hAnsi="Times New Roman" w:cs="Times New Roman"/>
          <w:sz w:val="24"/>
          <w:lang w:val="ru-RU"/>
        </w:rPr>
      </w:pPr>
      <w:r w:rsidRPr="003E0F1D">
        <w:rPr>
          <w:rFonts w:ascii="Times New Roman" w:hAnsi="Times New Roman" w:cs="Times New Roman"/>
          <w:sz w:val="24"/>
          <w:lang w:val="ru-RU"/>
        </w:rPr>
        <w:t xml:space="preserve">          α = R</w:t>
      </w:r>
      <w:r w:rsidRPr="00141FAC">
        <w:rPr>
          <w:rFonts w:ascii="Times New Roman" w:hAnsi="Times New Roman" w:cs="Times New Roman"/>
          <w:sz w:val="24"/>
          <w:vertAlign w:val="subscript"/>
          <w:lang w:val="ru-RU"/>
        </w:rPr>
        <w:t>4</w:t>
      </w:r>
      <w:r w:rsidRPr="003E0F1D">
        <w:rPr>
          <w:rFonts w:ascii="Times New Roman" w:hAnsi="Times New Roman" w:cs="Times New Roman"/>
          <w:sz w:val="24"/>
          <w:lang w:val="ru-RU"/>
        </w:rPr>
        <w:t xml:space="preserve"> / (R</w:t>
      </w:r>
      <w:r w:rsidRPr="00141FAC">
        <w:rPr>
          <w:rFonts w:ascii="Times New Roman" w:hAnsi="Times New Roman" w:cs="Times New Roman"/>
          <w:sz w:val="24"/>
          <w:vertAlign w:val="subscript"/>
          <w:lang w:val="ru-RU"/>
        </w:rPr>
        <w:t>3</w:t>
      </w:r>
      <w:r w:rsidRPr="003E0F1D">
        <w:rPr>
          <w:rFonts w:ascii="Times New Roman" w:hAnsi="Times New Roman" w:cs="Times New Roman"/>
          <w:sz w:val="24"/>
          <w:lang w:val="ru-RU"/>
        </w:rPr>
        <w:t>+R</w:t>
      </w:r>
      <w:r w:rsidRPr="00141FAC">
        <w:rPr>
          <w:rFonts w:ascii="Times New Roman" w:hAnsi="Times New Roman" w:cs="Times New Roman"/>
          <w:sz w:val="24"/>
          <w:vertAlign w:val="subscript"/>
          <w:lang w:val="ru-RU"/>
        </w:rPr>
        <w:t>4</w:t>
      </w:r>
      <w:r w:rsidRPr="003E0F1D">
        <w:rPr>
          <w:rFonts w:ascii="Times New Roman" w:hAnsi="Times New Roman" w:cs="Times New Roman"/>
          <w:sz w:val="24"/>
          <w:lang w:val="ru-RU"/>
        </w:rPr>
        <w:t xml:space="preserve">) – коэффициент пропорциональности. </w:t>
      </w:r>
    </w:p>
    <w:p w:rsidR="003E0F1D" w:rsidRPr="003E0F1D" w:rsidRDefault="003E0F1D" w:rsidP="003E0F1D">
      <w:pPr>
        <w:spacing w:after="0"/>
        <w:ind w:firstLine="709"/>
        <w:jc w:val="both"/>
        <w:rPr>
          <w:rFonts w:ascii="Times New Roman" w:hAnsi="Times New Roman" w:cs="Times New Roman"/>
          <w:sz w:val="24"/>
          <w:lang w:val="ru-RU"/>
        </w:rPr>
      </w:pPr>
      <w:r w:rsidRPr="003E0F1D">
        <w:rPr>
          <w:rFonts w:ascii="Times New Roman" w:hAnsi="Times New Roman" w:cs="Times New Roman"/>
          <w:sz w:val="24"/>
          <w:lang w:val="ru-RU"/>
        </w:rPr>
        <w:t>Вырабатываемое  параметрическим  стабилизатором  на  стабилитроне VD опорное напряжение Uon не зависит от напряжения Uвx и тока нагрузки  IН</w:t>
      </w:r>
      <w:proofErr w:type="gramStart"/>
      <w:r w:rsidRPr="003E0F1D">
        <w:rPr>
          <w:rFonts w:ascii="Times New Roman" w:hAnsi="Times New Roman" w:cs="Times New Roman"/>
          <w:sz w:val="24"/>
          <w:lang w:val="ru-RU"/>
        </w:rPr>
        <w:t xml:space="preserve"> .</w:t>
      </w:r>
      <w:proofErr w:type="gramEnd"/>
      <w:r w:rsidRPr="003E0F1D">
        <w:rPr>
          <w:rFonts w:ascii="Times New Roman" w:hAnsi="Times New Roman" w:cs="Times New Roman"/>
          <w:sz w:val="24"/>
          <w:lang w:val="ru-RU"/>
        </w:rPr>
        <w:t xml:space="preserve"> </w:t>
      </w:r>
    </w:p>
    <w:p w:rsidR="003E0F1D" w:rsidRPr="003E0F1D" w:rsidRDefault="003E0F1D" w:rsidP="003E0F1D">
      <w:pPr>
        <w:spacing w:after="0"/>
        <w:ind w:firstLine="709"/>
        <w:jc w:val="both"/>
        <w:rPr>
          <w:rFonts w:ascii="Times New Roman" w:hAnsi="Times New Roman" w:cs="Times New Roman"/>
          <w:sz w:val="24"/>
          <w:lang w:val="ru-RU"/>
        </w:rPr>
      </w:pPr>
      <w:r w:rsidRPr="003E0F1D">
        <w:rPr>
          <w:rFonts w:ascii="Times New Roman" w:hAnsi="Times New Roman" w:cs="Times New Roman"/>
          <w:sz w:val="24"/>
          <w:lang w:val="ru-RU"/>
        </w:rPr>
        <w:t xml:space="preserve">При  подаче  усиленного  </w:t>
      </w:r>
      <w:r w:rsidR="00571F31" w:rsidRPr="003E0F1D">
        <w:rPr>
          <w:rFonts w:ascii="Times New Roman" w:hAnsi="Times New Roman" w:cs="Times New Roman"/>
          <w:sz w:val="24"/>
          <w:lang w:val="ru-RU"/>
        </w:rPr>
        <w:t>сигнала</w:t>
      </w:r>
      <w:r w:rsidRPr="003E0F1D">
        <w:rPr>
          <w:rFonts w:ascii="Times New Roman" w:hAnsi="Times New Roman" w:cs="Times New Roman"/>
          <w:sz w:val="24"/>
          <w:lang w:val="ru-RU"/>
        </w:rPr>
        <w:t xml:space="preserve">  рассогласования UP  на  базу регулирующего  транзистора VT1,  потенциал  эмиттера  которого  равен напряжению нагрузки URH , напряжение на эмиттерном переходе: </w:t>
      </w:r>
    </w:p>
    <w:p w:rsidR="003E0F1D" w:rsidRPr="003E0F1D" w:rsidRDefault="003E0F1D" w:rsidP="00141FAC">
      <w:pPr>
        <w:spacing w:after="0"/>
        <w:ind w:firstLine="709"/>
        <w:jc w:val="center"/>
        <w:rPr>
          <w:rFonts w:ascii="Times New Roman" w:hAnsi="Times New Roman" w:cs="Times New Roman"/>
          <w:sz w:val="24"/>
          <w:lang w:val="ru-RU"/>
        </w:rPr>
      </w:pPr>
      <w:r w:rsidRPr="003E0F1D">
        <w:rPr>
          <w:rFonts w:ascii="Times New Roman" w:hAnsi="Times New Roman" w:cs="Times New Roman"/>
          <w:sz w:val="24"/>
          <w:lang w:val="ru-RU"/>
        </w:rPr>
        <w:t>U</w:t>
      </w:r>
      <w:r w:rsidRPr="00141FAC">
        <w:rPr>
          <w:rFonts w:ascii="Times New Roman" w:hAnsi="Times New Roman" w:cs="Times New Roman"/>
          <w:sz w:val="24"/>
          <w:vertAlign w:val="subscript"/>
          <w:lang w:val="ru-RU"/>
        </w:rPr>
        <w:t>БЭ1</w:t>
      </w:r>
      <w:r w:rsidRPr="003E0F1D">
        <w:rPr>
          <w:rFonts w:ascii="Times New Roman" w:hAnsi="Times New Roman" w:cs="Times New Roman"/>
          <w:sz w:val="24"/>
          <w:lang w:val="ru-RU"/>
        </w:rPr>
        <w:t>=U</w:t>
      </w:r>
      <w:r w:rsidRPr="00141FAC">
        <w:rPr>
          <w:rFonts w:ascii="Times New Roman" w:hAnsi="Times New Roman" w:cs="Times New Roman"/>
          <w:sz w:val="24"/>
          <w:vertAlign w:val="subscript"/>
          <w:lang w:val="ru-RU"/>
        </w:rPr>
        <w:t>К2</w:t>
      </w:r>
      <w:r w:rsidR="00141FAC">
        <w:rPr>
          <w:rFonts w:ascii="Times New Roman" w:hAnsi="Times New Roman" w:cs="Times New Roman"/>
          <w:sz w:val="24"/>
          <w:lang w:val="ru-RU"/>
        </w:rPr>
        <w:t xml:space="preserve"> – </w:t>
      </w:r>
      <w:r w:rsidR="00141FAC" w:rsidRPr="003E0F1D">
        <w:rPr>
          <w:rFonts w:ascii="Times New Roman" w:hAnsi="Times New Roman" w:cs="Times New Roman"/>
          <w:sz w:val="24"/>
          <w:lang w:val="ru-RU"/>
        </w:rPr>
        <w:t>U</w:t>
      </w:r>
      <w:r w:rsidR="00141FAC" w:rsidRPr="003E0F1D">
        <w:rPr>
          <w:rFonts w:ascii="Times New Roman" w:hAnsi="Times New Roman" w:cs="Times New Roman"/>
          <w:sz w:val="24"/>
          <w:vertAlign w:val="subscript"/>
          <w:lang w:val="ru-RU"/>
        </w:rPr>
        <w:t>R</w:t>
      </w:r>
      <w:proofErr w:type="gramStart"/>
      <w:r w:rsidR="00141FAC">
        <w:rPr>
          <w:rFonts w:ascii="Times New Roman" w:hAnsi="Times New Roman" w:cs="Times New Roman"/>
          <w:sz w:val="24"/>
          <w:vertAlign w:val="subscript"/>
          <w:lang w:val="ru-RU"/>
        </w:rPr>
        <w:t>н</w:t>
      </w:r>
      <w:proofErr w:type="gramEnd"/>
      <w:r w:rsidRPr="003E0F1D">
        <w:rPr>
          <w:rFonts w:ascii="Times New Roman" w:hAnsi="Times New Roman" w:cs="Times New Roman"/>
          <w:sz w:val="24"/>
          <w:lang w:val="ru-RU"/>
        </w:rPr>
        <w:t xml:space="preserve"> .     </w:t>
      </w:r>
      <w:r w:rsidR="00141FAC">
        <w:rPr>
          <w:rFonts w:ascii="Times New Roman" w:hAnsi="Times New Roman" w:cs="Times New Roman"/>
          <w:sz w:val="24"/>
          <w:lang w:val="ru-RU"/>
        </w:rPr>
        <w:t xml:space="preserve">                          </w:t>
      </w:r>
      <w:r w:rsidRPr="003E0F1D">
        <w:rPr>
          <w:rFonts w:ascii="Times New Roman" w:hAnsi="Times New Roman" w:cs="Times New Roman"/>
          <w:sz w:val="24"/>
          <w:lang w:val="ru-RU"/>
        </w:rPr>
        <w:t>(9)</w:t>
      </w:r>
    </w:p>
    <w:p w:rsidR="00A4716E" w:rsidRDefault="003E0F1D" w:rsidP="003E0F1D">
      <w:pPr>
        <w:spacing w:after="0"/>
        <w:ind w:firstLine="709"/>
        <w:jc w:val="both"/>
        <w:rPr>
          <w:rFonts w:ascii="Times New Roman" w:hAnsi="Times New Roman" w:cs="Times New Roman"/>
          <w:sz w:val="24"/>
          <w:lang w:val="ru-RU"/>
        </w:rPr>
      </w:pPr>
      <w:r w:rsidRPr="003E0F1D">
        <w:rPr>
          <w:rFonts w:ascii="Times New Roman" w:hAnsi="Times New Roman" w:cs="Times New Roman"/>
          <w:sz w:val="24"/>
          <w:lang w:val="ru-RU"/>
        </w:rPr>
        <w:t xml:space="preserve"> При  увеличении  входного  напряжения  напряжение  нагрузки  </w:t>
      </w:r>
      <w:proofErr w:type="gramStart"/>
      <w:r w:rsidRPr="003E0F1D">
        <w:rPr>
          <w:rFonts w:ascii="Times New Roman" w:hAnsi="Times New Roman" w:cs="Times New Roman"/>
          <w:sz w:val="24"/>
          <w:lang w:val="ru-RU"/>
        </w:rPr>
        <w:t>растет</w:t>
      </w:r>
      <w:proofErr w:type="gramEnd"/>
      <w:r w:rsidRPr="003E0F1D">
        <w:rPr>
          <w:rFonts w:ascii="Times New Roman" w:hAnsi="Times New Roman" w:cs="Times New Roman"/>
          <w:sz w:val="24"/>
          <w:lang w:val="ru-RU"/>
        </w:rPr>
        <w:t xml:space="preserve">  и увеличиваются  напряжение  базы  α</w:t>
      </w:r>
      <w:r w:rsidR="005757FE" w:rsidRPr="003E0F1D">
        <w:rPr>
          <w:rFonts w:ascii="Times New Roman" w:hAnsi="Times New Roman" w:cs="Times New Roman"/>
          <w:sz w:val="24"/>
          <w:lang w:val="ru-RU"/>
        </w:rPr>
        <w:t>U</w:t>
      </w:r>
      <w:r w:rsidR="005757FE" w:rsidRPr="003E0F1D">
        <w:rPr>
          <w:rFonts w:ascii="Times New Roman" w:hAnsi="Times New Roman" w:cs="Times New Roman"/>
          <w:sz w:val="24"/>
          <w:vertAlign w:val="subscript"/>
          <w:lang w:val="ru-RU"/>
        </w:rPr>
        <w:t>R</w:t>
      </w:r>
      <w:r w:rsidR="005757FE">
        <w:rPr>
          <w:rFonts w:ascii="Times New Roman" w:hAnsi="Times New Roman" w:cs="Times New Roman"/>
          <w:sz w:val="24"/>
          <w:vertAlign w:val="subscript"/>
          <w:lang w:val="ru-RU"/>
        </w:rPr>
        <w:t>н</w:t>
      </w:r>
      <w:r w:rsidRPr="003E0F1D">
        <w:rPr>
          <w:rFonts w:ascii="Times New Roman" w:hAnsi="Times New Roman" w:cs="Times New Roman"/>
          <w:sz w:val="24"/>
          <w:lang w:val="ru-RU"/>
        </w:rPr>
        <w:t xml:space="preserve">  и  токи  транзистора VT2.  При  этом уменьшаются  напряжения Uк</w:t>
      </w:r>
      <w:r w:rsidRPr="005757FE">
        <w:rPr>
          <w:rFonts w:ascii="Times New Roman" w:hAnsi="Times New Roman" w:cs="Times New Roman"/>
          <w:sz w:val="24"/>
          <w:vertAlign w:val="subscript"/>
          <w:lang w:val="ru-RU"/>
        </w:rPr>
        <w:t>2</w:t>
      </w:r>
      <w:r w:rsidRPr="003E0F1D">
        <w:rPr>
          <w:rFonts w:ascii="Times New Roman" w:hAnsi="Times New Roman" w:cs="Times New Roman"/>
          <w:sz w:val="24"/>
          <w:lang w:val="ru-RU"/>
        </w:rPr>
        <w:t xml:space="preserve">  и </w:t>
      </w:r>
      <w:proofErr w:type="gramStart"/>
      <w:r w:rsidRPr="003E0F1D">
        <w:rPr>
          <w:rFonts w:ascii="Times New Roman" w:hAnsi="Times New Roman" w:cs="Times New Roman"/>
          <w:sz w:val="24"/>
          <w:lang w:val="ru-RU"/>
        </w:rPr>
        <w:t>U</w:t>
      </w:r>
      <w:proofErr w:type="gramEnd"/>
      <w:r w:rsidRPr="003E0F1D">
        <w:rPr>
          <w:rFonts w:ascii="Times New Roman" w:hAnsi="Times New Roman" w:cs="Times New Roman"/>
          <w:sz w:val="24"/>
          <w:lang w:val="ru-RU"/>
        </w:rPr>
        <w:t xml:space="preserve">бэ,  и  соответственно  токи  базы  и  эмиттера транзистора VT1.  Это  равноценно  увеличению  сопротивления  промежутка коллектор-эмиттер  транзистора VT1 и падения  напряжения на нем,  т.е. почти все  приращение  входного  напряжения </w:t>
      </w:r>
      <w:proofErr w:type="gramStart"/>
      <w:r w:rsidRPr="003E0F1D">
        <w:rPr>
          <w:rFonts w:ascii="Times New Roman" w:hAnsi="Times New Roman" w:cs="Times New Roman"/>
          <w:sz w:val="24"/>
          <w:lang w:val="ru-RU"/>
        </w:rPr>
        <w:t>U</w:t>
      </w:r>
      <w:proofErr w:type="gramEnd"/>
      <w:r w:rsidRPr="003E0F1D">
        <w:rPr>
          <w:rFonts w:ascii="Times New Roman" w:hAnsi="Times New Roman" w:cs="Times New Roman"/>
          <w:sz w:val="24"/>
          <w:lang w:val="ru-RU"/>
        </w:rPr>
        <w:t xml:space="preserve">вх  приходится  на  регулирующий транзистор. </w:t>
      </w:r>
    </w:p>
    <w:p w:rsidR="00551F8D" w:rsidRDefault="00D27BDE" w:rsidP="00C16E47">
      <w:pPr>
        <w:spacing w:after="0"/>
        <w:ind w:firstLine="709"/>
        <w:jc w:val="both"/>
        <w:rPr>
          <w:rFonts w:ascii="Times New Roman" w:hAnsi="Times New Roman" w:cs="Times New Roman"/>
          <w:sz w:val="24"/>
          <w:lang w:val="ru-RU"/>
        </w:rPr>
      </w:pPr>
      <w:r>
        <w:rPr>
          <w:noProof/>
          <w:lang w:val="ru-RU" w:eastAsia="ru-RU"/>
        </w:rPr>
        <w:pict>
          <v:shape id="Поле 92" o:spid="_x0000_s1037" type="#_x0000_t202" style="position:absolute;left:0;text-align:left;margin-left:338.7pt;margin-top:46.55pt;width:69pt;height:21.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" fillcolor="white [3201]" strokecolor="white [3212]" strokeweight=".5pt">
            <v:textbox>
              <w:txbxContent>
                <w:p w:rsidR="00D27BDE" w:rsidRPr="002D63CF" w:rsidRDefault="00D27BDE" w:rsidP="00C16E47">
                  <w:pPr>
                    <w:jc w:val="center"/>
                    <w:rPr>
                      <w:lang w:val="ru-RU"/>
                    </w:rPr>
                  </w:pPr>
                  <w:r>
                    <w:rPr>
                      <w:lang w:val="ru-RU"/>
                    </w:rPr>
                    <w:t>Рис. 10</w:t>
                  </w:r>
                </w:p>
              </w:txbxContent>
            </v:textbox>
          </v:shape>
        </w:pict>
      </w:r>
      <w:r w:rsidR="005757FE">
        <w:rPr>
          <w:noProof/>
          <w:lang w:val="ru-RU" w:eastAsia="ru-RU"/>
        </w:rPr>
        <w:drawing>
          <wp:inline distT="0" distB="0" distL="0" distR="0">
            <wp:extent cx="3131820" cy="2146218"/>
            <wp:effectExtent l="0" t="0" r="0" b="698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8" cstate="print"/>
                    <a:stretch>
                      <a:fillRect/>
                    </a:stretch>
                  </pic:blipFill>
                  <pic:spPr>
                    <a:xfrm>
                      <a:off x="0" y="0"/>
                      <a:ext cx="3131820" cy="2146218"/>
                    </a:xfrm>
                    <a:prstGeom prst="rect">
                      <a:avLst/>
                    </a:prstGeom>
                  </pic:spPr>
                </pic:pic>
              </a:graphicData>
            </a:graphic>
          </wp:inline>
        </w:drawing>
      </w:r>
    </w:p>
    <w:p w:rsidR="0047103D" w:rsidRDefault="0047103D" w:rsidP="0047103D">
      <w:pPr>
        <w:spacing w:after="0"/>
        <w:ind w:firstLine="709"/>
        <w:jc w:val="both"/>
        <w:rPr>
          <w:rFonts w:ascii="Times New Roman" w:hAnsi="Times New Roman" w:cs="Times New Roman"/>
          <w:sz w:val="24"/>
          <w:lang w:val="ru-RU"/>
        </w:rPr>
      </w:pPr>
      <w:r w:rsidRPr="0047103D">
        <w:rPr>
          <w:rFonts w:ascii="Times New Roman" w:hAnsi="Times New Roman" w:cs="Times New Roman"/>
          <w:sz w:val="24"/>
          <w:lang w:val="ru-RU"/>
        </w:rPr>
        <w:t>При  уменьшении  входного  напряжения  уменьшаются  сопротивление</w:t>
      </w:r>
      <w:r>
        <w:rPr>
          <w:rFonts w:ascii="Times New Roman" w:hAnsi="Times New Roman" w:cs="Times New Roman"/>
          <w:sz w:val="24"/>
          <w:lang w:val="ru-RU"/>
        </w:rPr>
        <w:t xml:space="preserve"> </w:t>
      </w:r>
      <w:r w:rsidRPr="0047103D">
        <w:rPr>
          <w:rFonts w:ascii="Times New Roman" w:hAnsi="Times New Roman" w:cs="Times New Roman"/>
          <w:sz w:val="24"/>
          <w:lang w:val="ru-RU"/>
        </w:rPr>
        <w:t xml:space="preserve">промежутка  коллектор-эмиттер  транзистора VT1  и  напряжение  на  этом транзисторе,  а  выходное  напряжение  остается  неизменным.  Коэффициент стабилизации компенсационных стабилизаторов напряжения достигает сотен и даже  тысяч  единиц.  Эти  стабилизаторы  являются  основными  источниками питания радиоэлектронных устройств на транзисторах и микросхемах. </w:t>
      </w:r>
    </w:p>
    <w:p w:rsidR="0047103D" w:rsidRPr="0047103D" w:rsidRDefault="0047103D" w:rsidP="00612156">
      <w:pPr>
        <w:pStyle w:val="3"/>
      </w:pPr>
      <w:bookmarkStart w:id="65" w:name="_Toc376941583"/>
      <w:r w:rsidRPr="0047103D">
        <w:t>4.2 Стабилизатор тока</w:t>
      </w:r>
      <w:bookmarkEnd w:id="65"/>
      <w:r w:rsidRPr="0047103D">
        <w:t xml:space="preserve"> </w:t>
      </w:r>
    </w:p>
    <w:p w:rsidR="0047103D" w:rsidRPr="0047103D" w:rsidRDefault="0047103D" w:rsidP="0047103D">
      <w:pPr>
        <w:spacing w:after="0"/>
        <w:ind w:firstLine="709"/>
        <w:jc w:val="both"/>
        <w:rPr>
          <w:rFonts w:ascii="Times New Roman" w:hAnsi="Times New Roman" w:cs="Times New Roman"/>
          <w:sz w:val="24"/>
          <w:lang w:val="ru-RU"/>
        </w:rPr>
      </w:pPr>
      <w:r w:rsidRPr="0047103D">
        <w:rPr>
          <w:rFonts w:ascii="Times New Roman" w:hAnsi="Times New Roman" w:cs="Times New Roman"/>
          <w:sz w:val="24"/>
          <w:lang w:val="ru-RU"/>
        </w:rPr>
        <w:t xml:space="preserve">Для  питания  некоторых  каскадов  радиоэлектронной  аппаратуры  необходимы стабилизированные токи, значения которых не зависят от входных напряжений  и  сопротивлений  нагрузки.  Параметрический  стабилизатор  тока (рисунок 11  а)  выполняется  на  транзисторе,  включенном  по  схеме  </w:t>
      </w:r>
      <w:proofErr w:type="gramStart"/>
      <w:r w:rsidRPr="0047103D">
        <w:rPr>
          <w:rFonts w:ascii="Times New Roman" w:hAnsi="Times New Roman" w:cs="Times New Roman"/>
          <w:sz w:val="24"/>
          <w:lang w:val="ru-RU"/>
        </w:rPr>
        <w:t>с</w:t>
      </w:r>
      <w:proofErr w:type="gramEnd"/>
      <w:r w:rsidRPr="0047103D">
        <w:rPr>
          <w:rFonts w:ascii="Times New Roman" w:hAnsi="Times New Roman" w:cs="Times New Roman"/>
          <w:sz w:val="24"/>
          <w:lang w:val="ru-RU"/>
        </w:rPr>
        <w:t xml:space="preserve">  ОБ. </w:t>
      </w:r>
    </w:p>
    <w:p w:rsidR="0047103D" w:rsidRDefault="0047103D" w:rsidP="0047103D">
      <w:pPr>
        <w:spacing w:after="0"/>
        <w:ind w:firstLine="709"/>
        <w:jc w:val="both"/>
        <w:rPr>
          <w:rFonts w:ascii="Times New Roman" w:hAnsi="Times New Roman" w:cs="Times New Roman"/>
          <w:sz w:val="24"/>
          <w:lang w:val="ru-RU"/>
        </w:rPr>
      </w:pPr>
      <w:r w:rsidRPr="0047103D">
        <w:rPr>
          <w:rFonts w:ascii="Times New Roman" w:hAnsi="Times New Roman" w:cs="Times New Roman"/>
          <w:sz w:val="24"/>
          <w:lang w:val="ru-RU"/>
        </w:rPr>
        <w:t>Эмиттерный  ток  транзистора I</w:t>
      </w:r>
      <w:r w:rsidRPr="00BA2842">
        <w:rPr>
          <w:rFonts w:ascii="Times New Roman" w:hAnsi="Times New Roman" w:cs="Times New Roman"/>
          <w:sz w:val="24"/>
          <w:vertAlign w:val="subscript"/>
          <w:lang w:val="ru-RU"/>
        </w:rPr>
        <w:t>Э</w:t>
      </w:r>
      <w:r w:rsidRPr="0047103D">
        <w:rPr>
          <w:rFonts w:ascii="Times New Roman" w:hAnsi="Times New Roman" w:cs="Times New Roman"/>
          <w:sz w:val="24"/>
          <w:lang w:val="ru-RU"/>
        </w:rPr>
        <w:t>=Uc</w:t>
      </w:r>
      <w:proofErr w:type="gramStart"/>
      <w:r w:rsidRPr="0047103D">
        <w:rPr>
          <w:rFonts w:ascii="Times New Roman" w:hAnsi="Times New Roman" w:cs="Times New Roman"/>
          <w:sz w:val="24"/>
          <w:lang w:val="ru-RU"/>
        </w:rPr>
        <w:t>т</w:t>
      </w:r>
      <w:proofErr w:type="gramEnd"/>
      <w:r w:rsidRPr="0047103D">
        <w:rPr>
          <w:rFonts w:ascii="Times New Roman" w:hAnsi="Times New Roman" w:cs="Times New Roman"/>
          <w:sz w:val="24"/>
          <w:lang w:val="ru-RU"/>
        </w:rPr>
        <w:t>/R</w:t>
      </w:r>
      <w:r w:rsidRPr="00BA2842">
        <w:rPr>
          <w:rFonts w:ascii="Times New Roman" w:hAnsi="Times New Roman" w:cs="Times New Roman"/>
          <w:sz w:val="24"/>
          <w:vertAlign w:val="subscript"/>
          <w:lang w:val="ru-RU"/>
        </w:rPr>
        <w:t>1</w:t>
      </w:r>
      <w:r w:rsidRPr="0047103D">
        <w:rPr>
          <w:rFonts w:ascii="Times New Roman" w:hAnsi="Times New Roman" w:cs="Times New Roman"/>
          <w:sz w:val="24"/>
          <w:lang w:val="ru-RU"/>
        </w:rPr>
        <w:t xml:space="preserve">,  поскольку  обычно  сопротивление резистора R1  значительно  больше  сопротивления,  эмиттерного  перехода.  Т.к. ток коллектора  </w:t>
      </w:r>
      <w:r w:rsidR="00BA2842">
        <w:rPr>
          <w:rFonts w:ascii="Times New Roman" w:hAnsi="Times New Roman" w:cs="Times New Roman"/>
          <w:sz w:val="24"/>
          <w:lang w:val="ru-RU"/>
        </w:rPr>
        <w:br/>
      </w:r>
      <w:proofErr w:type="gramStart"/>
      <w:r w:rsidRPr="0047103D">
        <w:rPr>
          <w:rFonts w:ascii="Times New Roman" w:hAnsi="Times New Roman" w:cs="Times New Roman"/>
          <w:sz w:val="24"/>
          <w:lang w:val="ru-RU"/>
        </w:rPr>
        <w:t>I</w:t>
      </w:r>
      <w:proofErr w:type="gramEnd"/>
      <w:r w:rsidRPr="00BA2842">
        <w:rPr>
          <w:rFonts w:ascii="Times New Roman" w:hAnsi="Times New Roman" w:cs="Times New Roman"/>
          <w:sz w:val="24"/>
          <w:vertAlign w:val="subscript"/>
          <w:lang w:val="ru-RU"/>
        </w:rPr>
        <w:t>К</w:t>
      </w:r>
      <w:r w:rsidRPr="0047103D">
        <w:rPr>
          <w:rFonts w:ascii="Times New Roman" w:hAnsi="Times New Roman" w:cs="Times New Roman"/>
          <w:sz w:val="24"/>
          <w:lang w:val="ru-RU"/>
        </w:rPr>
        <w:t xml:space="preserve"> = Н</w:t>
      </w:r>
      <w:r w:rsidRPr="00BA2842">
        <w:rPr>
          <w:rFonts w:ascii="Times New Roman" w:hAnsi="Times New Roman" w:cs="Times New Roman"/>
          <w:sz w:val="24"/>
          <w:vertAlign w:val="subscript"/>
          <w:lang w:val="ru-RU"/>
        </w:rPr>
        <w:t>21</w:t>
      </w:r>
      <w:r w:rsidRPr="0047103D">
        <w:rPr>
          <w:rFonts w:ascii="Cambria Math" w:hAnsi="Cambria Math" w:cs="Cambria Math"/>
          <w:sz w:val="24"/>
          <w:lang w:val="ru-RU"/>
        </w:rPr>
        <w:t>⋅</w:t>
      </w:r>
      <w:r w:rsidRPr="0047103D">
        <w:rPr>
          <w:rFonts w:ascii="Times New Roman" w:hAnsi="Times New Roman" w:cs="Times New Roman"/>
          <w:sz w:val="24"/>
          <w:lang w:val="ru-RU"/>
        </w:rPr>
        <w:t>Iэ = H</w:t>
      </w:r>
      <w:r w:rsidRPr="00BA2842">
        <w:rPr>
          <w:rFonts w:ascii="Times New Roman" w:hAnsi="Times New Roman" w:cs="Times New Roman"/>
          <w:sz w:val="24"/>
          <w:vertAlign w:val="subscript"/>
          <w:lang w:val="ru-RU"/>
        </w:rPr>
        <w:t>21</w:t>
      </w:r>
      <w:r w:rsidRPr="0047103D">
        <w:rPr>
          <w:rFonts w:ascii="Times New Roman" w:hAnsi="Times New Roman" w:cs="Times New Roman"/>
          <w:sz w:val="24"/>
          <w:lang w:val="ru-RU"/>
        </w:rPr>
        <w:t xml:space="preserve"> </w:t>
      </w:r>
      <w:r w:rsidRPr="0047103D">
        <w:rPr>
          <w:rFonts w:ascii="Cambria Math" w:hAnsi="Cambria Math" w:cs="Cambria Math"/>
          <w:sz w:val="24"/>
          <w:lang w:val="ru-RU"/>
        </w:rPr>
        <w:t>⋅</w:t>
      </w:r>
      <w:r w:rsidR="00BA2842">
        <w:rPr>
          <w:rFonts w:ascii="Times New Roman" w:hAnsi="Times New Roman" w:cs="Times New Roman"/>
          <w:sz w:val="24"/>
          <w:lang w:val="ru-RU"/>
        </w:rPr>
        <w:t xml:space="preserve"> </w:t>
      </w:r>
      <w:r w:rsidRPr="0047103D">
        <w:rPr>
          <w:rFonts w:ascii="Times New Roman" w:hAnsi="Times New Roman" w:cs="Times New Roman"/>
          <w:sz w:val="24"/>
          <w:lang w:val="ru-RU"/>
        </w:rPr>
        <w:t xml:space="preserve">Uст /Rэ не зависит от сопротивления нагрузки и входного напряжения, данная схема является стабилизатором тока. </w:t>
      </w:r>
    </w:p>
    <w:p w:rsidR="00992CB7" w:rsidRDefault="00D27BDE" w:rsidP="0047103D">
      <w:pPr>
        <w:spacing w:after="0"/>
        <w:ind w:firstLine="709"/>
        <w:jc w:val="both"/>
        <w:rPr>
          <w:rFonts w:ascii="Times New Roman" w:hAnsi="Times New Roman" w:cs="Times New Roman"/>
          <w:sz w:val="24"/>
          <w:lang w:val="ru-RU"/>
        </w:rPr>
      </w:pPr>
      <w:r>
        <w:rPr>
          <w:noProof/>
          <w:lang w:val="ru-RU" w:eastAsia="ru-RU"/>
        </w:rPr>
        <w:pict>
          <v:shape id="Поле 101" o:spid="_x0000_s1038" type="#_x0000_t202" style="position:absolute;left:0;text-align:left;margin-left:139.85pt;margin-top:4.05pt;width:69pt;height:21.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" fillcolor="white [3201]" strokecolor="white [3212]" strokeweight=".5pt">
            <v:textbox>
              <w:txbxContent>
                <w:p w:rsidR="00D27BDE" w:rsidRPr="002D63CF" w:rsidRDefault="00D27BDE" w:rsidP="00111657">
                  <w:pPr>
                    <w:jc w:val="center"/>
                    <w:rPr>
                      <w:lang w:val="ru-RU"/>
                    </w:rPr>
                  </w:pPr>
                  <w:r>
                    <w:rPr>
                      <w:lang w:val="ru-RU"/>
                    </w:rPr>
                    <w:t>Рис. 11</w:t>
                  </w:r>
                </w:p>
              </w:txbxContent>
            </v:textbox>
          </v:shape>
        </w:pict>
      </w:r>
      <w:r w:rsidR="00697CF4">
        <w:rPr>
          <w:noProof/>
          <w:lang w:val="ru-RU" w:eastAsia="ru-RU"/>
        </w:rPr>
        <w:drawing>
          <wp:inline distT="0" distB="0" distL="0" distR="0">
            <wp:extent cx="5013960" cy="1894356"/>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9" cstate="print"/>
                    <a:stretch>
                      <a:fillRect/>
                    </a:stretch>
                  </pic:blipFill>
                  <pic:spPr>
                    <a:xfrm>
                      <a:off x="0" y="0"/>
                      <a:ext cx="5008751" cy="1892388"/>
                    </a:xfrm>
                    <a:prstGeom prst="rect">
                      <a:avLst/>
                    </a:prstGeom>
                  </pic:spPr>
                </pic:pic>
              </a:graphicData>
            </a:graphic>
          </wp:inline>
        </w:drawing>
      </w:r>
    </w:p>
    <w:p w:rsidR="008A6BF3" w:rsidRPr="008A6BF3" w:rsidRDefault="008A6BF3" w:rsidP="008A6BF3">
      <w:pPr>
        <w:spacing w:after="0"/>
        <w:ind w:firstLine="709"/>
        <w:jc w:val="both"/>
        <w:rPr>
          <w:rFonts w:ascii="Times New Roman" w:hAnsi="Times New Roman" w:cs="Times New Roman"/>
          <w:sz w:val="24"/>
          <w:lang w:val="ru-RU"/>
        </w:rPr>
      </w:pPr>
      <w:r w:rsidRPr="008A6BF3">
        <w:rPr>
          <w:rFonts w:ascii="Times New Roman" w:hAnsi="Times New Roman" w:cs="Times New Roman"/>
          <w:sz w:val="24"/>
          <w:lang w:val="ru-RU"/>
        </w:rPr>
        <w:t>Компенсационны</w:t>
      </w:r>
      <w:r>
        <w:rPr>
          <w:rFonts w:ascii="Times New Roman" w:hAnsi="Times New Roman" w:cs="Times New Roman"/>
          <w:sz w:val="24"/>
          <w:lang w:val="ru-RU"/>
        </w:rPr>
        <w:t xml:space="preserve">й  стабилизатор  тока (рисунок </w:t>
      </w:r>
      <w:r w:rsidRPr="008A6BF3">
        <w:rPr>
          <w:rFonts w:ascii="Times New Roman" w:hAnsi="Times New Roman" w:cs="Times New Roman"/>
          <w:sz w:val="24"/>
          <w:lang w:val="ru-RU"/>
        </w:rPr>
        <w:t>1</w:t>
      </w:r>
      <w:r w:rsidR="00111657">
        <w:rPr>
          <w:rFonts w:ascii="Times New Roman" w:hAnsi="Times New Roman" w:cs="Times New Roman"/>
          <w:sz w:val="24"/>
          <w:lang w:val="ru-RU"/>
        </w:rPr>
        <w:t>1</w:t>
      </w:r>
      <w:r w:rsidRPr="008A6BF3">
        <w:rPr>
          <w:rFonts w:ascii="Times New Roman" w:hAnsi="Times New Roman" w:cs="Times New Roman"/>
          <w:sz w:val="24"/>
          <w:lang w:val="ru-RU"/>
        </w:rPr>
        <w:t xml:space="preserve">  б)  имеет  схему, аналогичную  схеме  компенсационного  стабилизатора  напряжения.  Отличие состоит лишь в том, что резистор нагрузки подключается вместо резистора R3. </w:t>
      </w:r>
    </w:p>
    <w:p w:rsidR="008A6BF3" w:rsidRPr="008A6BF3" w:rsidRDefault="008A6BF3" w:rsidP="008A6BF3">
      <w:pPr>
        <w:spacing w:after="0"/>
        <w:ind w:firstLine="709"/>
        <w:jc w:val="both"/>
        <w:rPr>
          <w:rFonts w:ascii="Times New Roman" w:hAnsi="Times New Roman" w:cs="Times New Roman"/>
          <w:sz w:val="24"/>
          <w:lang w:val="ru-RU"/>
        </w:rPr>
      </w:pPr>
      <w:r w:rsidRPr="008A6BF3">
        <w:rPr>
          <w:rFonts w:ascii="Times New Roman" w:hAnsi="Times New Roman" w:cs="Times New Roman"/>
          <w:sz w:val="24"/>
          <w:lang w:val="ru-RU"/>
        </w:rPr>
        <w:t xml:space="preserve">В  качестве  источника  опорного  напряжения  используется  параметрический стабилизатор  на  низковольтном  стабилитроне VD. Сопротивление  эталонного резистора определяют по формуле: </w:t>
      </w:r>
    </w:p>
    <w:p w:rsidR="008A6BF3" w:rsidRPr="008A6BF3" w:rsidRDefault="008A6BF3" w:rsidP="008A6BF3">
      <w:pPr>
        <w:spacing w:after="0"/>
        <w:ind w:firstLine="709"/>
        <w:jc w:val="center"/>
        <w:rPr>
          <w:rFonts w:ascii="Times New Roman" w:hAnsi="Times New Roman" w:cs="Times New Roman"/>
          <w:sz w:val="24"/>
          <w:lang w:val="ru-RU"/>
        </w:rPr>
      </w:pPr>
      <w:proofErr w:type="gramStart"/>
      <w:r w:rsidRPr="008A6BF3">
        <w:rPr>
          <w:rFonts w:ascii="Times New Roman" w:hAnsi="Times New Roman" w:cs="Times New Roman"/>
          <w:sz w:val="24"/>
          <w:lang w:val="ru-RU"/>
        </w:rPr>
        <w:t>R</w:t>
      </w:r>
      <w:proofErr w:type="gramEnd"/>
      <w:r w:rsidRPr="008A6BF3">
        <w:rPr>
          <w:rFonts w:ascii="Times New Roman" w:hAnsi="Times New Roman" w:cs="Times New Roman"/>
          <w:sz w:val="24"/>
          <w:vertAlign w:val="subscript"/>
          <w:lang w:val="ru-RU"/>
        </w:rPr>
        <w:t>ЭТ</w:t>
      </w:r>
      <w:r w:rsidRPr="008A6BF3">
        <w:rPr>
          <w:rFonts w:ascii="Times New Roman" w:hAnsi="Times New Roman" w:cs="Times New Roman"/>
          <w:sz w:val="24"/>
          <w:lang w:val="ru-RU"/>
        </w:rPr>
        <w:t xml:space="preserve"> = (Uоп +Uбэ</w:t>
      </w:r>
      <w:r w:rsidRPr="008A6BF3">
        <w:rPr>
          <w:rFonts w:ascii="Times New Roman" w:hAnsi="Times New Roman" w:cs="Times New Roman"/>
          <w:sz w:val="24"/>
          <w:vertAlign w:val="subscript"/>
          <w:lang w:val="ru-RU"/>
        </w:rPr>
        <w:t>VT2</w:t>
      </w:r>
      <w:r w:rsidRPr="008A6BF3">
        <w:rPr>
          <w:rFonts w:ascii="Times New Roman" w:hAnsi="Times New Roman" w:cs="Times New Roman"/>
          <w:sz w:val="24"/>
          <w:lang w:val="ru-RU"/>
        </w:rPr>
        <w:t xml:space="preserve">) / Iн .                     </w:t>
      </w:r>
      <w:r>
        <w:rPr>
          <w:rFonts w:ascii="Times New Roman" w:hAnsi="Times New Roman" w:cs="Times New Roman"/>
          <w:sz w:val="24"/>
          <w:lang w:val="ru-RU"/>
        </w:rPr>
        <w:t xml:space="preserve">   (</w:t>
      </w:r>
      <w:r w:rsidRPr="008A6BF3">
        <w:rPr>
          <w:rFonts w:ascii="Times New Roman" w:hAnsi="Times New Roman" w:cs="Times New Roman"/>
          <w:sz w:val="24"/>
          <w:lang w:val="ru-RU"/>
        </w:rPr>
        <w:t>10)</w:t>
      </w:r>
    </w:p>
    <w:p w:rsidR="008A6BF3" w:rsidRPr="008A6BF3" w:rsidRDefault="008A6BF3" w:rsidP="008A6BF3">
      <w:pPr>
        <w:spacing w:after="0"/>
        <w:ind w:firstLine="709"/>
        <w:jc w:val="both"/>
        <w:rPr>
          <w:rFonts w:ascii="Times New Roman" w:hAnsi="Times New Roman" w:cs="Times New Roman"/>
          <w:sz w:val="24"/>
          <w:lang w:val="ru-RU"/>
        </w:rPr>
      </w:pPr>
      <w:r w:rsidRPr="008A6BF3">
        <w:rPr>
          <w:rFonts w:ascii="Times New Roman" w:hAnsi="Times New Roman" w:cs="Times New Roman"/>
          <w:sz w:val="24"/>
          <w:lang w:val="ru-RU"/>
        </w:rPr>
        <w:t xml:space="preserve"> </w:t>
      </w:r>
    </w:p>
    <w:p w:rsidR="008A6BF3" w:rsidRDefault="008A6BF3" w:rsidP="008A6BF3">
      <w:pPr>
        <w:spacing w:after="0"/>
        <w:ind w:firstLine="709"/>
        <w:jc w:val="both"/>
        <w:rPr>
          <w:rFonts w:ascii="Times New Roman" w:hAnsi="Times New Roman" w:cs="Times New Roman"/>
          <w:sz w:val="24"/>
          <w:lang w:val="ru-RU"/>
        </w:rPr>
      </w:pPr>
      <w:r w:rsidRPr="008A6BF3">
        <w:rPr>
          <w:rFonts w:ascii="Times New Roman" w:hAnsi="Times New Roman" w:cs="Times New Roman"/>
          <w:sz w:val="24"/>
          <w:lang w:val="ru-RU"/>
        </w:rPr>
        <w:t xml:space="preserve">Поскольку  все  параметры  в  этой  формуле  стабильны  и  не  зависят  от входного напряжения и тока нагрузки, стабилен и ток нагрузки. </w:t>
      </w:r>
    </w:p>
    <w:p w:rsidR="00CA3CD9" w:rsidRDefault="00CA3CD9" w:rsidP="008A6BF3">
      <w:pPr>
        <w:spacing w:after="0"/>
        <w:ind w:firstLine="709"/>
        <w:jc w:val="both"/>
        <w:rPr>
          <w:rFonts w:ascii="Times New Roman" w:hAnsi="Times New Roman" w:cs="Times New Roman"/>
          <w:sz w:val="24"/>
          <w:lang w:val="ru-RU"/>
        </w:rPr>
      </w:pPr>
    </w:p>
    <w:p w:rsidR="00CA3CD9" w:rsidRPr="00841999" w:rsidRDefault="00CA3CD9" w:rsidP="00CA3CD9">
      <w:pPr>
        <w:pStyle w:val="1"/>
      </w:pPr>
      <w:bookmarkStart w:id="66" w:name="_Toc376941519"/>
      <w:bookmarkStart w:id="67" w:name="_Toc376941584"/>
      <w:r>
        <w:t xml:space="preserve">(2.5) </w:t>
      </w:r>
      <w:r w:rsidRPr="00235586">
        <w:t>Выпрямители переменного напряжения.</w:t>
      </w:r>
      <w:bookmarkEnd w:id="66"/>
      <w:bookmarkEnd w:id="67"/>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 xml:space="preserve">Выпрямители используются в блоках питания радиоэлектронных устройств и компьютеров для преобразования переменного напряжения в </w:t>
      </w:r>
      <w:proofErr w:type="gramStart"/>
      <w:r w:rsidRPr="00A937D6">
        <w:rPr>
          <w:rFonts w:ascii="Times New Roman" w:eastAsia="Times New Roman" w:hAnsi="Times New Roman" w:cs="Times New Roman"/>
          <w:color w:val="000000"/>
          <w:sz w:val="24"/>
          <w:szCs w:val="24"/>
          <w:lang w:val="ru-RU" w:eastAsia="ru-RU"/>
        </w:rPr>
        <w:t>постоянное</w:t>
      </w:r>
      <w:proofErr w:type="gramEnd"/>
      <w:r w:rsidRPr="00A937D6">
        <w:rPr>
          <w:rFonts w:ascii="Times New Roman" w:eastAsia="Times New Roman" w:hAnsi="Times New Roman" w:cs="Times New Roman"/>
          <w:color w:val="000000"/>
          <w:sz w:val="24"/>
          <w:szCs w:val="24"/>
          <w:lang w:val="ru-RU" w:eastAsia="ru-RU"/>
        </w:rPr>
        <w:t xml:space="preserve">. Схема любого выпрямителя содержит 3 </w:t>
      </w:r>
      <w:proofErr w:type="gramStart"/>
      <w:r w:rsidRPr="00A937D6">
        <w:rPr>
          <w:rFonts w:ascii="Times New Roman" w:eastAsia="Times New Roman" w:hAnsi="Times New Roman" w:cs="Times New Roman"/>
          <w:color w:val="000000"/>
          <w:sz w:val="24"/>
          <w:szCs w:val="24"/>
          <w:lang w:val="ru-RU" w:eastAsia="ru-RU"/>
        </w:rPr>
        <w:t>основных</w:t>
      </w:r>
      <w:proofErr w:type="gramEnd"/>
      <w:r w:rsidRPr="00A937D6">
        <w:rPr>
          <w:rFonts w:ascii="Times New Roman" w:eastAsia="Times New Roman" w:hAnsi="Times New Roman" w:cs="Times New Roman"/>
          <w:color w:val="000000"/>
          <w:sz w:val="24"/>
          <w:szCs w:val="24"/>
          <w:lang w:val="ru-RU" w:eastAsia="ru-RU"/>
        </w:rPr>
        <w:t xml:space="preserve"> элемента:</w:t>
      </w:r>
    </w:p>
    <w:p w:rsidR="00CA3CD9" w:rsidRPr="00A937D6" w:rsidRDefault="00CA3CD9" w:rsidP="00CA3CD9">
      <w:pPr>
        <w:pStyle w:val="a3"/>
        <w:numPr>
          <w:ilvl w:val="0"/>
          <w:numId w:val="33"/>
        </w:numPr>
        <w:spacing w:after="0"/>
        <w:ind w:left="709" w:hanging="284"/>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Силовой трансформатор – устройство для понижения или повышения напряжения питающей сети и гальванической развязки сети с аппаратурой.</w:t>
      </w:r>
    </w:p>
    <w:p w:rsidR="00CA3CD9" w:rsidRPr="00A937D6" w:rsidRDefault="00CA3CD9" w:rsidP="00CA3CD9">
      <w:pPr>
        <w:pStyle w:val="a3"/>
        <w:numPr>
          <w:ilvl w:val="0"/>
          <w:numId w:val="33"/>
        </w:numPr>
        <w:spacing w:after="0"/>
        <w:ind w:left="709" w:hanging="284"/>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 xml:space="preserve">Выпрямительный элемент (вентиль), имеющий одностороннюю проводимость – для преобразования переменного напряжения в </w:t>
      </w:r>
      <w:proofErr w:type="gramStart"/>
      <w:r w:rsidRPr="00A937D6">
        <w:rPr>
          <w:rFonts w:ascii="Times New Roman" w:eastAsia="Times New Roman" w:hAnsi="Times New Roman" w:cs="Times New Roman"/>
          <w:color w:val="000000"/>
          <w:sz w:val="24"/>
          <w:szCs w:val="24"/>
          <w:lang w:val="ru-RU" w:eastAsia="ru-RU"/>
        </w:rPr>
        <w:t>пульсирующее</w:t>
      </w:r>
      <w:proofErr w:type="gramEnd"/>
      <w:r w:rsidRPr="00A937D6">
        <w:rPr>
          <w:rFonts w:ascii="Times New Roman" w:eastAsia="Times New Roman" w:hAnsi="Times New Roman" w:cs="Times New Roman"/>
          <w:color w:val="000000"/>
          <w:sz w:val="24"/>
          <w:szCs w:val="24"/>
          <w:lang w:val="ru-RU" w:eastAsia="ru-RU"/>
        </w:rPr>
        <w:t>.</w:t>
      </w:r>
    </w:p>
    <w:p w:rsidR="00CA3CD9" w:rsidRPr="00A937D6" w:rsidRDefault="00CA3CD9" w:rsidP="00CA3CD9">
      <w:pPr>
        <w:pStyle w:val="a3"/>
        <w:numPr>
          <w:ilvl w:val="0"/>
          <w:numId w:val="33"/>
        </w:numPr>
        <w:spacing w:after="0"/>
        <w:ind w:left="709" w:hanging="284"/>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Фильтр – для сглаживания пульсирующего напряжения.</w:t>
      </w:r>
    </w:p>
    <w:p w:rsidR="00CA3CD9" w:rsidRPr="00A937D6" w:rsidRDefault="00CA3CD9" w:rsidP="00CA3CD9">
      <w:pPr>
        <w:pStyle w:val="3"/>
        <w:rPr>
          <w:rFonts w:eastAsia="Times New Roman"/>
          <w:lang w:eastAsia="ru-RU"/>
        </w:rPr>
      </w:pPr>
      <w:bookmarkStart w:id="68" w:name="_Toc376941585"/>
      <w:r w:rsidRPr="00A937D6">
        <w:rPr>
          <w:rFonts w:eastAsia="Times New Roman"/>
          <w:lang w:eastAsia="ru-RU"/>
        </w:rPr>
        <w:t>Выпрямители могут быть классифицированы по ряду признаков:</w:t>
      </w:r>
      <w:bookmarkEnd w:id="68"/>
    </w:p>
    <w:p w:rsidR="00CA3CD9" w:rsidRPr="00A937D6" w:rsidRDefault="00CA3CD9" w:rsidP="00CA3CD9">
      <w:pPr>
        <w:pStyle w:val="a3"/>
        <w:numPr>
          <w:ilvl w:val="0"/>
          <w:numId w:val="33"/>
        </w:numPr>
        <w:spacing w:after="0"/>
        <w:ind w:left="709" w:hanging="284"/>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по схеме выпрямления – однополупериодные, двухполупериодные, мостовые, с удвоением (умножением) напряжения, многофазные и др.</w:t>
      </w:r>
    </w:p>
    <w:p w:rsidR="00CA3CD9" w:rsidRPr="00A937D6" w:rsidRDefault="00CA3CD9" w:rsidP="00CA3CD9">
      <w:pPr>
        <w:pStyle w:val="a3"/>
        <w:numPr>
          <w:ilvl w:val="0"/>
          <w:numId w:val="33"/>
        </w:numPr>
        <w:spacing w:after="0"/>
        <w:ind w:left="709" w:hanging="284"/>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По типу выпрямительного элемента – ламповы</w:t>
      </w:r>
      <w:proofErr w:type="gramStart"/>
      <w:r w:rsidRPr="00A937D6">
        <w:rPr>
          <w:rFonts w:ascii="Times New Roman" w:eastAsia="Times New Roman" w:hAnsi="Times New Roman" w:cs="Times New Roman"/>
          <w:color w:val="000000"/>
          <w:sz w:val="24"/>
          <w:szCs w:val="24"/>
          <w:lang w:val="ru-RU" w:eastAsia="ru-RU"/>
        </w:rPr>
        <w:t>е(</w:t>
      </w:r>
      <w:proofErr w:type="gramEnd"/>
      <w:r w:rsidRPr="00A937D6">
        <w:rPr>
          <w:rFonts w:ascii="Times New Roman" w:eastAsia="Times New Roman" w:hAnsi="Times New Roman" w:cs="Times New Roman"/>
          <w:color w:val="000000"/>
          <w:sz w:val="24"/>
          <w:szCs w:val="24"/>
          <w:lang w:val="ru-RU" w:eastAsia="ru-RU"/>
        </w:rPr>
        <w:t>кенотронные), полупроводниковые, газотронные и др.</w:t>
      </w:r>
    </w:p>
    <w:p w:rsidR="00CA3CD9" w:rsidRPr="00A937D6" w:rsidRDefault="00CA3CD9" w:rsidP="00CA3CD9">
      <w:pPr>
        <w:pStyle w:val="a3"/>
        <w:numPr>
          <w:ilvl w:val="0"/>
          <w:numId w:val="33"/>
        </w:numPr>
        <w:spacing w:after="0"/>
        <w:ind w:left="709" w:hanging="284"/>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По величине выпрямленного напряжения – низкого напряжения и высокого.</w:t>
      </w:r>
    </w:p>
    <w:p w:rsidR="00CA3CD9" w:rsidRPr="00A937D6" w:rsidRDefault="00CA3CD9" w:rsidP="00CA3CD9">
      <w:pPr>
        <w:pStyle w:val="a3"/>
        <w:numPr>
          <w:ilvl w:val="0"/>
          <w:numId w:val="33"/>
        </w:numPr>
        <w:spacing w:after="0"/>
        <w:ind w:left="709" w:hanging="284"/>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По назначению –</w:t>
      </w:r>
      <w:r>
        <w:rPr>
          <w:rFonts w:ascii="Times New Roman" w:eastAsia="Times New Roman" w:hAnsi="Times New Roman" w:cs="Times New Roman"/>
          <w:color w:val="000000"/>
          <w:sz w:val="24"/>
          <w:szCs w:val="24"/>
          <w:lang w:val="ru-RU" w:eastAsia="ru-RU"/>
        </w:rPr>
        <w:t xml:space="preserve"> </w:t>
      </w:r>
      <w:r w:rsidRPr="00A937D6">
        <w:rPr>
          <w:rFonts w:ascii="Times New Roman" w:eastAsia="Times New Roman" w:hAnsi="Times New Roman" w:cs="Times New Roman"/>
          <w:color w:val="000000"/>
          <w:sz w:val="24"/>
          <w:szCs w:val="24"/>
          <w:lang w:val="ru-RU" w:eastAsia="ru-RU"/>
        </w:rPr>
        <w:t>для питания анодных цепей, цепей экранирующих сеток, цепей управляющих сеток, коллекторных цепей транзисторов, для зарядки аккумуляторов и др.</w:t>
      </w:r>
    </w:p>
    <w:p w:rsidR="00CA3CD9" w:rsidRPr="00A937D6" w:rsidRDefault="00CA3CD9" w:rsidP="00CA3CD9">
      <w:pPr>
        <w:pStyle w:val="3"/>
        <w:rPr>
          <w:rFonts w:eastAsia="Times New Roman"/>
          <w:lang w:eastAsia="ru-RU"/>
        </w:rPr>
      </w:pPr>
      <w:bookmarkStart w:id="69" w:name="_Toc376941586"/>
      <w:r w:rsidRPr="00A937D6">
        <w:rPr>
          <w:rFonts w:eastAsia="Times New Roman"/>
          <w:lang w:eastAsia="ru-RU"/>
        </w:rPr>
        <w:t>Основные характеристики выпрямителей:</w:t>
      </w:r>
      <w:bookmarkEnd w:id="69"/>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Основными характеристиками выпрямителей являются:</w:t>
      </w:r>
    </w:p>
    <w:p w:rsidR="00CA3CD9" w:rsidRPr="00A937D6" w:rsidRDefault="00CA3CD9" w:rsidP="00CA3CD9">
      <w:pPr>
        <w:pStyle w:val="a3"/>
        <w:numPr>
          <w:ilvl w:val="0"/>
          <w:numId w:val="33"/>
        </w:numPr>
        <w:spacing w:after="0"/>
        <w:ind w:left="709" w:hanging="284"/>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 xml:space="preserve">Номинальное напряжение постоянного тока – среднее значение выпрямленного напряжения, заданное техническими требованиями. </w:t>
      </w:r>
      <w:proofErr w:type="gramStart"/>
      <w:r w:rsidRPr="00A937D6">
        <w:rPr>
          <w:rFonts w:ascii="Times New Roman" w:eastAsia="Times New Roman" w:hAnsi="Times New Roman" w:cs="Times New Roman"/>
          <w:color w:val="000000"/>
          <w:sz w:val="24"/>
          <w:szCs w:val="24"/>
          <w:lang w:val="ru-RU" w:eastAsia="ru-RU"/>
        </w:rPr>
        <w:t>Обычно указывается напряжение до фильтра U</w:t>
      </w:r>
      <w:r w:rsidRPr="004D499D">
        <w:rPr>
          <w:rFonts w:ascii="Times New Roman" w:eastAsia="Times New Roman" w:hAnsi="Times New Roman" w:cs="Times New Roman"/>
          <w:color w:val="000000"/>
          <w:sz w:val="24"/>
          <w:szCs w:val="24"/>
          <w:vertAlign w:val="subscript"/>
          <w:lang w:val="ru-RU" w:eastAsia="ru-RU"/>
        </w:rPr>
        <w:t>0</w:t>
      </w:r>
      <w:r w:rsidRPr="00A937D6">
        <w:rPr>
          <w:rFonts w:ascii="Times New Roman" w:eastAsia="Times New Roman" w:hAnsi="Times New Roman" w:cs="Times New Roman"/>
          <w:color w:val="000000"/>
          <w:sz w:val="24"/>
          <w:szCs w:val="24"/>
          <w:lang w:val="ru-RU" w:eastAsia="ru-RU"/>
        </w:rPr>
        <w:t xml:space="preserve"> и напряжение после фильтра (или отдельных его звеньев – U.</w:t>
      </w:r>
      <w:proofErr w:type="gramEnd"/>
      <w:r w:rsidRPr="00A937D6">
        <w:rPr>
          <w:rFonts w:ascii="Times New Roman" w:eastAsia="Times New Roman" w:hAnsi="Times New Roman" w:cs="Times New Roman"/>
          <w:color w:val="000000"/>
          <w:sz w:val="24"/>
          <w:szCs w:val="24"/>
          <w:lang w:val="ru-RU" w:eastAsia="ru-RU"/>
        </w:rPr>
        <w:t xml:space="preserve"> Определяется значением напряжения, необходимым для питаемых выпрямителем устройств.</w:t>
      </w:r>
    </w:p>
    <w:p w:rsidR="00CA3CD9" w:rsidRPr="00A937D6" w:rsidRDefault="00CA3CD9" w:rsidP="00CA3CD9">
      <w:pPr>
        <w:pStyle w:val="a3"/>
        <w:numPr>
          <w:ilvl w:val="0"/>
          <w:numId w:val="33"/>
        </w:numPr>
        <w:spacing w:after="0"/>
        <w:ind w:left="709" w:hanging="284"/>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Номинальный выпрямленный ток I</w:t>
      </w:r>
      <w:r w:rsidRPr="004D499D">
        <w:rPr>
          <w:rFonts w:ascii="Times New Roman" w:eastAsia="Times New Roman" w:hAnsi="Times New Roman" w:cs="Times New Roman"/>
          <w:color w:val="000000"/>
          <w:sz w:val="24"/>
          <w:szCs w:val="24"/>
          <w:vertAlign w:val="subscript"/>
          <w:lang w:val="ru-RU" w:eastAsia="ru-RU"/>
        </w:rPr>
        <w:t>0</w:t>
      </w:r>
      <w:r w:rsidRPr="00A937D6">
        <w:rPr>
          <w:rFonts w:ascii="Times New Roman" w:eastAsia="Times New Roman" w:hAnsi="Times New Roman" w:cs="Times New Roman"/>
          <w:color w:val="000000"/>
          <w:sz w:val="24"/>
          <w:szCs w:val="24"/>
          <w:lang w:val="ru-RU" w:eastAsia="ru-RU"/>
        </w:rPr>
        <w:t xml:space="preserve"> – среднее значение выпрямленного тока, т.е. его постоянная составляющая, заданная техническими требованиями. Определяется результирующим током всех цепей питаемых выпрямителем. </w:t>
      </w:r>
    </w:p>
    <w:p w:rsidR="00CA3CD9" w:rsidRPr="00A937D6" w:rsidRDefault="00CA3CD9" w:rsidP="00CA3CD9">
      <w:pPr>
        <w:pStyle w:val="a3"/>
        <w:numPr>
          <w:ilvl w:val="0"/>
          <w:numId w:val="33"/>
        </w:numPr>
        <w:spacing w:after="0"/>
        <w:ind w:left="709" w:hanging="283"/>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 xml:space="preserve">Напряжение сети </w:t>
      </w:r>
      <w:proofErr w:type="gramStart"/>
      <w:r w:rsidRPr="00A937D6">
        <w:rPr>
          <w:rFonts w:ascii="Times New Roman" w:eastAsia="Times New Roman" w:hAnsi="Times New Roman" w:cs="Times New Roman"/>
          <w:color w:val="000000"/>
          <w:sz w:val="24"/>
          <w:szCs w:val="24"/>
          <w:lang w:val="ru-RU" w:eastAsia="ru-RU"/>
        </w:rPr>
        <w:t>U</w:t>
      </w:r>
      <w:proofErr w:type="gramEnd"/>
      <w:r w:rsidRPr="00A937D6">
        <w:rPr>
          <w:rFonts w:ascii="Times New Roman" w:eastAsia="Times New Roman" w:hAnsi="Times New Roman" w:cs="Times New Roman"/>
          <w:color w:val="000000"/>
          <w:sz w:val="24"/>
          <w:szCs w:val="24"/>
          <w:lang w:val="ru-RU" w:eastAsia="ru-RU"/>
        </w:rPr>
        <w:t>сети – напряжение сети переменного тока, питающей выпрямитель. Стандартное значение этого напряжения для бытовой сети –</w:t>
      </w:r>
      <w:r>
        <w:rPr>
          <w:rFonts w:ascii="Times New Roman" w:eastAsia="Times New Roman" w:hAnsi="Times New Roman" w:cs="Times New Roman"/>
          <w:color w:val="000000"/>
          <w:sz w:val="24"/>
          <w:szCs w:val="24"/>
          <w:lang w:val="ru-RU" w:eastAsia="ru-RU"/>
        </w:rPr>
        <w:t xml:space="preserve"> </w:t>
      </w:r>
      <w:r w:rsidRPr="00A937D6">
        <w:rPr>
          <w:rFonts w:ascii="Times New Roman" w:eastAsia="Times New Roman" w:hAnsi="Times New Roman" w:cs="Times New Roman"/>
          <w:color w:val="000000"/>
          <w:sz w:val="24"/>
          <w:szCs w:val="24"/>
          <w:lang w:val="ru-RU" w:eastAsia="ru-RU"/>
        </w:rPr>
        <w:t>220 вольт с допускаемыми отклонениями не более 10 %.</w:t>
      </w:r>
    </w:p>
    <w:p w:rsidR="00CA3CD9" w:rsidRPr="00A937D6" w:rsidRDefault="00CA3CD9" w:rsidP="00CA3CD9">
      <w:pPr>
        <w:pStyle w:val="a3"/>
        <w:numPr>
          <w:ilvl w:val="0"/>
          <w:numId w:val="33"/>
        </w:numPr>
        <w:spacing w:after="0"/>
        <w:ind w:left="709" w:hanging="283"/>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Пульсация – переменная составляющая напряжения или тока на выходе выпрямителя. Это качественный показатель выпрямителя.</w:t>
      </w:r>
    </w:p>
    <w:p w:rsidR="00CA3CD9" w:rsidRPr="00A937D6" w:rsidRDefault="00CA3CD9" w:rsidP="00CA3CD9">
      <w:pPr>
        <w:pStyle w:val="a3"/>
        <w:numPr>
          <w:ilvl w:val="0"/>
          <w:numId w:val="33"/>
        </w:numPr>
        <w:spacing w:after="0"/>
        <w:ind w:left="709" w:hanging="283"/>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 xml:space="preserve">Частота пульсаций – частота наиболее резко выраженной гармонической составляющей напряжения или тока на выходе выпрямителя. Для самой </w:t>
      </w:r>
      <w:proofErr w:type="gramStart"/>
      <w:r w:rsidRPr="00A937D6">
        <w:rPr>
          <w:rFonts w:ascii="Times New Roman" w:eastAsia="Times New Roman" w:hAnsi="Times New Roman" w:cs="Times New Roman"/>
          <w:color w:val="000000"/>
          <w:sz w:val="24"/>
          <w:szCs w:val="24"/>
          <w:lang w:val="ru-RU" w:eastAsia="ru-RU"/>
        </w:rPr>
        <w:t>простой-однополупериодной</w:t>
      </w:r>
      <w:proofErr w:type="gramEnd"/>
      <w:r w:rsidRPr="00A937D6">
        <w:rPr>
          <w:rFonts w:ascii="Times New Roman" w:eastAsia="Times New Roman" w:hAnsi="Times New Roman" w:cs="Times New Roman"/>
          <w:color w:val="000000"/>
          <w:sz w:val="24"/>
          <w:szCs w:val="24"/>
          <w:lang w:val="ru-RU" w:eastAsia="ru-RU"/>
        </w:rPr>
        <w:t xml:space="preserve"> схемы выпрямителя частота пульсаций равна частоте питающей сети. Двухполупериодные, мостовые схемы и схемы удвоения напряжения дают пульсации, частота которых равна удвоенной частоте питающей сети. Многофазные схемы выпрямления имеют частоту пульсаций, зависящую от схемы выпрямителя и числа фаз.</w:t>
      </w:r>
    </w:p>
    <w:p w:rsidR="00CA3CD9" w:rsidRPr="00A937D6" w:rsidRDefault="00CA3CD9" w:rsidP="00CA3CD9">
      <w:pPr>
        <w:pStyle w:val="a3"/>
        <w:numPr>
          <w:ilvl w:val="0"/>
          <w:numId w:val="33"/>
        </w:numPr>
        <w:spacing w:after="0"/>
        <w:ind w:left="709" w:hanging="283"/>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Коэффициент пульсаций – отношение амплитуды наиболее резко выраженной гармонической составляющей напряжения или тока на выходе выпрямителя к среднему значению напряжения или тока. Различают коэффициент пульсаций на входе фильтра (p</w:t>
      </w:r>
      <w:r w:rsidRPr="00463AE3">
        <w:rPr>
          <w:rFonts w:ascii="Times New Roman" w:eastAsia="Times New Roman" w:hAnsi="Times New Roman" w:cs="Times New Roman"/>
          <w:color w:val="000000"/>
          <w:sz w:val="24"/>
          <w:szCs w:val="24"/>
          <w:vertAlign w:val="subscript"/>
          <w:lang w:val="ru-RU" w:eastAsia="ru-RU"/>
        </w:rPr>
        <w:t>0</w:t>
      </w:r>
      <w:r w:rsidRPr="00A937D6">
        <w:rPr>
          <w:rFonts w:ascii="Times New Roman" w:eastAsia="Times New Roman" w:hAnsi="Times New Roman" w:cs="Times New Roman"/>
          <w:color w:val="000000"/>
          <w:sz w:val="24"/>
          <w:szCs w:val="24"/>
          <w:lang w:val="ru-RU" w:eastAsia="ru-RU"/>
        </w:rPr>
        <w:t xml:space="preserve"> %) и коэффициент</w:t>
      </w:r>
      <w:r>
        <w:rPr>
          <w:rFonts w:ascii="Times New Roman" w:eastAsia="Times New Roman" w:hAnsi="Times New Roman" w:cs="Times New Roman"/>
          <w:color w:val="000000"/>
          <w:sz w:val="24"/>
          <w:szCs w:val="24"/>
          <w:lang w:val="ru-RU" w:eastAsia="ru-RU"/>
        </w:rPr>
        <w:t xml:space="preserve"> пульсаций на выходе фильтра (p </w:t>
      </w:r>
      <w:r w:rsidRPr="00A937D6">
        <w:rPr>
          <w:rFonts w:ascii="Times New Roman" w:eastAsia="Times New Roman" w:hAnsi="Times New Roman" w:cs="Times New Roman"/>
          <w:color w:val="000000"/>
          <w:sz w:val="24"/>
          <w:szCs w:val="24"/>
          <w:lang w:val="ru-RU" w:eastAsia="ru-RU"/>
        </w:rPr>
        <w:t>%). Допускаемые значения коэффициента пульсаций на выходе фильтра определяются характером нагрузки.</w:t>
      </w:r>
    </w:p>
    <w:p w:rsidR="00CA3CD9" w:rsidRPr="00A937D6" w:rsidRDefault="00CA3CD9" w:rsidP="00CA3CD9">
      <w:pPr>
        <w:pStyle w:val="a3"/>
        <w:numPr>
          <w:ilvl w:val="0"/>
          <w:numId w:val="33"/>
        </w:numPr>
        <w:spacing w:after="0"/>
        <w:ind w:left="709" w:hanging="284"/>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Коэффициент фильтрации (коэффициент сглаживания) – отношение коэффициента пульсаций на входе фильтра к коэффициенту пульсац</w:t>
      </w:r>
      <w:r>
        <w:rPr>
          <w:rFonts w:ascii="Times New Roman" w:eastAsia="Times New Roman" w:hAnsi="Times New Roman" w:cs="Times New Roman"/>
          <w:color w:val="000000"/>
          <w:sz w:val="24"/>
          <w:szCs w:val="24"/>
          <w:lang w:val="ru-RU" w:eastAsia="ru-RU"/>
        </w:rPr>
        <w:t xml:space="preserve">ий на выходе фильтра </w:t>
      </w:r>
      <w:proofErr w:type="gramStart"/>
      <w:r>
        <w:rPr>
          <w:rFonts w:ascii="Times New Roman" w:eastAsia="Times New Roman" w:hAnsi="Times New Roman" w:cs="Times New Roman"/>
          <w:color w:val="000000"/>
          <w:sz w:val="24"/>
          <w:szCs w:val="24"/>
          <w:lang w:val="ru-RU" w:eastAsia="ru-RU"/>
        </w:rPr>
        <w:t>k</w:t>
      </w:r>
      <w:proofErr w:type="gramEnd"/>
      <w:r w:rsidRPr="00463AE3">
        <w:rPr>
          <w:rFonts w:ascii="Times New Roman" w:eastAsia="Times New Roman" w:hAnsi="Times New Roman" w:cs="Times New Roman"/>
          <w:color w:val="000000"/>
          <w:sz w:val="24"/>
          <w:szCs w:val="24"/>
          <w:vertAlign w:val="subscript"/>
          <w:lang w:val="ru-RU" w:eastAsia="ru-RU"/>
        </w:rPr>
        <w:t>с</w:t>
      </w:r>
      <w:r>
        <w:rPr>
          <w:rFonts w:ascii="Times New Roman" w:eastAsia="Times New Roman" w:hAnsi="Times New Roman" w:cs="Times New Roman"/>
          <w:color w:val="000000"/>
          <w:sz w:val="24"/>
          <w:szCs w:val="24"/>
          <w:lang w:val="ru-RU" w:eastAsia="ru-RU"/>
        </w:rPr>
        <w:t xml:space="preserve"> = p0</w:t>
      </w:r>
      <w:r w:rsidRPr="00A937D6">
        <w:rPr>
          <w:rFonts w:ascii="Times New Roman" w:eastAsia="Times New Roman" w:hAnsi="Times New Roman" w:cs="Times New Roman"/>
          <w:color w:val="000000"/>
          <w:sz w:val="24"/>
          <w:szCs w:val="24"/>
          <w:lang w:val="ru-RU" w:eastAsia="ru-RU"/>
        </w:rPr>
        <w:t>/p. Для многозвенных фильтров коэффициент фильтрации равен произведению коэффициентов фильтрации отдельных звеньев.</w:t>
      </w:r>
    </w:p>
    <w:p w:rsidR="00CA3CD9" w:rsidRPr="00A937D6" w:rsidRDefault="00CA3CD9" w:rsidP="00CA3CD9">
      <w:pPr>
        <w:pStyle w:val="a3"/>
        <w:numPr>
          <w:ilvl w:val="0"/>
          <w:numId w:val="33"/>
        </w:numPr>
        <w:spacing w:after="0"/>
        <w:ind w:left="709" w:hanging="284"/>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Колебания (нестабильность) напряжения на выходе выпрямителя –</w:t>
      </w:r>
      <w:r>
        <w:rPr>
          <w:rFonts w:ascii="Times New Roman" w:eastAsia="Times New Roman" w:hAnsi="Times New Roman" w:cs="Times New Roman"/>
          <w:color w:val="000000"/>
          <w:sz w:val="24"/>
          <w:szCs w:val="24"/>
          <w:lang w:val="ru-RU" w:eastAsia="ru-RU"/>
        </w:rPr>
        <w:t xml:space="preserve"> </w:t>
      </w:r>
      <w:r w:rsidRPr="00A937D6">
        <w:rPr>
          <w:rFonts w:ascii="Times New Roman" w:eastAsia="Times New Roman" w:hAnsi="Times New Roman" w:cs="Times New Roman"/>
          <w:color w:val="000000"/>
          <w:sz w:val="24"/>
          <w:szCs w:val="24"/>
          <w:lang w:val="ru-RU" w:eastAsia="ru-RU"/>
        </w:rPr>
        <w:t>изменение напряжения постоянного тока относительно номинального. При отсутствии стабилизаторов напряжения определяются отклонениями напряжения сети.</w:t>
      </w:r>
    </w:p>
    <w:p w:rsidR="00CA3CD9" w:rsidRPr="00A937D6" w:rsidRDefault="00CA3CD9" w:rsidP="00CA3CD9">
      <w:pPr>
        <w:pStyle w:val="3"/>
        <w:rPr>
          <w:rFonts w:eastAsia="Times New Roman"/>
          <w:lang w:eastAsia="ru-RU"/>
        </w:rPr>
      </w:pPr>
      <w:bookmarkStart w:id="70" w:name="_Toc376941587"/>
      <w:r w:rsidRPr="00A937D6">
        <w:rPr>
          <w:rFonts w:eastAsia="Times New Roman"/>
          <w:lang w:eastAsia="ru-RU"/>
        </w:rPr>
        <w:t>Схемы выпрямителей.</w:t>
      </w:r>
      <w:bookmarkEnd w:id="70"/>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Выпрямители, применяемые для однофазной бытовой сети выполняются по 4 основным схемам: однополупериодной, двухполупериодной с нулевой точко</w:t>
      </w:r>
      <w:proofErr w:type="gramStart"/>
      <w:r w:rsidRPr="00A937D6">
        <w:rPr>
          <w:rFonts w:ascii="Times New Roman" w:eastAsia="Times New Roman" w:hAnsi="Times New Roman" w:cs="Times New Roman"/>
          <w:color w:val="000000"/>
          <w:sz w:val="24"/>
          <w:szCs w:val="24"/>
          <w:lang w:val="ru-RU" w:eastAsia="ru-RU"/>
        </w:rPr>
        <w:t>й(</w:t>
      </w:r>
      <w:proofErr w:type="gramEnd"/>
      <w:r w:rsidRPr="00A937D6">
        <w:rPr>
          <w:rFonts w:ascii="Times New Roman" w:eastAsia="Times New Roman" w:hAnsi="Times New Roman" w:cs="Times New Roman"/>
          <w:color w:val="000000"/>
          <w:sz w:val="24"/>
          <w:szCs w:val="24"/>
          <w:lang w:val="ru-RU" w:eastAsia="ru-RU"/>
        </w:rPr>
        <w:t xml:space="preserve">или просто- двухполупериодной), двухполупериодной мостовой(или просто –мостовой, реже называется как “схема Греца”), и схема удвоения(умножения) напряжения(схема Латура). Для многофазных промышленных сетей применяются две разновидности схем: Однополупериодная многофазная и схема Ларионова. </w:t>
      </w:r>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Чаще всего используются трехфазные схемы выпрямителей.</w:t>
      </w:r>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Основные показатели, характеризующие схемы выпрямителей могут быть разбиты на 3 группы:</w:t>
      </w:r>
    </w:p>
    <w:p w:rsidR="00CA3CD9" w:rsidRPr="00A937D6" w:rsidRDefault="00CA3CD9" w:rsidP="00CA3CD9">
      <w:pPr>
        <w:pStyle w:val="a3"/>
        <w:numPr>
          <w:ilvl w:val="0"/>
          <w:numId w:val="33"/>
        </w:numPr>
        <w:spacing w:after="0"/>
        <w:ind w:left="709" w:hanging="283"/>
        <w:jc w:val="both"/>
        <w:rPr>
          <w:rFonts w:ascii="Times New Roman" w:eastAsia="Times New Roman" w:hAnsi="Times New Roman" w:cs="Times New Roman"/>
          <w:color w:val="000000"/>
          <w:sz w:val="24"/>
          <w:szCs w:val="24"/>
          <w:lang w:val="ru-RU" w:eastAsia="ru-RU"/>
        </w:rPr>
      </w:pPr>
      <w:proofErr w:type="gramStart"/>
      <w:r w:rsidRPr="00A937D6">
        <w:rPr>
          <w:rFonts w:ascii="Times New Roman" w:eastAsia="Times New Roman" w:hAnsi="Times New Roman" w:cs="Times New Roman"/>
          <w:color w:val="000000"/>
          <w:sz w:val="24"/>
          <w:szCs w:val="24"/>
          <w:lang w:val="ru-RU" w:eastAsia="ru-RU"/>
        </w:rPr>
        <w:t>Относящиеся</w:t>
      </w:r>
      <w:proofErr w:type="gramEnd"/>
      <w:r w:rsidRPr="00A937D6">
        <w:rPr>
          <w:rFonts w:ascii="Times New Roman" w:eastAsia="Times New Roman" w:hAnsi="Times New Roman" w:cs="Times New Roman"/>
          <w:color w:val="000000"/>
          <w:sz w:val="24"/>
          <w:szCs w:val="24"/>
          <w:lang w:val="ru-RU" w:eastAsia="ru-RU"/>
        </w:rPr>
        <w:t xml:space="preserve"> ко всему выпрямителю в целом: U</w:t>
      </w:r>
      <w:r w:rsidRPr="00463AE3">
        <w:rPr>
          <w:rFonts w:ascii="Times New Roman" w:eastAsia="Times New Roman" w:hAnsi="Times New Roman" w:cs="Times New Roman"/>
          <w:color w:val="000000"/>
          <w:sz w:val="24"/>
          <w:szCs w:val="24"/>
          <w:vertAlign w:val="subscript"/>
          <w:lang w:val="ru-RU" w:eastAsia="ru-RU"/>
        </w:rPr>
        <w:t>0</w:t>
      </w:r>
      <w:r w:rsidRPr="00A937D6">
        <w:rPr>
          <w:rFonts w:ascii="Times New Roman" w:eastAsia="Times New Roman" w:hAnsi="Times New Roman" w:cs="Times New Roman"/>
          <w:color w:val="000000"/>
          <w:sz w:val="24"/>
          <w:szCs w:val="24"/>
          <w:lang w:val="ru-RU" w:eastAsia="ru-RU"/>
        </w:rPr>
        <w:t xml:space="preserve"> -напряжение постоянного тока до фильтра, I</w:t>
      </w:r>
      <w:r w:rsidRPr="00463AE3">
        <w:rPr>
          <w:rFonts w:ascii="Times New Roman" w:eastAsia="Times New Roman" w:hAnsi="Times New Roman" w:cs="Times New Roman"/>
          <w:color w:val="000000"/>
          <w:sz w:val="24"/>
          <w:szCs w:val="24"/>
          <w:vertAlign w:val="subscript"/>
          <w:lang w:val="ru-RU" w:eastAsia="ru-RU"/>
        </w:rPr>
        <w:t>0</w:t>
      </w:r>
      <w:r w:rsidRPr="00A937D6">
        <w:rPr>
          <w:rFonts w:ascii="Times New Roman" w:eastAsia="Times New Roman" w:hAnsi="Times New Roman" w:cs="Times New Roman"/>
          <w:color w:val="000000"/>
          <w:sz w:val="24"/>
          <w:szCs w:val="24"/>
          <w:lang w:val="ru-RU" w:eastAsia="ru-RU"/>
        </w:rPr>
        <w:t xml:space="preserve"> – среднее значение выпрямленного тока, p</w:t>
      </w:r>
      <w:r w:rsidRPr="00463AE3">
        <w:rPr>
          <w:rFonts w:ascii="Times New Roman" w:eastAsia="Times New Roman" w:hAnsi="Times New Roman" w:cs="Times New Roman"/>
          <w:color w:val="000000"/>
          <w:sz w:val="24"/>
          <w:szCs w:val="24"/>
          <w:vertAlign w:val="subscript"/>
          <w:lang w:val="ru-RU" w:eastAsia="ru-RU"/>
        </w:rPr>
        <w:t>0</w:t>
      </w:r>
      <w:r w:rsidRPr="00A937D6">
        <w:rPr>
          <w:rFonts w:ascii="Times New Roman" w:eastAsia="Times New Roman" w:hAnsi="Times New Roman" w:cs="Times New Roman"/>
          <w:color w:val="000000"/>
          <w:sz w:val="24"/>
          <w:szCs w:val="24"/>
          <w:lang w:val="ru-RU" w:eastAsia="ru-RU"/>
        </w:rPr>
        <w:t xml:space="preserve"> – коэффициент пульсаций на входе фильтра.</w:t>
      </w:r>
    </w:p>
    <w:p w:rsidR="00CA3CD9" w:rsidRPr="00A937D6" w:rsidRDefault="00CA3CD9" w:rsidP="00CA3CD9">
      <w:pPr>
        <w:pStyle w:val="a3"/>
        <w:numPr>
          <w:ilvl w:val="0"/>
          <w:numId w:val="33"/>
        </w:numPr>
        <w:spacing w:after="0"/>
        <w:ind w:left="709" w:hanging="283"/>
        <w:jc w:val="both"/>
        <w:rPr>
          <w:rFonts w:ascii="Times New Roman" w:eastAsia="Times New Roman" w:hAnsi="Times New Roman" w:cs="Times New Roman"/>
          <w:color w:val="000000"/>
          <w:sz w:val="24"/>
          <w:szCs w:val="24"/>
          <w:lang w:val="ru-RU" w:eastAsia="ru-RU"/>
        </w:rPr>
      </w:pPr>
      <w:proofErr w:type="gramStart"/>
      <w:r w:rsidRPr="00A937D6">
        <w:rPr>
          <w:rFonts w:ascii="Times New Roman" w:eastAsia="Times New Roman" w:hAnsi="Times New Roman" w:cs="Times New Roman"/>
          <w:color w:val="000000"/>
          <w:sz w:val="24"/>
          <w:szCs w:val="24"/>
          <w:lang w:val="ru-RU" w:eastAsia="ru-RU"/>
        </w:rPr>
        <w:t>Определяющие</w:t>
      </w:r>
      <w:proofErr w:type="gramEnd"/>
      <w:r w:rsidRPr="00A937D6">
        <w:rPr>
          <w:rFonts w:ascii="Times New Roman" w:eastAsia="Times New Roman" w:hAnsi="Times New Roman" w:cs="Times New Roman"/>
          <w:color w:val="000000"/>
          <w:sz w:val="24"/>
          <w:szCs w:val="24"/>
          <w:lang w:val="ru-RU" w:eastAsia="ru-RU"/>
        </w:rPr>
        <w:t xml:space="preserve"> выбор выпрямительного элемента (вентиля): Uобр – обратное напряжение (напряжение на выпрямительном элемент</w:t>
      </w:r>
      <w:proofErr w:type="gramStart"/>
      <w:r w:rsidRPr="00A937D6">
        <w:rPr>
          <w:rFonts w:ascii="Times New Roman" w:eastAsia="Times New Roman" w:hAnsi="Times New Roman" w:cs="Times New Roman"/>
          <w:color w:val="000000"/>
          <w:sz w:val="24"/>
          <w:szCs w:val="24"/>
          <w:lang w:val="ru-RU" w:eastAsia="ru-RU"/>
        </w:rPr>
        <w:t>е(</w:t>
      </w:r>
      <w:proofErr w:type="gramEnd"/>
      <w:r w:rsidRPr="00A937D6">
        <w:rPr>
          <w:rFonts w:ascii="Times New Roman" w:eastAsia="Times New Roman" w:hAnsi="Times New Roman" w:cs="Times New Roman"/>
          <w:color w:val="000000"/>
          <w:sz w:val="24"/>
          <w:szCs w:val="24"/>
          <w:lang w:val="ru-RU" w:eastAsia="ru-RU"/>
        </w:rPr>
        <w:t>вентиле) в непроводящую часть периода), Iмакс – максимальный ток проходящий через выпрямительный элемент (вентиль) в проводящую часть периода.</w:t>
      </w:r>
    </w:p>
    <w:p w:rsidR="00CA3CD9" w:rsidRPr="00A937D6" w:rsidRDefault="00CA3CD9" w:rsidP="00CA3CD9">
      <w:pPr>
        <w:pStyle w:val="a3"/>
        <w:numPr>
          <w:ilvl w:val="0"/>
          <w:numId w:val="33"/>
        </w:numPr>
        <w:spacing w:after="0"/>
        <w:ind w:left="709" w:hanging="283"/>
        <w:jc w:val="both"/>
        <w:rPr>
          <w:rFonts w:ascii="Times New Roman" w:eastAsia="Times New Roman" w:hAnsi="Times New Roman" w:cs="Times New Roman"/>
          <w:color w:val="000000"/>
          <w:sz w:val="24"/>
          <w:szCs w:val="24"/>
          <w:lang w:val="ru-RU" w:eastAsia="ru-RU"/>
        </w:rPr>
      </w:pPr>
      <w:proofErr w:type="gramStart"/>
      <w:r w:rsidRPr="00A937D6">
        <w:rPr>
          <w:rFonts w:ascii="Times New Roman" w:eastAsia="Times New Roman" w:hAnsi="Times New Roman" w:cs="Times New Roman"/>
          <w:color w:val="000000"/>
          <w:sz w:val="24"/>
          <w:szCs w:val="24"/>
          <w:lang w:val="ru-RU" w:eastAsia="ru-RU"/>
        </w:rPr>
        <w:t>Определяющие</w:t>
      </w:r>
      <w:proofErr w:type="gramEnd"/>
      <w:r w:rsidRPr="00A937D6">
        <w:rPr>
          <w:rFonts w:ascii="Times New Roman" w:eastAsia="Times New Roman" w:hAnsi="Times New Roman" w:cs="Times New Roman"/>
          <w:color w:val="000000"/>
          <w:sz w:val="24"/>
          <w:szCs w:val="24"/>
          <w:lang w:val="ru-RU" w:eastAsia="ru-RU"/>
        </w:rPr>
        <w:t xml:space="preserve"> выбор трансформатора: U</w:t>
      </w:r>
      <w:r w:rsidRPr="00463AE3">
        <w:rPr>
          <w:rFonts w:ascii="Times New Roman" w:eastAsia="Times New Roman" w:hAnsi="Times New Roman" w:cs="Times New Roman"/>
          <w:color w:val="000000"/>
          <w:sz w:val="24"/>
          <w:szCs w:val="24"/>
          <w:vertAlign w:val="subscript"/>
          <w:lang w:val="ru-RU" w:eastAsia="ru-RU"/>
        </w:rPr>
        <w:t>2</w:t>
      </w:r>
      <w:r w:rsidRPr="00A937D6">
        <w:rPr>
          <w:rFonts w:ascii="Times New Roman" w:eastAsia="Times New Roman" w:hAnsi="Times New Roman" w:cs="Times New Roman"/>
          <w:color w:val="000000"/>
          <w:sz w:val="24"/>
          <w:szCs w:val="24"/>
          <w:lang w:val="ru-RU" w:eastAsia="ru-RU"/>
        </w:rPr>
        <w:t xml:space="preserve"> – действующее значение напряжения на вторичной обмотке трансформатора, I</w:t>
      </w:r>
      <w:r w:rsidRPr="00463AE3">
        <w:rPr>
          <w:rFonts w:ascii="Times New Roman" w:eastAsia="Times New Roman" w:hAnsi="Times New Roman" w:cs="Times New Roman"/>
          <w:color w:val="000000"/>
          <w:sz w:val="24"/>
          <w:szCs w:val="24"/>
          <w:vertAlign w:val="subscript"/>
          <w:lang w:val="ru-RU" w:eastAsia="ru-RU"/>
        </w:rPr>
        <w:t>2</w:t>
      </w:r>
      <w:r w:rsidRPr="00A937D6">
        <w:rPr>
          <w:rFonts w:ascii="Times New Roman" w:eastAsia="Times New Roman" w:hAnsi="Times New Roman" w:cs="Times New Roman"/>
          <w:color w:val="000000"/>
          <w:sz w:val="24"/>
          <w:szCs w:val="24"/>
          <w:lang w:val="ru-RU" w:eastAsia="ru-RU"/>
        </w:rPr>
        <w:t xml:space="preserve"> – действующее значение тока во вторичной обмотке трансформатора, </w:t>
      </w:r>
      <w:proofErr w:type="gramStart"/>
      <w:r w:rsidRPr="00A937D6">
        <w:rPr>
          <w:rFonts w:ascii="Times New Roman" w:eastAsia="Times New Roman" w:hAnsi="Times New Roman" w:cs="Times New Roman"/>
          <w:color w:val="000000"/>
          <w:sz w:val="24"/>
          <w:szCs w:val="24"/>
          <w:lang w:val="ru-RU" w:eastAsia="ru-RU"/>
        </w:rPr>
        <w:t>P</w:t>
      </w:r>
      <w:proofErr w:type="gramEnd"/>
      <w:r w:rsidRPr="00A937D6">
        <w:rPr>
          <w:rFonts w:ascii="Times New Roman" w:eastAsia="Times New Roman" w:hAnsi="Times New Roman" w:cs="Times New Roman"/>
          <w:color w:val="000000"/>
          <w:sz w:val="24"/>
          <w:szCs w:val="24"/>
          <w:lang w:val="ru-RU" w:eastAsia="ru-RU"/>
        </w:rPr>
        <w:t>тр – расчетная мощность трансформатора.</w:t>
      </w:r>
    </w:p>
    <w:p w:rsidR="00CA3CD9" w:rsidRPr="00A937D6" w:rsidRDefault="00CA3CD9" w:rsidP="00CA3CD9">
      <w:pPr>
        <w:pStyle w:val="3"/>
        <w:rPr>
          <w:rFonts w:eastAsia="Times New Roman"/>
          <w:lang w:eastAsia="ru-RU"/>
        </w:rPr>
      </w:pPr>
      <w:bookmarkStart w:id="71" w:name="_Toc376941588"/>
      <w:r w:rsidRPr="00A937D6">
        <w:rPr>
          <w:rFonts w:eastAsia="Times New Roman"/>
          <w:lang w:eastAsia="ru-RU"/>
        </w:rPr>
        <w:t>Основные характеристики различных схем выпрямления.</w:t>
      </w:r>
      <w:bookmarkEnd w:id="71"/>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 xml:space="preserve">Сравнение схем выпрямления и ориентировочный расчет выпрямителя можно </w:t>
      </w:r>
      <w:proofErr w:type="gramStart"/>
      <w:r w:rsidRPr="00A937D6">
        <w:rPr>
          <w:rFonts w:ascii="Times New Roman" w:eastAsia="Times New Roman" w:hAnsi="Times New Roman" w:cs="Times New Roman"/>
          <w:color w:val="000000"/>
          <w:sz w:val="24"/>
          <w:szCs w:val="24"/>
          <w:lang w:val="ru-RU" w:eastAsia="ru-RU"/>
        </w:rPr>
        <w:t>сделать</w:t>
      </w:r>
      <w:proofErr w:type="gramEnd"/>
      <w:r w:rsidRPr="00A937D6">
        <w:rPr>
          <w:rFonts w:ascii="Times New Roman" w:eastAsia="Times New Roman" w:hAnsi="Times New Roman" w:cs="Times New Roman"/>
          <w:color w:val="000000"/>
          <w:sz w:val="24"/>
          <w:szCs w:val="24"/>
          <w:lang w:val="ru-RU" w:eastAsia="ru-RU"/>
        </w:rPr>
        <w:t xml:space="preserve"> используя данные из таблицы.</w:t>
      </w:r>
    </w:p>
    <w:tbl>
      <w:tblPr>
        <w:tblW w:w="9570" w:type="dxa"/>
        <w:jc w:val="center"/>
        <w:tblCellSpacing w:w="0" w:type="dxa"/>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2512"/>
        <w:gridCol w:w="1063"/>
        <w:gridCol w:w="870"/>
        <w:gridCol w:w="1064"/>
        <w:gridCol w:w="871"/>
        <w:gridCol w:w="1257"/>
        <w:gridCol w:w="1160"/>
        <w:gridCol w:w="773"/>
      </w:tblGrid>
      <w:tr w:rsidR="00CA3CD9" w:rsidRPr="00A937D6" w:rsidTr="00165CA9">
        <w:trPr>
          <w:trHeight w:val="197"/>
          <w:tblCellSpacing w:w="0" w:type="dxa"/>
          <w:jc w:val="center"/>
        </w:trPr>
        <w:tc>
          <w:tcPr>
            <w:tcW w:w="130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line="240" w:lineRule="auto"/>
              <w:ind w:firstLine="49"/>
              <w:jc w:val="center"/>
              <w:rPr>
                <w:rFonts w:ascii="Times New Roman" w:eastAsia="Times New Roman" w:hAnsi="Times New Roman" w:cs="Times New Roman"/>
                <w:color w:val="000000"/>
                <w:sz w:val="24"/>
                <w:szCs w:val="24"/>
                <w:lang w:val="ru-RU" w:eastAsia="ru-RU"/>
              </w:rPr>
            </w:pPr>
          </w:p>
          <w:p w:rsidR="00CA3CD9" w:rsidRPr="00A937D6" w:rsidRDefault="00CA3CD9" w:rsidP="00165CA9">
            <w:pPr>
              <w:spacing w:after="0" w:line="240" w:lineRule="auto"/>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Тип схемы</w:t>
            </w:r>
          </w:p>
        </w:tc>
        <w:tc>
          <w:tcPr>
            <w:tcW w:w="55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line="240" w:lineRule="auto"/>
              <w:ind w:firstLine="49"/>
              <w:jc w:val="center"/>
              <w:rPr>
                <w:rFonts w:ascii="Times New Roman" w:eastAsia="Times New Roman" w:hAnsi="Times New Roman" w:cs="Times New Roman"/>
                <w:color w:val="000000"/>
                <w:sz w:val="24"/>
                <w:szCs w:val="24"/>
                <w:lang w:val="ru-RU" w:eastAsia="ru-RU"/>
              </w:rPr>
            </w:pPr>
            <w:proofErr w:type="gramStart"/>
            <w:r w:rsidRPr="00A937D6">
              <w:rPr>
                <w:rFonts w:ascii="Times New Roman" w:eastAsia="Times New Roman" w:hAnsi="Times New Roman" w:cs="Times New Roman"/>
                <w:color w:val="000000"/>
                <w:sz w:val="24"/>
                <w:szCs w:val="24"/>
                <w:lang w:val="ru-RU" w:eastAsia="ru-RU"/>
              </w:rPr>
              <w:t>U</w:t>
            </w:r>
            <w:proofErr w:type="gramEnd"/>
            <w:r w:rsidRPr="00A937D6">
              <w:rPr>
                <w:rFonts w:ascii="Times New Roman" w:eastAsia="Times New Roman" w:hAnsi="Times New Roman" w:cs="Times New Roman"/>
                <w:color w:val="000000"/>
                <w:sz w:val="24"/>
                <w:szCs w:val="24"/>
                <w:lang w:val="ru-RU" w:eastAsia="ru-RU"/>
              </w:rPr>
              <w:t>обр</w:t>
            </w:r>
          </w:p>
        </w:tc>
        <w:tc>
          <w:tcPr>
            <w:tcW w:w="45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line="240" w:lineRule="auto"/>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I макс</w:t>
            </w:r>
          </w:p>
        </w:tc>
        <w:tc>
          <w:tcPr>
            <w:tcW w:w="55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line="240" w:lineRule="auto"/>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 xml:space="preserve">I </w:t>
            </w:r>
            <w:r w:rsidRPr="00A937D6">
              <w:rPr>
                <w:rFonts w:ascii="Times New Roman" w:eastAsia="Times New Roman" w:hAnsi="Times New Roman" w:cs="Times New Roman"/>
                <w:color w:val="000000"/>
                <w:sz w:val="24"/>
                <w:szCs w:val="24"/>
                <w:vertAlign w:val="subscript"/>
                <w:lang w:val="ru-RU" w:eastAsia="ru-RU"/>
              </w:rPr>
              <w:t>2</w:t>
            </w:r>
          </w:p>
        </w:tc>
        <w:tc>
          <w:tcPr>
            <w:tcW w:w="45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line="240" w:lineRule="auto"/>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 xml:space="preserve">U </w:t>
            </w:r>
            <w:r w:rsidRPr="00A937D6">
              <w:rPr>
                <w:rFonts w:ascii="Times New Roman" w:eastAsia="Times New Roman" w:hAnsi="Times New Roman" w:cs="Times New Roman"/>
                <w:color w:val="000000"/>
                <w:sz w:val="24"/>
                <w:szCs w:val="24"/>
                <w:vertAlign w:val="subscript"/>
                <w:lang w:val="ru-RU" w:eastAsia="ru-RU"/>
              </w:rPr>
              <w:t>2</w:t>
            </w:r>
          </w:p>
        </w:tc>
        <w:tc>
          <w:tcPr>
            <w:tcW w:w="65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line="240" w:lineRule="auto"/>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 xml:space="preserve">C </w:t>
            </w:r>
            <w:r w:rsidRPr="00A937D6">
              <w:rPr>
                <w:rFonts w:ascii="Times New Roman" w:eastAsia="Times New Roman" w:hAnsi="Times New Roman" w:cs="Times New Roman"/>
                <w:color w:val="000000"/>
                <w:sz w:val="24"/>
                <w:szCs w:val="24"/>
                <w:vertAlign w:val="subscript"/>
                <w:lang w:val="ru-RU" w:eastAsia="ru-RU"/>
              </w:rPr>
              <w:t xml:space="preserve">0 </w:t>
            </w:r>
            <w:r w:rsidRPr="00A937D6">
              <w:rPr>
                <w:rFonts w:ascii="Times New Roman" w:eastAsia="Times New Roman" w:hAnsi="Times New Roman" w:cs="Times New Roman"/>
                <w:color w:val="000000"/>
                <w:sz w:val="24"/>
                <w:szCs w:val="24"/>
                <w:lang w:val="ru-RU" w:eastAsia="ru-RU"/>
              </w:rPr>
              <w:t>*</w:t>
            </w:r>
          </w:p>
        </w:tc>
        <w:tc>
          <w:tcPr>
            <w:tcW w:w="60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line="240" w:lineRule="auto"/>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P</w:t>
            </w:r>
            <w:r w:rsidRPr="00A937D6">
              <w:rPr>
                <w:rFonts w:ascii="Times New Roman" w:eastAsia="Times New Roman" w:hAnsi="Times New Roman" w:cs="Times New Roman"/>
                <w:color w:val="000000"/>
                <w:sz w:val="24"/>
                <w:szCs w:val="24"/>
                <w:vertAlign w:val="subscript"/>
                <w:lang w:val="ru-RU" w:eastAsia="ru-RU"/>
              </w:rPr>
              <w:t xml:space="preserve">0 </w:t>
            </w:r>
            <w:r w:rsidRPr="00A937D6">
              <w:rPr>
                <w:rFonts w:ascii="Times New Roman" w:eastAsia="Times New Roman" w:hAnsi="Times New Roman" w:cs="Times New Roman"/>
                <w:color w:val="000000"/>
                <w:sz w:val="24"/>
                <w:szCs w:val="24"/>
                <w:lang w:val="ru-RU" w:eastAsia="ru-RU"/>
              </w:rPr>
              <w:t>%</w:t>
            </w:r>
          </w:p>
        </w:tc>
        <w:tc>
          <w:tcPr>
            <w:tcW w:w="40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 xml:space="preserve">U </w:t>
            </w:r>
            <w:r w:rsidRPr="00A937D6">
              <w:rPr>
                <w:rFonts w:ascii="Times New Roman" w:eastAsia="Times New Roman" w:hAnsi="Times New Roman" w:cs="Times New Roman"/>
                <w:color w:val="000000"/>
                <w:sz w:val="24"/>
                <w:szCs w:val="24"/>
                <w:vertAlign w:val="subscript"/>
                <w:lang w:val="ru-RU" w:eastAsia="ru-RU"/>
              </w:rPr>
              <w:t>C0</w:t>
            </w:r>
          </w:p>
        </w:tc>
      </w:tr>
      <w:tr w:rsidR="00CA3CD9" w:rsidRPr="00A937D6" w:rsidTr="00165CA9">
        <w:trPr>
          <w:trHeight w:val="378"/>
          <w:tblCellSpacing w:w="0" w:type="dxa"/>
          <w:jc w:val="center"/>
        </w:trPr>
        <w:tc>
          <w:tcPr>
            <w:tcW w:w="130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line="240" w:lineRule="auto"/>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Однополупериодная</w:t>
            </w:r>
          </w:p>
        </w:tc>
        <w:tc>
          <w:tcPr>
            <w:tcW w:w="55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line="240" w:lineRule="auto"/>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3 U</w:t>
            </w:r>
            <w:r w:rsidRPr="00A937D6">
              <w:rPr>
                <w:rFonts w:ascii="Times New Roman" w:eastAsia="Times New Roman" w:hAnsi="Times New Roman" w:cs="Times New Roman"/>
                <w:color w:val="000000"/>
                <w:sz w:val="24"/>
                <w:szCs w:val="24"/>
                <w:vertAlign w:val="subscript"/>
                <w:lang w:val="ru-RU" w:eastAsia="ru-RU"/>
              </w:rPr>
              <w:t>0</w:t>
            </w:r>
          </w:p>
        </w:tc>
        <w:tc>
          <w:tcPr>
            <w:tcW w:w="45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line="240" w:lineRule="auto"/>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7 I</w:t>
            </w:r>
            <w:r w:rsidRPr="00A937D6">
              <w:rPr>
                <w:rFonts w:ascii="Times New Roman" w:eastAsia="Times New Roman" w:hAnsi="Times New Roman" w:cs="Times New Roman"/>
                <w:color w:val="000000"/>
                <w:sz w:val="24"/>
                <w:szCs w:val="24"/>
                <w:vertAlign w:val="subscript"/>
                <w:lang w:val="ru-RU" w:eastAsia="ru-RU"/>
              </w:rPr>
              <w:t xml:space="preserve"> 0</w:t>
            </w:r>
          </w:p>
        </w:tc>
        <w:tc>
          <w:tcPr>
            <w:tcW w:w="55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line="240" w:lineRule="auto"/>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2 I</w:t>
            </w:r>
            <w:r w:rsidRPr="00A937D6">
              <w:rPr>
                <w:rFonts w:ascii="Times New Roman" w:eastAsia="Times New Roman" w:hAnsi="Times New Roman" w:cs="Times New Roman"/>
                <w:color w:val="000000"/>
                <w:sz w:val="24"/>
                <w:szCs w:val="24"/>
                <w:vertAlign w:val="subscript"/>
                <w:lang w:val="ru-RU" w:eastAsia="ru-RU"/>
              </w:rPr>
              <w:t xml:space="preserve"> 0</w:t>
            </w:r>
          </w:p>
        </w:tc>
        <w:tc>
          <w:tcPr>
            <w:tcW w:w="45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line="240" w:lineRule="auto"/>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0,75U</w:t>
            </w:r>
            <w:r w:rsidRPr="00A937D6">
              <w:rPr>
                <w:rFonts w:ascii="Times New Roman" w:eastAsia="Times New Roman" w:hAnsi="Times New Roman" w:cs="Times New Roman"/>
                <w:color w:val="000000"/>
                <w:sz w:val="24"/>
                <w:szCs w:val="24"/>
                <w:vertAlign w:val="subscript"/>
                <w:lang w:val="ru-RU" w:eastAsia="ru-RU"/>
              </w:rPr>
              <w:t>0</w:t>
            </w:r>
          </w:p>
        </w:tc>
        <w:tc>
          <w:tcPr>
            <w:tcW w:w="65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line="240" w:lineRule="auto"/>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60 I</w:t>
            </w:r>
            <w:r w:rsidRPr="00A937D6">
              <w:rPr>
                <w:rFonts w:ascii="Times New Roman" w:eastAsia="Times New Roman" w:hAnsi="Times New Roman" w:cs="Times New Roman"/>
                <w:color w:val="000000"/>
                <w:sz w:val="24"/>
                <w:szCs w:val="24"/>
                <w:vertAlign w:val="subscript"/>
                <w:lang w:val="ru-RU" w:eastAsia="ru-RU"/>
              </w:rPr>
              <w:t xml:space="preserve"> 0</w:t>
            </w:r>
            <w:r w:rsidRPr="00A937D6">
              <w:rPr>
                <w:rFonts w:ascii="Times New Roman" w:eastAsia="Times New Roman" w:hAnsi="Times New Roman" w:cs="Times New Roman"/>
                <w:color w:val="000000"/>
                <w:sz w:val="24"/>
                <w:szCs w:val="24"/>
                <w:lang w:val="ru-RU" w:eastAsia="ru-RU"/>
              </w:rPr>
              <w:t>/U</w:t>
            </w:r>
            <w:r w:rsidRPr="00A937D6">
              <w:rPr>
                <w:rFonts w:ascii="Times New Roman" w:eastAsia="Times New Roman" w:hAnsi="Times New Roman" w:cs="Times New Roman"/>
                <w:color w:val="000000"/>
                <w:sz w:val="24"/>
                <w:szCs w:val="24"/>
                <w:vertAlign w:val="subscript"/>
                <w:lang w:val="ru-RU" w:eastAsia="ru-RU"/>
              </w:rPr>
              <w:t>0</w:t>
            </w:r>
          </w:p>
        </w:tc>
        <w:tc>
          <w:tcPr>
            <w:tcW w:w="60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line="240" w:lineRule="auto"/>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600 I</w:t>
            </w:r>
            <w:r w:rsidRPr="00A937D6">
              <w:rPr>
                <w:rFonts w:ascii="Times New Roman" w:eastAsia="Times New Roman" w:hAnsi="Times New Roman" w:cs="Times New Roman"/>
                <w:color w:val="000000"/>
                <w:sz w:val="24"/>
                <w:szCs w:val="24"/>
                <w:vertAlign w:val="subscript"/>
                <w:lang w:val="ru-RU" w:eastAsia="ru-RU"/>
              </w:rPr>
              <w:t xml:space="preserve">0 </w:t>
            </w:r>
            <w:r w:rsidRPr="00A937D6">
              <w:rPr>
                <w:rFonts w:ascii="Times New Roman" w:eastAsia="Times New Roman" w:hAnsi="Times New Roman" w:cs="Times New Roman"/>
                <w:color w:val="000000"/>
                <w:sz w:val="24"/>
                <w:szCs w:val="24"/>
                <w:vertAlign w:val="subscript"/>
                <w:lang w:val="ru-RU" w:eastAsia="ru-RU"/>
              </w:rPr>
              <w:br/>
              <w:t>¯¯¯¯¯¯</w:t>
            </w:r>
            <w:r w:rsidRPr="00A937D6">
              <w:rPr>
                <w:rFonts w:ascii="Times New Roman" w:eastAsia="Times New Roman" w:hAnsi="Times New Roman" w:cs="Times New Roman"/>
                <w:color w:val="000000"/>
                <w:sz w:val="24"/>
                <w:szCs w:val="24"/>
                <w:lang w:val="ru-RU" w:eastAsia="ru-RU"/>
              </w:rPr>
              <w:t xml:space="preserve"> </w:t>
            </w:r>
            <w:r w:rsidRPr="00A937D6">
              <w:rPr>
                <w:rFonts w:ascii="Times New Roman" w:eastAsia="Times New Roman" w:hAnsi="Times New Roman" w:cs="Times New Roman"/>
                <w:color w:val="000000"/>
                <w:sz w:val="24"/>
                <w:szCs w:val="24"/>
                <w:vertAlign w:val="subscript"/>
                <w:lang w:val="ru-RU" w:eastAsia="ru-RU"/>
              </w:rPr>
              <w:br/>
            </w:r>
            <w:r w:rsidRPr="00A937D6">
              <w:rPr>
                <w:rFonts w:ascii="Times New Roman" w:eastAsia="Times New Roman" w:hAnsi="Times New Roman" w:cs="Times New Roman"/>
                <w:color w:val="000000"/>
                <w:sz w:val="24"/>
                <w:szCs w:val="24"/>
                <w:lang w:val="ru-RU" w:eastAsia="ru-RU"/>
              </w:rPr>
              <w:t>U</w:t>
            </w:r>
            <w:r w:rsidRPr="00A937D6">
              <w:rPr>
                <w:rFonts w:ascii="Times New Roman" w:eastAsia="Times New Roman" w:hAnsi="Times New Roman" w:cs="Times New Roman"/>
                <w:color w:val="000000"/>
                <w:sz w:val="24"/>
                <w:szCs w:val="24"/>
                <w:vertAlign w:val="subscript"/>
                <w:lang w:val="ru-RU" w:eastAsia="ru-RU"/>
              </w:rPr>
              <w:t>0 *</w:t>
            </w:r>
            <w:r w:rsidRPr="00A937D6">
              <w:rPr>
                <w:rFonts w:ascii="Times New Roman" w:eastAsia="Times New Roman" w:hAnsi="Times New Roman" w:cs="Times New Roman"/>
                <w:color w:val="000000"/>
                <w:sz w:val="24"/>
                <w:szCs w:val="24"/>
                <w:lang w:val="ru-RU" w:eastAsia="ru-RU"/>
              </w:rPr>
              <w:t>C</w:t>
            </w:r>
            <w:r w:rsidRPr="00A937D6">
              <w:rPr>
                <w:rFonts w:ascii="Times New Roman" w:eastAsia="Times New Roman" w:hAnsi="Times New Roman" w:cs="Times New Roman"/>
                <w:color w:val="000000"/>
                <w:sz w:val="24"/>
                <w:szCs w:val="24"/>
                <w:vertAlign w:val="subscript"/>
                <w:lang w:val="ru-RU" w:eastAsia="ru-RU"/>
              </w:rPr>
              <w:t>0</w:t>
            </w:r>
          </w:p>
        </w:tc>
        <w:tc>
          <w:tcPr>
            <w:tcW w:w="40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1,2U</w:t>
            </w:r>
            <w:r w:rsidRPr="00A937D6">
              <w:rPr>
                <w:rFonts w:ascii="Times New Roman" w:eastAsia="Times New Roman" w:hAnsi="Times New Roman" w:cs="Times New Roman"/>
                <w:color w:val="000000"/>
                <w:sz w:val="24"/>
                <w:szCs w:val="24"/>
                <w:vertAlign w:val="subscript"/>
                <w:lang w:val="ru-RU" w:eastAsia="ru-RU"/>
              </w:rPr>
              <w:t>0</w:t>
            </w:r>
          </w:p>
        </w:tc>
      </w:tr>
      <w:tr w:rsidR="00CA3CD9" w:rsidRPr="00A937D6" w:rsidTr="00165CA9">
        <w:trPr>
          <w:tblCellSpacing w:w="0" w:type="dxa"/>
          <w:jc w:val="center"/>
        </w:trPr>
        <w:tc>
          <w:tcPr>
            <w:tcW w:w="130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line="240" w:lineRule="auto"/>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Двухполупериодная</w:t>
            </w:r>
          </w:p>
        </w:tc>
        <w:tc>
          <w:tcPr>
            <w:tcW w:w="55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line="240" w:lineRule="auto"/>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3 U</w:t>
            </w:r>
            <w:r w:rsidRPr="00A937D6">
              <w:rPr>
                <w:rFonts w:ascii="Times New Roman" w:eastAsia="Times New Roman" w:hAnsi="Times New Roman" w:cs="Times New Roman"/>
                <w:color w:val="000000"/>
                <w:sz w:val="24"/>
                <w:szCs w:val="24"/>
                <w:vertAlign w:val="subscript"/>
                <w:lang w:val="ru-RU" w:eastAsia="ru-RU"/>
              </w:rPr>
              <w:t>0</w:t>
            </w:r>
          </w:p>
        </w:tc>
        <w:tc>
          <w:tcPr>
            <w:tcW w:w="45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line="240" w:lineRule="auto"/>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3,5 I</w:t>
            </w:r>
            <w:r w:rsidRPr="00A937D6">
              <w:rPr>
                <w:rFonts w:ascii="Times New Roman" w:eastAsia="Times New Roman" w:hAnsi="Times New Roman" w:cs="Times New Roman"/>
                <w:color w:val="000000"/>
                <w:sz w:val="24"/>
                <w:szCs w:val="24"/>
                <w:vertAlign w:val="subscript"/>
                <w:lang w:val="ru-RU" w:eastAsia="ru-RU"/>
              </w:rPr>
              <w:t xml:space="preserve"> 0</w:t>
            </w:r>
          </w:p>
        </w:tc>
        <w:tc>
          <w:tcPr>
            <w:tcW w:w="55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line="240" w:lineRule="auto"/>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I</w:t>
            </w:r>
            <w:r w:rsidRPr="00A937D6">
              <w:rPr>
                <w:rFonts w:ascii="Times New Roman" w:eastAsia="Times New Roman" w:hAnsi="Times New Roman" w:cs="Times New Roman"/>
                <w:color w:val="000000"/>
                <w:sz w:val="24"/>
                <w:szCs w:val="24"/>
                <w:vertAlign w:val="subscript"/>
                <w:lang w:val="ru-RU" w:eastAsia="ru-RU"/>
              </w:rPr>
              <w:t xml:space="preserve"> 0</w:t>
            </w:r>
          </w:p>
        </w:tc>
        <w:tc>
          <w:tcPr>
            <w:tcW w:w="45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line="240" w:lineRule="auto"/>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0,75U</w:t>
            </w:r>
            <w:r w:rsidRPr="00A937D6">
              <w:rPr>
                <w:rFonts w:ascii="Times New Roman" w:eastAsia="Times New Roman" w:hAnsi="Times New Roman" w:cs="Times New Roman"/>
                <w:color w:val="000000"/>
                <w:sz w:val="24"/>
                <w:szCs w:val="24"/>
                <w:vertAlign w:val="subscript"/>
                <w:lang w:val="ru-RU" w:eastAsia="ru-RU"/>
              </w:rPr>
              <w:t>0</w:t>
            </w:r>
          </w:p>
        </w:tc>
        <w:tc>
          <w:tcPr>
            <w:tcW w:w="65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line="240" w:lineRule="auto"/>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30 I</w:t>
            </w:r>
            <w:r w:rsidRPr="00A937D6">
              <w:rPr>
                <w:rFonts w:ascii="Times New Roman" w:eastAsia="Times New Roman" w:hAnsi="Times New Roman" w:cs="Times New Roman"/>
                <w:color w:val="000000"/>
                <w:sz w:val="24"/>
                <w:szCs w:val="24"/>
                <w:vertAlign w:val="subscript"/>
                <w:lang w:val="ru-RU" w:eastAsia="ru-RU"/>
              </w:rPr>
              <w:t xml:space="preserve"> 0</w:t>
            </w:r>
            <w:r w:rsidRPr="00A937D6">
              <w:rPr>
                <w:rFonts w:ascii="Times New Roman" w:eastAsia="Times New Roman" w:hAnsi="Times New Roman" w:cs="Times New Roman"/>
                <w:color w:val="000000"/>
                <w:sz w:val="24"/>
                <w:szCs w:val="24"/>
                <w:lang w:val="ru-RU" w:eastAsia="ru-RU"/>
              </w:rPr>
              <w:t>/U</w:t>
            </w:r>
            <w:r w:rsidRPr="00A937D6">
              <w:rPr>
                <w:rFonts w:ascii="Times New Roman" w:eastAsia="Times New Roman" w:hAnsi="Times New Roman" w:cs="Times New Roman"/>
                <w:color w:val="000000"/>
                <w:sz w:val="24"/>
                <w:szCs w:val="24"/>
                <w:vertAlign w:val="subscript"/>
                <w:lang w:val="ru-RU" w:eastAsia="ru-RU"/>
              </w:rPr>
              <w:t>0</w:t>
            </w:r>
          </w:p>
        </w:tc>
        <w:tc>
          <w:tcPr>
            <w:tcW w:w="60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line="240" w:lineRule="auto"/>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300 I</w:t>
            </w:r>
            <w:r w:rsidRPr="00A937D6">
              <w:rPr>
                <w:rFonts w:ascii="Times New Roman" w:eastAsia="Times New Roman" w:hAnsi="Times New Roman" w:cs="Times New Roman"/>
                <w:color w:val="000000"/>
                <w:sz w:val="24"/>
                <w:szCs w:val="24"/>
                <w:vertAlign w:val="subscript"/>
                <w:lang w:val="ru-RU" w:eastAsia="ru-RU"/>
              </w:rPr>
              <w:t>0</w:t>
            </w:r>
            <w:r w:rsidRPr="00A937D6">
              <w:rPr>
                <w:rFonts w:ascii="Times New Roman" w:eastAsia="Times New Roman" w:hAnsi="Times New Roman" w:cs="Times New Roman"/>
                <w:color w:val="000000"/>
                <w:sz w:val="24"/>
                <w:szCs w:val="24"/>
                <w:lang w:val="ru-RU" w:eastAsia="ru-RU"/>
              </w:rPr>
              <w:t xml:space="preserve"> </w:t>
            </w:r>
            <w:r w:rsidRPr="00A937D6">
              <w:rPr>
                <w:rFonts w:ascii="Times New Roman" w:eastAsia="Times New Roman" w:hAnsi="Times New Roman" w:cs="Times New Roman"/>
                <w:color w:val="000000"/>
                <w:sz w:val="24"/>
                <w:szCs w:val="24"/>
                <w:vertAlign w:val="subscript"/>
                <w:lang w:val="ru-RU" w:eastAsia="ru-RU"/>
              </w:rPr>
              <w:br/>
              <w:t>¯¯¯¯¯¯</w:t>
            </w:r>
            <w:r w:rsidRPr="00A937D6">
              <w:rPr>
                <w:rFonts w:ascii="Times New Roman" w:eastAsia="Times New Roman" w:hAnsi="Times New Roman" w:cs="Times New Roman"/>
                <w:color w:val="000000"/>
                <w:sz w:val="24"/>
                <w:szCs w:val="24"/>
                <w:lang w:val="ru-RU" w:eastAsia="ru-RU"/>
              </w:rPr>
              <w:t xml:space="preserve"> </w:t>
            </w:r>
            <w:r w:rsidRPr="00A937D6">
              <w:rPr>
                <w:rFonts w:ascii="Times New Roman" w:eastAsia="Times New Roman" w:hAnsi="Times New Roman" w:cs="Times New Roman"/>
                <w:color w:val="000000"/>
                <w:sz w:val="24"/>
                <w:szCs w:val="24"/>
                <w:vertAlign w:val="subscript"/>
                <w:lang w:val="ru-RU" w:eastAsia="ru-RU"/>
              </w:rPr>
              <w:br/>
            </w:r>
            <w:r w:rsidRPr="00A937D6">
              <w:rPr>
                <w:rFonts w:ascii="Times New Roman" w:eastAsia="Times New Roman" w:hAnsi="Times New Roman" w:cs="Times New Roman"/>
                <w:color w:val="000000"/>
                <w:sz w:val="24"/>
                <w:szCs w:val="24"/>
                <w:lang w:val="ru-RU" w:eastAsia="ru-RU"/>
              </w:rPr>
              <w:t>U</w:t>
            </w:r>
            <w:r w:rsidRPr="00A937D6">
              <w:rPr>
                <w:rFonts w:ascii="Times New Roman" w:eastAsia="Times New Roman" w:hAnsi="Times New Roman" w:cs="Times New Roman"/>
                <w:color w:val="000000"/>
                <w:sz w:val="24"/>
                <w:szCs w:val="24"/>
                <w:vertAlign w:val="subscript"/>
                <w:lang w:val="ru-RU" w:eastAsia="ru-RU"/>
              </w:rPr>
              <w:t>0 *</w:t>
            </w:r>
            <w:r w:rsidRPr="00A937D6">
              <w:rPr>
                <w:rFonts w:ascii="Times New Roman" w:eastAsia="Times New Roman" w:hAnsi="Times New Roman" w:cs="Times New Roman"/>
                <w:color w:val="000000"/>
                <w:sz w:val="24"/>
                <w:szCs w:val="24"/>
                <w:lang w:val="ru-RU" w:eastAsia="ru-RU"/>
              </w:rPr>
              <w:t>C</w:t>
            </w:r>
            <w:r w:rsidRPr="00A937D6">
              <w:rPr>
                <w:rFonts w:ascii="Times New Roman" w:eastAsia="Times New Roman" w:hAnsi="Times New Roman" w:cs="Times New Roman"/>
                <w:color w:val="000000"/>
                <w:sz w:val="24"/>
                <w:szCs w:val="24"/>
                <w:vertAlign w:val="subscript"/>
                <w:lang w:val="ru-RU" w:eastAsia="ru-RU"/>
              </w:rPr>
              <w:t>0</w:t>
            </w:r>
          </w:p>
        </w:tc>
        <w:tc>
          <w:tcPr>
            <w:tcW w:w="40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1,2U</w:t>
            </w:r>
            <w:r w:rsidRPr="00A937D6">
              <w:rPr>
                <w:rFonts w:ascii="Times New Roman" w:eastAsia="Times New Roman" w:hAnsi="Times New Roman" w:cs="Times New Roman"/>
                <w:color w:val="000000"/>
                <w:sz w:val="24"/>
                <w:szCs w:val="24"/>
                <w:vertAlign w:val="subscript"/>
                <w:lang w:val="ru-RU" w:eastAsia="ru-RU"/>
              </w:rPr>
              <w:t>0</w:t>
            </w:r>
          </w:p>
        </w:tc>
      </w:tr>
      <w:tr w:rsidR="00CA3CD9" w:rsidRPr="00A937D6" w:rsidTr="00165CA9">
        <w:trPr>
          <w:trHeight w:val="285"/>
          <w:tblCellSpacing w:w="0" w:type="dxa"/>
          <w:jc w:val="center"/>
        </w:trPr>
        <w:tc>
          <w:tcPr>
            <w:tcW w:w="130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line="240" w:lineRule="auto"/>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Мостовая</w:t>
            </w:r>
          </w:p>
        </w:tc>
        <w:tc>
          <w:tcPr>
            <w:tcW w:w="55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line="240" w:lineRule="auto"/>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1,5 U</w:t>
            </w:r>
            <w:r w:rsidRPr="00A937D6">
              <w:rPr>
                <w:rFonts w:ascii="Times New Roman" w:eastAsia="Times New Roman" w:hAnsi="Times New Roman" w:cs="Times New Roman"/>
                <w:color w:val="000000"/>
                <w:sz w:val="24"/>
                <w:szCs w:val="24"/>
                <w:vertAlign w:val="subscript"/>
                <w:lang w:val="ru-RU" w:eastAsia="ru-RU"/>
              </w:rPr>
              <w:t>0</w:t>
            </w:r>
          </w:p>
        </w:tc>
        <w:tc>
          <w:tcPr>
            <w:tcW w:w="45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line="240" w:lineRule="auto"/>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3,5 I</w:t>
            </w:r>
            <w:r w:rsidRPr="00A937D6">
              <w:rPr>
                <w:rFonts w:ascii="Times New Roman" w:eastAsia="Times New Roman" w:hAnsi="Times New Roman" w:cs="Times New Roman"/>
                <w:color w:val="000000"/>
                <w:sz w:val="24"/>
                <w:szCs w:val="24"/>
                <w:vertAlign w:val="subscript"/>
                <w:lang w:val="ru-RU" w:eastAsia="ru-RU"/>
              </w:rPr>
              <w:t xml:space="preserve"> 0</w:t>
            </w:r>
          </w:p>
        </w:tc>
        <w:tc>
          <w:tcPr>
            <w:tcW w:w="55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line="240" w:lineRule="auto"/>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1,41 I</w:t>
            </w:r>
            <w:r w:rsidRPr="00A937D6">
              <w:rPr>
                <w:rFonts w:ascii="Times New Roman" w:eastAsia="Times New Roman" w:hAnsi="Times New Roman" w:cs="Times New Roman"/>
                <w:color w:val="000000"/>
                <w:sz w:val="24"/>
                <w:szCs w:val="24"/>
                <w:vertAlign w:val="subscript"/>
                <w:lang w:val="ru-RU" w:eastAsia="ru-RU"/>
              </w:rPr>
              <w:t xml:space="preserve"> 0</w:t>
            </w:r>
          </w:p>
        </w:tc>
        <w:tc>
          <w:tcPr>
            <w:tcW w:w="45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line="240" w:lineRule="auto"/>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0,75U</w:t>
            </w:r>
            <w:r w:rsidRPr="00A937D6">
              <w:rPr>
                <w:rFonts w:ascii="Times New Roman" w:eastAsia="Times New Roman" w:hAnsi="Times New Roman" w:cs="Times New Roman"/>
                <w:color w:val="000000"/>
                <w:sz w:val="24"/>
                <w:szCs w:val="24"/>
                <w:vertAlign w:val="subscript"/>
                <w:lang w:val="ru-RU" w:eastAsia="ru-RU"/>
              </w:rPr>
              <w:t>0</w:t>
            </w:r>
          </w:p>
        </w:tc>
        <w:tc>
          <w:tcPr>
            <w:tcW w:w="65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line="240" w:lineRule="auto"/>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30 I</w:t>
            </w:r>
            <w:r w:rsidRPr="00A937D6">
              <w:rPr>
                <w:rFonts w:ascii="Times New Roman" w:eastAsia="Times New Roman" w:hAnsi="Times New Roman" w:cs="Times New Roman"/>
                <w:color w:val="000000"/>
                <w:sz w:val="24"/>
                <w:szCs w:val="24"/>
                <w:vertAlign w:val="subscript"/>
                <w:lang w:val="ru-RU" w:eastAsia="ru-RU"/>
              </w:rPr>
              <w:t xml:space="preserve"> 0</w:t>
            </w:r>
            <w:r w:rsidRPr="00A937D6">
              <w:rPr>
                <w:rFonts w:ascii="Times New Roman" w:eastAsia="Times New Roman" w:hAnsi="Times New Roman" w:cs="Times New Roman"/>
                <w:color w:val="000000"/>
                <w:sz w:val="24"/>
                <w:szCs w:val="24"/>
                <w:lang w:val="ru-RU" w:eastAsia="ru-RU"/>
              </w:rPr>
              <w:t>/U</w:t>
            </w:r>
            <w:r w:rsidRPr="00A937D6">
              <w:rPr>
                <w:rFonts w:ascii="Times New Roman" w:eastAsia="Times New Roman" w:hAnsi="Times New Roman" w:cs="Times New Roman"/>
                <w:color w:val="000000"/>
                <w:sz w:val="24"/>
                <w:szCs w:val="24"/>
                <w:vertAlign w:val="subscript"/>
                <w:lang w:val="ru-RU" w:eastAsia="ru-RU"/>
              </w:rPr>
              <w:t>0</w:t>
            </w:r>
          </w:p>
        </w:tc>
        <w:tc>
          <w:tcPr>
            <w:tcW w:w="60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line="240" w:lineRule="auto"/>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300 I</w:t>
            </w:r>
            <w:r w:rsidRPr="00A937D6">
              <w:rPr>
                <w:rFonts w:ascii="Times New Roman" w:eastAsia="Times New Roman" w:hAnsi="Times New Roman" w:cs="Times New Roman"/>
                <w:color w:val="000000"/>
                <w:sz w:val="24"/>
                <w:szCs w:val="24"/>
                <w:vertAlign w:val="subscript"/>
                <w:lang w:val="ru-RU" w:eastAsia="ru-RU"/>
              </w:rPr>
              <w:t>0</w:t>
            </w:r>
            <w:r w:rsidRPr="00A937D6">
              <w:rPr>
                <w:rFonts w:ascii="Times New Roman" w:eastAsia="Times New Roman" w:hAnsi="Times New Roman" w:cs="Times New Roman"/>
                <w:color w:val="000000"/>
                <w:sz w:val="24"/>
                <w:szCs w:val="24"/>
                <w:lang w:val="ru-RU" w:eastAsia="ru-RU"/>
              </w:rPr>
              <w:t xml:space="preserve"> </w:t>
            </w:r>
            <w:r w:rsidRPr="00A937D6">
              <w:rPr>
                <w:rFonts w:ascii="Times New Roman" w:eastAsia="Times New Roman" w:hAnsi="Times New Roman" w:cs="Times New Roman"/>
                <w:color w:val="000000"/>
                <w:sz w:val="24"/>
                <w:szCs w:val="24"/>
                <w:vertAlign w:val="subscript"/>
                <w:lang w:val="ru-RU" w:eastAsia="ru-RU"/>
              </w:rPr>
              <w:br/>
              <w:t>¯¯¯¯¯¯</w:t>
            </w:r>
            <w:r w:rsidRPr="00A937D6">
              <w:rPr>
                <w:rFonts w:ascii="Times New Roman" w:eastAsia="Times New Roman" w:hAnsi="Times New Roman" w:cs="Times New Roman"/>
                <w:color w:val="000000"/>
                <w:sz w:val="24"/>
                <w:szCs w:val="24"/>
                <w:lang w:val="ru-RU" w:eastAsia="ru-RU"/>
              </w:rPr>
              <w:t xml:space="preserve"> </w:t>
            </w:r>
            <w:r w:rsidRPr="00A937D6">
              <w:rPr>
                <w:rFonts w:ascii="Times New Roman" w:eastAsia="Times New Roman" w:hAnsi="Times New Roman" w:cs="Times New Roman"/>
                <w:color w:val="000000"/>
                <w:sz w:val="24"/>
                <w:szCs w:val="24"/>
                <w:vertAlign w:val="subscript"/>
                <w:lang w:val="ru-RU" w:eastAsia="ru-RU"/>
              </w:rPr>
              <w:br/>
            </w:r>
            <w:r w:rsidRPr="00A937D6">
              <w:rPr>
                <w:rFonts w:ascii="Times New Roman" w:eastAsia="Times New Roman" w:hAnsi="Times New Roman" w:cs="Times New Roman"/>
                <w:color w:val="000000"/>
                <w:sz w:val="24"/>
                <w:szCs w:val="24"/>
                <w:lang w:val="ru-RU" w:eastAsia="ru-RU"/>
              </w:rPr>
              <w:t>U</w:t>
            </w:r>
            <w:r w:rsidRPr="00A937D6">
              <w:rPr>
                <w:rFonts w:ascii="Times New Roman" w:eastAsia="Times New Roman" w:hAnsi="Times New Roman" w:cs="Times New Roman"/>
                <w:color w:val="000000"/>
                <w:sz w:val="24"/>
                <w:szCs w:val="24"/>
                <w:vertAlign w:val="subscript"/>
                <w:lang w:val="ru-RU" w:eastAsia="ru-RU"/>
              </w:rPr>
              <w:t>0 *</w:t>
            </w:r>
            <w:r w:rsidRPr="00A937D6">
              <w:rPr>
                <w:rFonts w:ascii="Times New Roman" w:eastAsia="Times New Roman" w:hAnsi="Times New Roman" w:cs="Times New Roman"/>
                <w:color w:val="000000"/>
                <w:sz w:val="24"/>
                <w:szCs w:val="24"/>
                <w:lang w:val="ru-RU" w:eastAsia="ru-RU"/>
              </w:rPr>
              <w:t>C</w:t>
            </w:r>
            <w:r w:rsidRPr="00A937D6">
              <w:rPr>
                <w:rFonts w:ascii="Times New Roman" w:eastAsia="Times New Roman" w:hAnsi="Times New Roman" w:cs="Times New Roman"/>
                <w:color w:val="000000"/>
                <w:sz w:val="24"/>
                <w:szCs w:val="24"/>
                <w:vertAlign w:val="subscript"/>
                <w:lang w:val="ru-RU" w:eastAsia="ru-RU"/>
              </w:rPr>
              <w:t>0</w:t>
            </w:r>
          </w:p>
        </w:tc>
        <w:tc>
          <w:tcPr>
            <w:tcW w:w="40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1.2U</w:t>
            </w:r>
            <w:r w:rsidRPr="00A937D6">
              <w:rPr>
                <w:rFonts w:ascii="Times New Roman" w:eastAsia="Times New Roman" w:hAnsi="Times New Roman" w:cs="Times New Roman"/>
                <w:color w:val="000000"/>
                <w:sz w:val="24"/>
                <w:szCs w:val="24"/>
                <w:vertAlign w:val="subscript"/>
                <w:lang w:val="ru-RU" w:eastAsia="ru-RU"/>
              </w:rPr>
              <w:t>0</w:t>
            </w:r>
          </w:p>
        </w:tc>
      </w:tr>
      <w:tr w:rsidR="00CA3CD9" w:rsidRPr="00A937D6" w:rsidTr="00165CA9">
        <w:trPr>
          <w:trHeight w:val="285"/>
          <w:tblCellSpacing w:w="0" w:type="dxa"/>
          <w:jc w:val="center"/>
        </w:trPr>
        <w:tc>
          <w:tcPr>
            <w:tcW w:w="130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line="240" w:lineRule="auto"/>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Удвоения напряжения</w:t>
            </w:r>
          </w:p>
        </w:tc>
        <w:tc>
          <w:tcPr>
            <w:tcW w:w="55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line="240" w:lineRule="auto"/>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1,5 U</w:t>
            </w:r>
            <w:r w:rsidRPr="00A937D6">
              <w:rPr>
                <w:rFonts w:ascii="Times New Roman" w:eastAsia="Times New Roman" w:hAnsi="Times New Roman" w:cs="Times New Roman"/>
                <w:color w:val="000000"/>
                <w:sz w:val="24"/>
                <w:szCs w:val="24"/>
                <w:vertAlign w:val="subscript"/>
                <w:lang w:val="ru-RU" w:eastAsia="ru-RU"/>
              </w:rPr>
              <w:t>0</w:t>
            </w:r>
          </w:p>
        </w:tc>
        <w:tc>
          <w:tcPr>
            <w:tcW w:w="45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line="240" w:lineRule="auto"/>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7 I</w:t>
            </w:r>
            <w:r w:rsidRPr="00A937D6">
              <w:rPr>
                <w:rFonts w:ascii="Times New Roman" w:eastAsia="Times New Roman" w:hAnsi="Times New Roman" w:cs="Times New Roman"/>
                <w:color w:val="000000"/>
                <w:sz w:val="24"/>
                <w:szCs w:val="24"/>
                <w:vertAlign w:val="subscript"/>
                <w:lang w:val="ru-RU" w:eastAsia="ru-RU"/>
              </w:rPr>
              <w:t xml:space="preserve"> 0</w:t>
            </w:r>
          </w:p>
        </w:tc>
        <w:tc>
          <w:tcPr>
            <w:tcW w:w="55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line="240" w:lineRule="auto"/>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2,8 I</w:t>
            </w:r>
            <w:r w:rsidRPr="00A937D6">
              <w:rPr>
                <w:rFonts w:ascii="Times New Roman" w:eastAsia="Times New Roman" w:hAnsi="Times New Roman" w:cs="Times New Roman"/>
                <w:color w:val="000000"/>
                <w:sz w:val="24"/>
                <w:szCs w:val="24"/>
                <w:vertAlign w:val="subscript"/>
                <w:lang w:val="ru-RU" w:eastAsia="ru-RU"/>
              </w:rPr>
              <w:t xml:space="preserve"> 0</w:t>
            </w:r>
          </w:p>
        </w:tc>
        <w:tc>
          <w:tcPr>
            <w:tcW w:w="45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line="240" w:lineRule="auto"/>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0,38U</w:t>
            </w:r>
            <w:r w:rsidRPr="00A937D6">
              <w:rPr>
                <w:rFonts w:ascii="Times New Roman" w:eastAsia="Times New Roman" w:hAnsi="Times New Roman" w:cs="Times New Roman"/>
                <w:color w:val="000000"/>
                <w:sz w:val="24"/>
                <w:szCs w:val="24"/>
                <w:vertAlign w:val="subscript"/>
                <w:lang w:val="ru-RU" w:eastAsia="ru-RU"/>
              </w:rPr>
              <w:t>0</w:t>
            </w:r>
          </w:p>
        </w:tc>
        <w:tc>
          <w:tcPr>
            <w:tcW w:w="65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line="240" w:lineRule="auto"/>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125 I</w:t>
            </w:r>
            <w:r w:rsidRPr="00A937D6">
              <w:rPr>
                <w:rFonts w:ascii="Times New Roman" w:eastAsia="Times New Roman" w:hAnsi="Times New Roman" w:cs="Times New Roman"/>
                <w:color w:val="000000"/>
                <w:sz w:val="24"/>
                <w:szCs w:val="24"/>
                <w:vertAlign w:val="subscript"/>
                <w:lang w:val="ru-RU" w:eastAsia="ru-RU"/>
              </w:rPr>
              <w:t xml:space="preserve"> 0</w:t>
            </w:r>
            <w:r w:rsidRPr="00A937D6">
              <w:rPr>
                <w:rFonts w:ascii="Times New Roman" w:eastAsia="Times New Roman" w:hAnsi="Times New Roman" w:cs="Times New Roman"/>
                <w:color w:val="000000"/>
                <w:sz w:val="24"/>
                <w:szCs w:val="24"/>
                <w:lang w:val="ru-RU" w:eastAsia="ru-RU"/>
              </w:rPr>
              <w:t>/U</w:t>
            </w:r>
            <w:r w:rsidRPr="00A937D6">
              <w:rPr>
                <w:rFonts w:ascii="Times New Roman" w:eastAsia="Times New Roman" w:hAnsi="Times New Roman" w:cs="Times New Roman"/>
                <w:color w:val="000000"/>
                <w:sz w:val="24"/>
                <w:szCs w:val="24"/>
                <w:vertAlign w:val="subscript"/>
                <w:lang w:val="ru-RU" w:eastAsia="ru-RU"/>
              </w:rPr>
              <w:t>0</w:t>
            </w:r>
          </w:p>
        </w:tc>
        <w:tc>
          <w:tcPr>
            <w:tcW w:w="60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line="240" w:lineRule="auto"/>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1250 I</w:t>
            </w:r>
            <w:r w:rsidRPr="00A937D6">
              <w:rPr>
                <w:rFonts w:ascii="Times New Roman" w:eastAsia="Times New Roman" w:hAnsi="Times New Roman" w:cs="Times New Roman"/>
                <w:color w:val="000000"/>
                <w:sz w:val="24"/>
                <w:szCs w:val="24"/>
                <w:vertAlign w:val="subscript"/>
                <w:lang w:val="ru-RU" w:eastAsia="ru-RU"/>
              </w:rPr>
              <w:t>0</w:t>
            </w:r>
            <w:r w:rsidRPr="00A937D6">
              <w:rPr>
                <w:rFonts w:ascii="Times New Roman" w:eastAsia="Times New Roman" w:hAnsi="Times New Roman" w:cs="Times New Roman"/>
                <w:color w:val="000000"/>
                <w:sz w:val="24"/>
                <w:szCs w:val="24"/>
                <w:lang w:val="ru-RU" w:eastAsia="ru-RU"/>
              </w:rPr>
              <w:t xml:space="preserve"> </w:t>
            </w:r>
            <w:r w:rsidRPr="00A937D6">
              <w:rPr>
                <w:rFonts w:ascii="Times New Roman" w:eastAsia="Times New Roman" w:hAnsi="Times New Roman" w:cs="Times New Roman"/>
                <w:color w:val="000000"/>
                <w:sz w:val="24"/>
                <w:szCs w:val="24"/>
                <w:vertAlign w:val="subscript"/>
                <w:lang w:val="ru-RU" w:eastAsia="ru-RU"/>
              </w:rPr>
              <w:br/>
              <w:t>¯¯¯¯¯¯</w:t>
            </w:r>
            <w:r w:rsidRPr="00A937D6">
              <w:rPr>
                <w:rFonts w:ascii="Times New Roman" w:eastAsia="Times New Roman" w:hAnsi="Times New Roman" w:cs="Times New Roman"/>
                <w:color w:val="000000"/>
                <w:sz w:val="24"/>
                <w:szCs w:val="24"/>
                <w:lang w:val="ru-RU" w:eastAsia="ru-RU"/>
              </w:rPr>
              <w:t xml:space="preserve"> </w:t>
            </w:r>
            <w:r w:rsidRPr="00A937D6">
              <w:rPr>
                <w:rFonts w:ascii="Times New Roman" w:eastAsia="Times New Roman" w:hAnsi="Times New Roman" w:cs="Times New Roman"/>
                <w:color w:val="000000"/>
                <w:sz w:val="24"/>
                <w:szCs w:val="24"/>
                <w:vertAlign w:val="subscript"/>
                <w:lang w:val="ru-RU" w:eastAsia="ru-RU"/>
              </w:rPr>
              <w:br/>
            </w:r>
            <w:r w:rsidRPr="00A937D6">
              <w:rPr>
                <w:rFonts w:ascii="Times New Roman" w:eastAsia="Times New Roman" w:hAnsi="Times New Roman" w:cs="Times New Roman"/>
                <w:color w:val="000000"/>
                <w:sz w:val="24"/>
                <w:szCs w:val="24"/>
                <w:lang w:val="ru-RU" w:eastAsia="ru-RU"/>
              </w:rPr>
              <w:t>U</w:t>
            </w:r>
            <w:r w:rsidRPr="00A937D6">
              <w:rPr>
                <w:rFonts w:ascii="Times New Roman" w:eastAsia="Times New Roman" w:hAnsi="Times New Roman" w:cs="Times New Roman"/>
                <w:color w:val="000000"/>
                <w:sz w:val="24"/>
                <w:szCs w:val="24"/>
                <w:vertAlign w:val="subscript"/>
                <w:lang w:val="ru-RU" w:eastAsia="ru-RU"/>
              </w:rPr>
              <w:t>0 *</w:t>
            </w:r>
            <w:r w:rsidRPr="00A937D6">
              <w:rPr>
                <w:rFonts w:ascii="Times New Roman" w:eastAsia="Times New Roman" w:hAnsi="Times New Roman" w:cs="Times New Roman"/>
                <w:color w:val="000000"/>
                <w:sz w:val="24"/>
                <w:szCs w:val="24"/>
                <w:lang w:val="ru-RU" w:eastAsia="ru-RU"/>
              </w:rPr>
              <w:t>C</w:t>
            </w:r>
            <w:r w:rsidRPr="00A937D6">
              <w:rPr>
                <w:rFonts w:ascii="Times New Roman" w:eastAsia="Times New Roman" w:hAnsi="Times New Roman" w:cs="Times New Roman"/>
                <w:color w:val="000000"/>
                <w:sz w:val="24"/>
                <w:szCs w:val="24"/>
                <w:vertAlign w:val="subscript"/>
                <w:lang w:val="ru-RU" w:eastAsia="ru-RU"/>
              </w:rPr>
              <w:t>0</w:t>
            </w:r>
          </w:p>
        </w:tc>
        <w:tc>
          <w:tcPr>
            <w:tcW w:w="400" w:type="pct"/>
            <w:tcBorders>
              <w:top w:val="outset" w:sz="6" w:space="0" w:color="C0C0C0"/>
              <w:left w:val="outset" w:sz="6" w:space="0" w:color="C0C0C0"/>
              <w:bottom w:val="outset" w:sz="6" w:space="0" w:color="C0C0C0"/>
              <w:right w:val="outset" w:sz="6" w:space="0" w:color="C0C0C0"/>
            </w:tcBorders>
            <w:vAlign w:val="center"/>
            <w:hideMark/>
          </w:tcPr>
          <w:p w:rsidR="00CA3CD9" w:rsidRPr="00A937D6" w:rsidRDefault="00CA3CD9" w:rsidP="00165CA9">
            <w:pPr>
              <w:spacing w:after="0"/>
              <w:ind w:firstLine="49"/>
              <w:jc w:val="center"/>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0,6U</w:t>
            </w:r>
            <w:r w:rsidRPr="00A937D6">
              <w:rPr>
                <w:rFonts w:ascii="Times New Roman" w:eastAsia="Times New Roman" w:hAnsi="Times New Roman" w:cs="Times New Roman"/>
                <w:color w:val="000000"/>
                <w:sz w:val="24"/>
                <w:szCs w:val="24"/>
                <w:vertAlign w:val="subscript"/>
                <w:lang w:val="ru-RU" w:eastAsia="ru-RU"/>
              </w:rPr>
              <w:t>0</w:t>
            </w:r>
          </w:p>
        </w:tc>
      </w:tr>
    </w:tbl>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 Значение емкости конденсатора рассчитано для P</w:t>
      </w:r>
      <w:r w:rsidRPr="00F05534">
        <w:rPr>
          <w:rFonts w:ascii="Times New Roman" w:eastAsia="Times New Roman" w:hAnsi="Times New Roman" w:cs="Times New Roman"/>
          <w:color w:val="000000"/>
          <w:sz w:val="24"/>
          <w:szCs w:val="24"/>
          <w:vertAlign w:val="subscript"/>
          <w:lang w:val="ru-RU" w:eastAsia="ru-RU"/>
        </w:rPr>
        <w:t>0</w:t>
      </w:r>
      <w:r w:rsidRPr="00A937D6">
        <w:rPr>
          <w:rFonts w:ascii="Times New Roman" w:eastAsia="Times New Roman" w:hAnsi="Times New Roman" w:cs="Times New Roman"/>
          <w:color w:val="000000"/>
          <w:sz w:val="24"/>
          <w:szCs w:val="24"/>
          <w:lang w:val="ru-RU" w:eastAsia="ru-RU"/>
        </w:rPr>
        <w:t xml:space="preserve"> % = 10 %</w:t>
      </w:r>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Задавшись значением напряжения на выходе выпрямителя U0 и значением номинального тока в нагрузк</w:t>
      </w:r>
      <w:proofErr w:type="gramStart"/>
      <w:r w:rsidRPr="00A937D6">
        <w:rPr>
          <w:rFonts w:ascii="Times New Roman" w:eastAsia="Times New Roman" w:hAnsi="Times New Roman" w:cs="Times New Roman"/>
          <w:color w:val="000000"/>
          <w:sz w:val="24"/>
          <w:szCs w:val="24"/>
          <w:lang w:val="ru-RU" w:eastAsia="ru-RU"/>
        </w:rPr>
        <w:t>е(</w:t>
      </w:r>
      <w:proofErr w:type="gramEnd"/>
      <w:r w:rsidRPr="00A937D6">
        <w:rPr>
          <w:rFonts w:ascii="Times New Roman" w:eastAsia="Times New Roman" w:hAnsi="Times New Roman" w:cs="Times New Roman"/>
          <w:color w:val="000000"/>
          <w:sz w:val="24"/>
          <w:szCs w:val="24"/>
          <w:lang w:val="ru-RU" w:eastAsia="ru-RU"/>
        </w:rPr>
        <w:t>среднего значения выпрямленного тока) I 0, можно без труда определить напряжение вторичной обмотки трансформатора, ток во вторичной обмотке, максимально допустимый ток вентилей, обратное напряжение на вентилях, а также рабочее напряжение конденсатора фильтра. Задавшись необходимым коэффициентом пульсаций, можно рассчитать значение емкости на выходе выпрямителя.</w:t>
      </w:r>
    </w:p>
    <w:p w:rsidR="00CA3CD9" w:rsidRPr="00A937D6" w:rsidRDefault="00CA3CD9" w:rsidP="00CA3CD9">
      <w:pPr>
        <w:pStyle w:val="3"/>
        <w:rPr>
          <w:rFonts w:eastAsia="Times New Roman"/>
          <w:lang w:eastAsia="ru-RU"/>
        </w:rPr>
      </w:pPr>
      <w:bookmarkStart w:id="72" w:name="_Toc376941589"/>
      <w:r w:rsidRPr="00A937D6">
        <w:rPr>
          <w:rFonts w:eastAsia="Times New Roman"/>
          <w:lang w:eastAsia="ru-RU"/>
        </w:rPr>
        <w:t>Однополупериодный выпрямитель.</w:t>
      </w:r>
      <w:bookmarkEnd w:id="72"/>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Принципиальная схема и осциллограммы напряжения в различных точках выпрямителя приведены на рисунке.</w:t>
      </w:r>
    </w:p>
    <w:p w:rsidR="00CA3CD9" w:rsidRPr="00A937D6" w:rsidRDefault="00CA3CD9" w:rsidP="00CA3CD9">
      <w:pPr>
        <w:spacing w:after="0"/>
        <w:ind w:firstLine="709"/>
        <w:jc w:val="both"/>
        <w:rPr>
          <w:rFonts w:ascii="Times New Roman" w:eastAsia="Times New Roman" w:hAnsi="Times New Roman" w:cs="Times New Roman"/>
          <w:b/>
          <w:bCs/>
          <w:color w:val="000000"/>
          <w:sz w:val="24"/>
          <w:szCs w:val="24"/>
          <w:lang w:val="ru-RU" w:eastAsia="ru-RU"/>
        </w:rPr>
      </w:pPr>
      <w:r w:rsidRPr="00A937D6">
        <w:rPr>
          <w:rFonts w:ascii="Times New Roman" w:eastAsia="Times New Roman" w:hAnsi="Times New Roman" w:cs="Times New Roman"/>
          <w:b/>
          <w:bCs/>
          <w:noProof/>
          <w:color w:val="000000"/>
          <w:sz w:val="24"/>
          <w:szCs w:val="24"/>
          <w:lang w:val="ru-RU" w:eastAsia="ru-RU"/>
        </w:rPr>
        <w:drawing>
          <wp:inline distT="0" distB="0" distL="0" distR="0">
            <wp:extent cx="5020945" cy="1412875"/>
            <wp:effectExtent l="0" t="0" r="8255" b="0"/>
            <wp:docPr id="154" name="Рисунок 154" descr="K:\Колледж11-12\12-13\КЭ\Выпрямители\Выпрямители переменного напряжения._files\pow2_15od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descr="K:\Колледж11-12\12-13\КЭ\Выпрямители\Выпрямители переменного напряжения._files\pow2_15odno.gif"/>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5020945" cy="1412875"/>
                    </a:xfrm>
                    <a:prstGeom prst="rect">
                      <a:avLst/>
                    </a:prstGeom>
                    <a:noFill/>
                    <a:ln>
                      <a:noFill/>
                    </a:ln>
                  </pic:spPr>
                </pic:pic>
              </a:graphicData>
            </a:graphic>
          </wp:inline>
        </w:drawing>
      </w:r>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 xml:space="preserve">U2 - Напряжение на вторичной обмотке трансформатора </w:t>
      </w:r>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proofErr w:type="gramStart"/>
      <w:r w:rsidRPr="00A937D6">
        <w:rPr>
          <w:rFonts w:ascii="Times New Roman" w:eastAsia="Times New Roman" w:hAnsi="Times New Roman" w:cs="Times New Roman"/>
          <w:color w:val="000000"/>
          <w:sz w:val="24"/>
          <w:szCs w:val="24"/>
          <w:lang w:val="ru-RU" w:eastAsia="ru-RU"/>
        </w:rPr>
        <w:t>U</w:t>
      </w:r>
      <w:proofErr w:type="gramEnd"/>
      <w:r w:rsidRPr="00A937D6">
        <w:rPr>
          <w:rFonts w:ascii="Times New Roman" w:eastAsia="Times New Roman" w:hAnsi="Times New Roman" w:cs="Times New Roman"/>
          <w:color w:val="000000"/>
          <w:sz w:val="24"/>
          <w:szCs w:val="24"/>
          <w:lang w:val="ru-RU" w:eastAsia="ru-RU"/>
        </w:rPr>
        <w:t xml:space="preserve">н – Напряжение на нагрузке. </w:t>
      </w:r>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 xml:space="preserve">Uн0 – Напряжение на нагрузке при отсутствии конденсатора. </w:t>
      </w:r>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 xml:space="preserve">Как видно на осциллограммах напряжение </w:t>
      </w:r>
      <w:proofErr w:type="gramStart"/>
      <w:r w:rsidRPr="00A937D6">
        <w:rPr>
          <w:rFonts w:ascii="Times New Roman" w:eastAsia="Times New Roman" w:hAnsi="Times New Roman" w:cs="Times New Roman"/>
          <w:color w:val="000000"/>
          <w:sz w:val="24"/>
          <w:szCs w:val="24"/>
          <w:lang w:val="ru-RU" w:eastAsia="ru-RU"/>
        </w:rPr>
        <w:t>со</w:t>
      </w:r>
      <w:proofErr w:type="gramEnd"/>
      <w:r w:rsidRPr="00A937D6">
        <w:rPr>
          <w:rFonts w:ascii="Times New Roman" w:eastAsia="Times New Roman" w:hAnsi="Times New Roman" w:cs="Times New Roman"/>
          <w:color w:val="000000"/>
          <w:sz w:val="24"/>
          <w:szCs w:val="24"/>
          <w:lang w:val="ru-RU" w:eastAsia="ru-RU"/>
        </w:rPr>
        <w:t xml:space="preserve"> вторичной обмотки трансформатора проходит через вентиль на нагрузку только в положительные полупериоды переменного напряжения. В отрицательные полупериоды вентиль </w:t>
      </w:r>
      <w:proofErr w:type="gramStart"/>
      <w:r w:rsidRPr="00A937D6">
        <w:rPr>
          <w:rFonts w:ascii="Times New Roman" w:eastAsia="Times New Roman" w:hAnsi="Times New Roman" w:cs="Times New Roman"/>
          <w:color w:val="000000"/>
          <w:sz w:val="24"/>
          <w:szCs w:val="24"/>
          <w:lang w:val="ru-RU" w:eastAsia="ru-RU"/>
        </w:rPr>
        <w:t>закрыт</w:t>
      </w:r>
      <w:proofErr w:type="gramEnd"/>
      <w:r w:rsidRPr="00A937D6">
        <w:rPr>
          <w:rFonts w:ascii="Times New Roman" w:eastAsia="Times New Roman" w:hAnsi="Times New Roman" w:cs="Times New Roman"/>
          <w:color w:val="000000"/>
          <w:sz w:val="24"/>
          <w:szCs w:val="24"/>
          <w:lang w:val="ru-RU" w:eastAsia="ru-RU"/>
        </w:rPr>
        <w:t xml:space="preserve"> и напряжение в нагрузку подается только с заряженного в предыдущий полупериод конденсатора. При отсутствии конденсатора пульсации выпрямленного напряжения довольно значительны. </w:t>
      </w:r>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 xml:space="preserve">Недостатками такой схемы выпрямления являются: Высокий уровень пульсации выпрямленного напряжения, низкий КПД, значительно больший, чем в других схемах, вес трансформатора и нерациональное использование в трансформаторе меди и стали. </w:t>
      </w:r>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Данная схема выпрямителя применяется крайне редко и только в тех случаях, когда выпрямитель используется для питания цепей с низким током потребления.</w:t>
      </w:r>
    </w:p>
    <w:p w:rsidR="00CA3CD9" w:rsidRPr="00A937D6" w:rsidRDefault="00CA3CD9" w:rsidP="00CA3CD9">
      <w:pPr>
        <w:pStyle w:val="3"/>
        <w:rPr>
          <w:rFonts w:eastAsia="Times New Roman"/>
          <w:lang w:eastAsia="ru-RU"/>
        </w:rPr>
      </w:pPr>
      <w:bookmarkStart w:id="73" w:name="_Toc376941590"/>
      <w:r w:rsidRPr="00A937D6">
        <w:rPr>
          <w:rFonts w:eastAsia="Times New Roman"/>
          <w:lang w:eastAsia="ru-RU"/>
        </w:rPr>
        <w:t>Двухполупериодный выпрямитель с нулевой точкой.</w:t>
      </w:r>
      <w:bookmarkEnd w:id="73"/>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Принципиальная схема и осциллограммы напряжения в различных точках выпрямителя приведены на рисунке.</w:t>
      </w:r>
    </w:p>
    <w:p w:rsidR="00CA3CD9" w:rsidRPr="00A937D6" w:rsidRDefault="00CA3CD9" w:rsidP="00CA3CD9">
      <w:pPr>
        <w:spacing w:after="0"/>
        <w:ind w:firstLine="709"/>
        <w:jc w:val="both"/>
        <w:rPr>
          <w:rFonts w:ascii="Times New Roman" w:eastAsia="Times New Roman" w:hAnsi="Times New Roman" w:cs="Times New Roman"/>
          <w:b/>
          <w:bCs/>
          <w:color w:val="000000"/>
          <w:sz w:val="24"/>
          <w:szCs w:val="24"/>
          <w:lang w:val="ru-RU" w:eastAsia="ru-RU"/>
        </w:rPr>
      </w:pPr>
      <w:r w:rsidRPr="00A937D6">
        <w:rPr>
          <w:rFonts w:ascii="Times New Roman" w:eastAsia="Times New Roman" w:hAnsi="Times New Roman" w:cs="Times New Roman"/>
          <w:b/>
          <w:bCs/>
          <w:noProof/>
          <w:color w:val="000000"/>
          <w:sz w:val="24"/>
          <w:szCs w:val="24"/>
          <w:lang w:val="ru-RU" w:eastAsia="ru-RU"/>
        </w:rPr>
        <w:drawing>
          <wp:inline distT="0" distB="0" distL="0" distR="0">
            <wp:extent cx="5095875" cy="1430020"/>
            <wp:effectExtent l="0" t="0" r="9525" b="0"/>
            <wp:docPr id="152" name="Рисунок 152" descr="K:\Колледж11-12\12-13\КЭ\Выпрямители\Выпрямители переменного напряжения._files\pow2_15dwu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descr="K:\Колледж11-12\12-13\КЭ\Выпрямители\Выпрямители переменного напряжения._files\pow2_15dwuh.gif"/>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5095875" cy="1430020"/>
                    </a:xfrm>
                    <a:prstGeom prst="rect">
                      <a:avLst/>
                    </a:prstGeom>
                    <a:noFill/>
                    <a:ln>
                      <a:noFill/>
                    </a:ln>
                  </pic:spPr>
                </pic:pic>
              </a:graphicData>
            </a:graphic>
          </wp:inline>
        </w:drawing>
      </w:r>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 xml:space="preserve">U2 - Напряжение на одной половине вторичной обмотки трансформатора </w:t>
      </w:r>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proofErr w:type="gramStart"/>
      <w:r w:rsidRPr="00A937D6">
        <w:rPr>
          <w:rFonts w:ascii="Times New Roman" w:eastAsia="Times New Roman" w:hAnsi="Times New Roman" w:cs="Times New Roman"/>
          <w:color w:val="000000"/>
          <w:sz w:val="24"/>
          <w:szCs w:val="24"/>
          <w:lang w:val="ru-RU" w:eastAsia="ru-RU"/>
        </w:rPr>
        <w:t>U</w:t>
      </w:r>
      <w:proofErr w:type="gramEnd"/>
      <w:r w:rsidRPr="00A937D6">
        <w:rPr>
          <w:rFonts w:ascii="Times New Roman" w:eastAsia="Times New Roman" w:hAnsi="Times New Roman" w:cs="Times New Roman"/>
          <w:color w:val="000000"/>
          <w:sz w:val="24"/>
          <w:szCs w:val="24"/>
          <w:lang w:val="ru-RU" w:eastAsia="ru-RU"/>
        </w:rPr>
        <w:t xml:space="preserve">н – Напряжение на нагрузке. </w:t>
      </w:r>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 xml:space="preserve">Uн0 – Напряжение на нагрузке при отсутствии конденсатора. </w:t>
      </w:r>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В этом выпрямителе используются два вентиля, имеющие общую нагрузку и две одинаковые вторичные обмотки трансформатор</w:t>
      </w:r>
      <w:proofErr w:type="gramStart"/>
      <w:r w:rsidRPr="00A937D6">
        <w:rPr>
          <w:rFonts w:ascii="Times New Roman" w:eastAsia="Times New Roman" w:hAnsi="Times New Roman" w:cs="Times New Roman"/>
          <w:color w:val="000000"/>
          <w:sz w:val="24"/>
          <w:szCs w:val="24"/>
          <w:lang w:val="ru-RU" w:eastAsia="ru-RU"/>
        </w:rPr>
        <w:t>а(</w:t>
      </w:r>
      <w:proofErr w:type="gramEnd"/>
      <w:r w:rsidRPr="00A937D6">
        <w:rPr>
          <w:rFonts w:ascii="Times New Roman" w:eastAsia="Times New Roman" w:hAnsi="Times New Roman" w:cs="Times New Roman"/>
          <w:color w:val="000000"/>
          <w:sz w:val="24"/>
          <w:szCs w:val="24"/>
          <w:lang w:val="ru-RU" w:eastAsia="ru-RU"/>
        </w:rPr>
        <w:t>или одну со средней точкой).</w:t>
      </w:r>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Практически схема представляет собой два однополупериодных выпрямителя, имеющих два разных источника и общую нагрузку. В одном полупериоде переменного напряжения ток в нагрузку проходит с одной половины вторичной обмотки через один вентиль, в другом полупериоде - с другой половины обмотки, через другой вентиль.</w:t>
      </w:r>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 xml:space="preserve">Преимущество: Эта схема выпрямителя имеет в 2 раза меньше пульсации по сравнению с однополупериодной схемой выпрямления. Емкость конденсатора при одинаковом с однополупериодной схемой коэффициенте пульсаций может быть в 2 раза меньше. </w:t>
      </w:r>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Недостатки: Более сложная конструкция трансформатора и нерациональное использование в трансформаторе меди и стали.</w:t>
      </w:r>
    </w:p>
    <w:p w:rsidR="00CA3CD9" w:rsidRPr="00A937D6" w:rsidRDefault="00CA3CD9" w:rsidP="00CA3CD9">
      <w:pPr>
        <w:pStyle w:val="3"/>
        <w:rPr>
          <w:rFonts w:eastAsia="Times New Roman"/>
          <w:lang w:eastAsia="ru-RU"/>
        </w:rPr>
      </w:pPr>
      <w:bookmarkStart w:id="74" w:name="_Toc376941591"/>
      <w:r w:rsidRPr="00A937D6">
        <w:rPr>
          <w:rFonts w:eastAsia="Times New Roman"/>
          <w:lang w:eastAsia="ru-RU"/>
        </w:rPr>
        <w:t>Мостовая схема выпрямителя.</w:t>
      </w:r>
      <w:bookmarkEnd w:id="74"/>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Принципиальная схема и осциллограммы напряжения в различных точках выпрямителя приведены на рисунке</w:t>
      </w:r>
    </w:p>
    <w:p w:rsidR="00CA3CD9" w:rsidRPr="00A937D6" w:rsidRDefault="00CA3CD9" w:rsidP="00CA3CD9">
      <w:pPr>
        <w:spacing w:after="0"/>
        <w:ind w:firstLine="709"/>
        <w:jc w:val="both"/>
        <w:rPr>
          <w:rFonts w:ascii="Times New Roman" w:eastAsia="Times New Roman" w:hAnsi="Times New Roman" w:cs="Times New Roman"/>
          <w:b/>
          <w:bCs/>
          <w:color w:val="000000"/>
          <w:sz w:val="24"/>
          <w:szCs w:val="24"/>
          <w:lang w:val="ru-RU" w:eastAsia="ru-RU"/>
        </w:rPr>
      </w:pPr>
      <w:r w:rsidRPr="00A937D6">
        <w:rPr>
          <w:rFonts w:ascii="Times New Roman" w:eastAsia="Times New Roman" w:hAnsi="Times New Roman" w:cs="Times New Roman"/>
          <w:b/>
          <w:bCs/>
          <w:noProof/>
          <w:color w:val="000000"/>
          <w:sz w:val="24"/>
          <w:szCs w:val="24"/>
          <w:lang w:val="ru-RU" w:eastAsia="ru-RU"/>
        </w:rPr>
        <w:drawing>
          <wp:inline distT="0" distB="0" distL="0" distR="0">
            <wp:extent cx="4970780" cy="1363345"/>
            <wp:effectExtent l="0" t="0" r="1270" b="8255"/>
            <wp:docPr id="146" name="Рисунок 146" descr="K:\Колледж11-12\12-13\КЭ\Выпрямители\Выпрямители переменного напряжения._files\pow2_15mo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K:\Колледж11-12\12-13\КЭ\Выпрямители\Выпрямители переменного напряжения._files\pow2_15most.gif"/>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4970780" cy="1363345"/>
                    </a:xfrm>
                    <a:prstGeom prst="rect">
                      <a:avLst/>
                    </a:prstGeom>
                    <a:noFill/>
                    <a:ln>
                      <a:noFill/>
                    </a:ln>
                  </pic:spPr>
                </pic:pic>
              </a:graphicData>
            </a:graphic>
          </wp:inline>
        </w:drawing>
      </w:r>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 xml:space="preserve">U2 - Напряжение вторичной обмотки трансформатора </w:t>
      </w:r>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proofErr w:type="gramStart"/>
      <w:r w:rsidRPr="00A937D6">
        <w:rPr>
          <w:rFonts w:ascii="Times New Roman" w:eastAsia="Times New Roman" w:hAnsi="Times New Roman" w:cs="Times New Roman"/>
          <w:color w:val="000000"/>
          <w:sz w:val="24"/>
          <w:szCs w:val="24"/>
          <w:lang w:val="ru-RU" w:eastAsia="ru-RU"/>
        </w:rPr>
        <w:t>U</w:t>
      </w:r>
      <w:proofErr w:type="gramEnd"/>
      <w:r w:rsidRPr="00A937D6">
        <w:rPr>
          <w:rFonts w:ascii="Times New Roman" w:eastAsia="Times New Roman" w:hAnsi="Times New Roman" w:cs="Times New Roman"/>
          <w:color w:val="000000"/>
          <w:sz w:val="24"/>
          <w:szCs w:val="24"/>
          <w:lang w:val="ru-RU" w:eastAsia="ru-RU"/>
        </w:rPr>
        <w:t xml:space="preserve">н – Напряжение на нагрузке. </w:t>
      </w:r>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 xml:space="preserve">Uн0 – Напряжение на нагрузке при отсутствии конденсатора. </w:t>
      </w:r>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 xml:space="preserve">Основная особенность данной схемы – использование одной обмотки трансформатора при выпрямлении обоих полупериодов переменного напряжения. </w:t>
      </w:r>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 xml:space="preserve">При выпрямлении положительного полупериода переменного напряжения ток проходит по следующей цепи: Верхний вывод вторичной обмотки – вентиль V2 – верхний вывод нагрузки – нагрузка - нижний вывод нагрузки - вентиль V3 – нижний вывод вторичной обмотки – обмотка. </w:t>
      </w:r>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При выпрямлении отрицательного полупериода переменного напряжения ток проходит по следующей цепи: Нижний вывод вторичной обмотки – вентиль V4 – верхний вывод нагрузки - нагрузка – нижний вывод нагрузки – вентиль V1 – верхний вывод вторичной обмотки – обмотка.</w:t>
      </w:r>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Как мы видим, в обоих случаях направление тока через нагрузку (выделено курсивом) одинаково.</w:t>
      </w:r>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 xml:space="preserve">Преимущества: По сравнению с однополупериодной схемой мостовая схема имеет в 2 раза меньший уровень пульсаций, более высокий КПД, более рациональное использование трансформатора и уменьшение его расчетной мощности. По сравнению с двухполупериодной схемой мостовая имеет более простую конструкцию трансформатора при таком же уровне пульсаций. Обратное напряжение вентилей может быть значительно ниже, чем в первых двух схемах. </w:t>
      </w:r>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Недостатки: Увеличение числа вентилей и необходимость шунтирования вентилей для выравнивания обратного напряжения на каждом из них.</w:t>
      </w:r>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Эта схема выпрямителя наиболее часто применяется в самых различных устройствах. На основе этой схемы, при наличии среднего вывода с вторичной обмотки трансформатора можно получить еще два варианта схем выпрямления:</w:t>
      </w:r>
    </w:p>
    <w:p w:rsidR="00CA3CD9" w:rsidRPr="00A937D6" w:rsidRDefault="00CA3CD9" w:rsidP="00CA3CD9">
      <w:pPr>
        <w:spacing w:after="0"/>
        <w:ind w:firstLine="709"/>
        <w:jc w:val="both"/>
        <w:rPr>
          <w:rFonts w:ascii="Times New Roman" w:eastAsia="Times New Roman" w:hAnsi="Times New Roman" w:cs="Times New Roman"/>
          <w:b/>
          <w:bCs/>
          <w:color w:val="000000"/>
          <w:sz w:val="24"/>
          <w:szCs w:val="24"/>
          <w:lang w:val="ru-RU" w:eastAsia="ru-RU"/>
        </w:rPr>
      </w:pPr>
      <w:r w:rsidRPr="00A937D6">
        <w:rPr>
          <w:rFonts w:ascii="Times New Roman" w:eastAsia="Times New Roman" w:hAnsi="Times New Roman" w:cs="Times New Roman"/>
          <w:b/>
          <w:bCs/>
          <w:noProof/>
          <w:color w:val="000000"/>
          <w:sz w:val="24"/>
          <w:szCs w:val="24"/>
          <w:lang w:val="ru-RU" w:eastAsia="ru-RU"/>
        </w:rPr>
        <w:drawing>
          <wp:inline distT="0" distB="0" distL="0" distR="0">
            <wp:extent cx="5511165" cy="1430020"/>
            <wp:effectExtent l="0" t="0" r="0" b="0"/>
            <wp:docPr id="134" name="Рисунок 134" descr="K:\Колледж11-12\12-13\КЭ\Выпрямители\Выпрямители переменного напряжения._files\pow2_15kom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descr="K:\Колледж11-12\12-13\КЭ\Выпрямители\Выпрямители переменного напряжения._files\pow2_15komb2.gif"/>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5511165" cy="1430020"/>
                    </a:xfrm>
                    <a:prstGeom prst="rect">
                      <a:avLst/>
                    </a:prstGeom>
                    <a:noFill/>
                    <a:ln>
                      <a:noFill/>
                    </a:ln>
                  </pic:spPr>
                </pic:pic>
              </a:graphicData>
            </a:graphic>
          </wp:inline>
        </w:drawing>
      </w:r>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 xml:space="preserve">На левой схеме отвод от средины вторичной обмотки позволяет получить еще одно напряжение, меньше основного в 2 раза. Таким </w:t>
      </w:r>
      <w:proofErr w:type="gramStart"/>
      <w:r w:rsidRPr="00A937D6">
        <w:rPr>
          <w:rFonts w:ascii="Times New Roman" w:eastAsia="Times New Roman" w:hAnsi="Times New Roman" w:cs="Times New Roman"/>
          <w:color w:val="000000"/>
          <w:sz w:val="24"/>
          <w:szCs w:val="24"/>
          <w:lang w:val="ru-RU" w:eastAsia="ru-RU"/>
        </w:rPr>
        <w:t>образом</w:t>
      </w:r>
      <w:proofErr w:type="gramEnd"/>
      <w:r w:rsidRPr="00A937D6">
        <w:rPr>
          <w:rFonts w:ascii="Times New Roman" w:eastAsia="Times New Roman" w:hAnsi="Times New Roman" w:cs="Times New Roman"/>
          <w:color w:val="000000"/>
          <w:sz w:val="24"/>
          <w:szCs w:val="24"/>
          <w:lang w:val="ru-RU" w:eastAsia="ru-RU"/>
        </w:rPr>
        <w:t xml:space="preserve"> основное напряжение получается с мостовой схемы выпрямления, дополнительное – с двухполупериодной.</w:t>
      </w:r>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На правой схеме получается двуполярное напряжение амплитудой в 2 раза меньше чем получаемое в основной схеме. Оба напряжения получаются с помощью двуполупериодных схем выпрямления.</w:t>
      </w:r>
    </w:p>
    <w:p w:rsidR="00CA3CD9" w:rsidRPr="0033598C" w:rsidRDefault="00CA3CD9" w:rsidP="00CA3CD9">
      <w:pPr>
        <w:pStyle w:val="ab"/>
        <w:spacing w:before="60" w:beforeAutospacing="0" w:after="0" w:afterAutospacing="0" w:line="276" w:lineRule="auto"/>
        <w:ind w:firstLine="567"/>
        <w:jc w:val="both"/>
        <w:rPr>
          <w:rFonts w:ascii="Times New Roman" w:hAnsi="Times New Roman" w:cs="Times New Roman"/>
          <w:b/>
        </w:rPr>
      </w:pPr>
      <w:r>
        <w:rPr>
          <w:rFonts w:ascii="Times New Roman" w:hAnsi="Times New Roman" w:cs="Times New Roman"/>
          <w:b/>
        </w:rPr>
        <w:t>Д</w:t>
      </w:r>
      <w:r w:rsidRPr="0033598C">
        <w:rPr>
          <w:rFonts w:ascii="Times New Roman" w:hAnsi="Times New Roman" w:cs="Times New Roman"/>
          <w:b/>
        </w:rPr>
        <w:t>вухполупериодный</w:t>
      </w:r>
      <w:r>
        <w:rPr>
          <w:rFonts w:ascii="Times New Roman" w:hAnsi="Times New Roman" w:cs="Times New Roman"/>
          <w:b/>
        </w:rPr>
        <w:t xml:space="preserve"> </w:t>
      </w:r>
      <w:r w:rsidRPr="0033598C">
        <w:rPr>
          <w:rFonts w:ascii="Times New Roman" w:hAnsi="Times New Roman" w:cs="Times New Roman"/>
          <w:b/>
        </w:rPr>
        <w:t>выпрямитель со средней точкой</w:t>
      </w:r>
      <w:r>
        <w:rPr>
          <w:rFonts w:ascii="Times New Roman" w:hAnsi="Times New Roman" w:cs="Times New Roman"/>
          <w:b/>
        </w:rPr>
        <w:t>.</w:t>
      </w:r>
    </w:p>
    <w:p w:rsidR="00CA3CD9" w:rsidRPr="00841999" w:rsidRDefault="00CA3CD9" w:rsidP="00CA3CD9">
      <w:pPr>
        <w:pStyle w:val="ab"/>
        <w:spacing w:before="0" w:beforeAutospacing="0" w:after="0" w:afterAutospacing="0" w:line="276" w:lineRule="auto"/>
        <w:ind w:firstLine="567"/>
        <w:jc w:val="both"/>
        <w:rPr>
          <w:rFonts w:ascii="Times New Roman" w:hAnsi="Times New Roman" w:cs="Times New Roman"/>
        </w:rPr>
      </w:pPr>
      <w:r w:rsidRPr="00841999">
        <w:rPr>
          <w:rFonts w:ascii="Times New Roman" w:hAnsi="Times New Roman" w:cs="Times New Roman"/>
        </w:rPr>
        <w:t>В схеме двухполупериодного выпрямителя со средней точкой вывода вторичной обмотки трансформатора, приведённой на рис. 3, диоды D1 и D2 работают поочередно.</w:t>
      </w:r>
    </w:p>
    <w:p w:rsidR="00CA3CD9" w:rsidRDefault="00CA3CD9" w:rsidP="00CA3CD9">
      <w:pPr>
        <w:pStyle w:val="ab"/>
        <w:spacing w:before="0" w:beforeAutospacing="0" w:after="0" w:afterAutospacing="0" w:line="276" w:lineRule="auto"/>
        <w:ind w:firstLine="567"/>
        <w:jc w:val="both"/>
        <w:rPr>
          <w:rFonts w:ascii="Times New Roman" w:hAnsi="Times New Roman" w:cs="Times New Roman"/>
        </w:rPr>
      </w:pPr>
      <w:r w:rsidRPr="00841999">
        <w:rPr>
          <w:rFonts w:ascii="Times New Roman" w:hAnsi="Times New Roman" w:cs="Times New Roman"/>
        </w:rPr>
        <w:t>В данный момент времени ток протекает через тот диод, у которого анод положителен относительно катода. Ток через нагрузку протекает в течение обоих полупериодов, но в одном направлении (на рис.3,а, сверху вниз). Так же как в однополупериодной схеме, выходное напряжение является пульсирующим с амплитудой U2m, но с частотой, вдвое большей частоты сети; это увеличивает постоянную составляющую в два раза по сравнению с однополупериодной схемой. Изменится в двухполупериодной схеме и величина максимального напряжения:</w:t>
      </w:r>
      <w:r>
        <w:rPr>
          <w:rFonts w:ascii="Times New Roman" w:hAnsi="Times New Roman" w:cs="Times New Roman"/>
        </w:rPr>
        <w:t xml:space="preserve"> </w:t>
      </w:r>
      <w:proofErr w:type="gramStart"/>
      <w:r>
        <w:rPr>
          <w:rFonts w:ascii="Times New Roman" w:hAnsi="Times New Roman" w:cs="Times New Roman"/>
        </w:rPr>
        <w:t>U</w:t>
      </w:r>
      <w:proofErr w:type="gramEnd"/>
      <w:r>
        <w:rPr>
          <w:rFonts w:ascii="Times New Roman" w:hAnsi="Times New Roman" w:cs="Times New Roman"/>
        </w:rPr>
        <w:t xml:space="preserve">обр = 2U2m </w:t>
      </w:r>
    </w:p>
    <w:p w:rsidR="00CA3CD9" w:rsidRDefault="00CA3CD9" w:rsidP="00CA3CD9">
      <w:pPr>
        <w:pStyle w:val="ab"/>
        <w:spacing w:before="0" w:beforeAutospacing="0" w:after="0" w:afterAutospacing="0" w:line="276" w:lineRule="auto"/>
        <w:ind w:firstLine="567"/>
        <w:jc w:val="both"/>
        <w:rPr>
          <w:rFonts w:ascii="Times New Roman" w:hAnsi="Times New Roman" w:cs="Times New Roman"/>
        </w:rPr>
      </w:pPr>
      <w:r w:rsidRPr="00841999">
        <w:rPr>
          <w:rFonts w:ascii="Times New Roman" w:hAnsi="Times New Roman" w:cs="Times New Roman"/>
        </w:rPr>
        <w:t>На практике широкое распространение получила мостовая схема выпрямителя (рис.</w:t>
      </w:r>
      <w:r>
        <w:rPr>
          <w:rFonts w:ascii="Times New Roman" w:hAnsi="Times New Roman" w:cs="Times New Roman"/>
        </w:rPr>
        <w:t>1</w:t>
      </w:r>
      <w:r w:rsidRPr="00841999">
        <w:rPr>
          <w:rFonts w:ascii="Times New Roman" w:hAnsi="Times New Roman" w:cs="Times New Roman"/>
        </w:rPr>
        <w:t>), в которой используется силовой трансформатор с обмоткой без средней точки и четыре диода. Переменное напряжение подводится к одной диагонали моста (диагональ АВ), а выпрямленное напряжение снимается с другой (диагональ БГ)</w:t>
      </w:r>
      <w:r>
        <w:rPr>
          <w:rFonts w:ascii="Times New Roman" w:hAnsi="Times New Roman" w:cs="Times New Roman"/>
        </w:rPr>
        <w:t>.</w:t>
      </w:r>
    </w:p>
    <w:p w:rsidR="00CA3CD9" w:rsidRPr="00DF213E" w:rsidRDefault="00CA3CD9" w:rsidP="00CA3CD9">
      <w:pPr>
        <w:pStyle w:val="ab"/>
        <w:spacing w:before="0" w:beforeAutospacing="0" w:after="0" w:afterAutospacing="0" w:line="276" w:lineRule="auto"/>
        <w:ind w:firstLine="567"/>
        <w:jc w:val="both"/>
        <w:rPr>
          <w:rFonts w:ascii="Times New Roman" w:hAnsi="Times New Roman" w:cs="Times New Roman"/>
          <w:i/>
        </w:rPr>
      </w:pPr>
      <w:r w:rsidRPr="00DF213E">
        <w:rPr>
          <w:rFonts w:ascii="Times New Roman" w:hAnsi="Times New Roman" w:cs="Times New Roman"/>
          <w:i/>
          <w:noProof/>
        </w:rPr>
        <w:drawing>
          <wp:anchor distT="0" distB="0" distL="114300" distR="114300" simplePos="0" relativeHeight="251764736" behindDoc="0" locked="0" layoutInCell="1" allowOverlap="1">
            <wp:simplePos x="0" y="0"/>
            <wp:positionH relativeFrom="column">
              <wp:posOffset>127635</wp:posOffset>
            </wp:positionH>
            <wp:positionV relativeFrom="paragraph">
              <wp:posOffset>248920</wp:posOffset>
            </wp:positionV>
            <wp:extent cx="4671695" cy="2179955"/>
            <wp:effectExtent l="0" t="0" r="0" b="0"/>
            <wp:wrapTopAndBottom/>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4671695" cy="2179955"/>
                    </a:xfrm>
                    <a:prstGeom prst="rect">
                      <a:avLst/>
                    </a:prstGeom>
                    <a:noFill/>
                  </pic:spPr>
                </pic:pic>
              </a:graphicData>
            </a:graphic>
          </wp:anchor>
        </w:drawing>
      </w:r>
      <w:r w:rsidRPr="00DF213E">
        <w:rPr>
          <w:rFonts w:ascii="Times New Roman" w:hAnsi="Times New Roman" w:cs="Times New Roman"/>
          <w:i/>
        </w:rPr>
        <w:t>Рис. 1. Двухполупериодная схема мостового выпрямителя</w:t>
      </w:r>
    </w:p>
    <w:p w:rsidR="00CA3CD9" w:rsidRDefault="00CA3CD9" w:rsidP="00CA3CD9">
      <w:pPr>
        <w:pStyle w:val="ab"/>
        <w:spacing w:before="0" w:beforeAutospacing="0" w:after="0" w:afterAutospacing="0" w:line="276" w:lineRule="auto"/>
        <w:ind w:firstLine="567"/>
        <w:jc w:val="both"/>
        <w:rPr>
          <w:rFonts w:ascii="Times New Roman" w:hAnsi="Times New Roman" w:cs="Times New Roman"/>
        </w:rPr>
      </w:pPr>
      <w:r w:rsidRPr="002E0F13">
        <w:rPr>
          <w:rFonts w:ascii="Times New Roman" w:hAnsi="Times New Roman" w:cs="Times New Roman"/>
        </w:rPr>
        <w:t>В мостовой схеме ток протекает в течение одного полупериода, когда потенциал точки</w:t>
      </w:r>
      <w:proofErr w:type="gramStart"/>
      <w:r w:rsidRPr="002E0F13">
        <w:rPr>
          <w:rFonts w:ascii="Times New Roman" w:hAnsi="Times New Roman" w:cs="Times New Roman"/>
        </w:rPr>
        <w:t xml:space="preserve"> А</w:t>
      </w:r>
      <w:proofErr w:type="gramEnd"/>
      <w:r w:rsidRPr="002E0F13">
        <w:rPr>
          <w:rFonts w:ascii="Times New Roman" w:hAnsi="Times New Roman" w:cs="Times New Roman"/>
        </w:rPr>
        <w:t xml:space="preserve"> выше потенциала точки В, через последовательно соединённые диод D1, нагрузку Rн и диод D3, а в течении другого – через диод D2, нагрузку Rн и диод D4, т.к. в это время потенциал точки В выше потенциала точки А. Временные диаграммы мостовой схемы совпадают с диаграммами двухполупериодной схемы; лишь обратное напряжение на диодах будет вдвое меньше. В мостовой схеме выпрямителя</w:t>
      </w:r>
      <w:r>
        <w:rPr>
          <w:rFonts w:ascii="Times New Roman" w:hAnsi="Times New Roman" w:cs="Times New Roman"/>
        </w:rPr>
        <w:t xml:space="preserve"> </w:t>
      </w:r>
      <w:proofErr w:type="gramStart"/>
      <w:r w:rsidRPr="002E0F13">
        <w:rPr>
          <w:rFonts w:ascii="Times New Roman" w:hAnsi="Times New Roman" w:cs="Times New Roman"/>
          <w:lang w:val="uk-UA"/>
        </w:rPr>
        <w:t>U</w:t>
      </w:r>
      <w:proofErr w:type="gramEnd"/>
      <w:r w:rsidRPr="002E0F13">
        <w:rPr>
          <w:rFonts w:ascii="Times New Roman" w:hAnsi="Times New Roman" w:cs="Times New Roman"/>
          <w:lang w:val="uk-UA"/>
        </w:rPr>
        <w:t>обр = U2m</w:t>
      </w:r>
    </w:p>
    <w:p w:rsidR="00CA3CD9" w:rsidRDefault="00CA3CD9" w:rsidP="00CA3CD9">
      <w:pPr>
        <w:pStyle w:val="ab"/>
        <w:spacing w:before="0" w:beforeAutospacing="0" w:after="0" w:afterAutospacing="0" w:line="276" w:lineRule="auto"/>
        <w:ind w:firstLine="567"/>
        <w:jc w:val="both"/>
        <w:rPr>
          <w:rFonts w:ascii="Times New Roman" w:hAnsi="Times New Roman" w:cs="Times New Roman"/>
        </w:rPr>
      </w:pPr>
      <w:r>
        <w:rPr>
          <w:rFonts w:ascii="Times New Roman" w:hAnsi="Times New Roman" w:cs="Times New Roman"/>
        </w:rPr>
        <w:t>Добавим в схему конденсатор фильтра:</w:t>
      </w:r>
      <w:r w:rsidRPr="00C70075">
        <w:rPr>
          <w:rFonts w:ascii="Times New Roman" w:hAnsi="Times New Roman" w:cs="Times New Roman"/>
        </w:rPr>
        <w:t xml:space="preserve"> </w:t>
      </w:r>
    </w:p>
    <w:p w:rsidR="00CA3CD9" w:rsidRDefault="00CA3CD9" w:rsidP="00CA3CD9">
      <w:pPr>
        <w:pStyle w:val="ab"/>
        <w:spacing w:before="0" w:beforeAutospacing="0" w:after="0" w:afterAutospacing="0" w:line="276" w:lineRule="auto"/>
        <w:ind w:firstLine="567"/>
        <w:jc w:val="both"/>
        <w:rPr>
          <w:rFonts w:ascii="Times New Roman" w:hAnsi="Times New Roman" w:cs="Times New Roman"/>
        </w:rPr>
      </w:pPr>
      <w:r>
        <w:rPr>
          <w:rFonts w:ascii="Times New Roman" w:hAnsi="Times New Roman" w:cs="Times New Roman"/>
          <w:noProof/>
        </w:rPr>
        <w:drawing>
          <wp:inline distT="0" distB="0" distL="0" distR="0">
            <wp:extent cx="3133725" cy="1352550"/>
            <wp:effectExtent l="0" t="0" r="952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3133725" cy="1352550"/>
                    </a:xfrm>
                    <a:prstGeom prst="rect">
                      <a:avLst/>
                    </a:prstGeom>
                    <a:noFill/>
                    <a:ln>
                      <a:noFill/>
                    </a:ln>
                  </pic:spPr>
                </pic:pic>
              </a:graphicData>
            </a:graphic>
          </wp:inline>
        </w:drawing>
      </w:r>
    </w:p>
    <w:p w:rsidR="00CA3CD9" w:rsidRDefault="00CA3CD9" w:rsidP="00CA3CD9">
      <w:pPr>
        <w:pStyle w:val="ab"/>
        <w:spacing w:before="0" w:beforeAutospacing="0" w:after="0" w:afterAutospacing="0" w:line="276" w:lineRule="auto"/>
        <w:ind w:firstLine="567"/>
        <w:jc w:val="both"/>
        <w:rPr>
          <w:rFonts w:ascii="Times New Roman" w:hAnsi="Times New Roman" w:cs="Times New Roman"/>
        </w:rPr>
      </w:pPr>
      <w:r w:rsidRPr="00C70075">
        <w:rPr>
          <w:rFonts w:ascii="Times New Roman" w:hAnsi="Times New Roman" w:cs="Times New Roman"/>
        </w:rPr>
        <w:t>Приведённая схема позволяет получить однополярное напряжение с одной обмотки трансформатора</w:t>
      </w:r>
    </w:p>
    <w:p w:rsidR="00CA3CD9" w:rsidRPr="00A937D6" w:rsidRDefault="00CA3CD9" w:rsidP="00CA3CD9">
      <w:pPr>
        <w:pStyle w:val="3"/>
        <w:rPr>
          <w:rFonts w:eastAsia="Times New Roman"/>
          <w:lang w:eastAsia="ru-RU"/>
        </w:rPr>
      </w:pPr>
      <w:bookmarkStart w:id="75" w:name="_Toc376941592"/>
      <w:r w:rsidRPr="00A937D6">
        <w:rPr>
          <w:rFonts w:eastAsia="Times New Roman"/>
          <w:lang w:eastAsia="ru-RU"/>
        </w:rPr>
        <w:t>Схема удвоения напряжения.</w:t>
      </w:r>
      <w:bookmarkEnd w:id="75"/>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Принципиальная схема и осциллограммы напряжения в различных точках выпрямителя приведены на рисунке.</w:t>
      </w:r>
    </w:p>
    <w:p w:rsidR="00CA3CD9" w:rsidRPr="00A937D6" w:rsidRDefault="00CA3CD9" w:rsidP="00CA3CD9">
      <w:pPr>
        <w:spacing w:after="0"/>
        <w:ind w:firstLine="709"/>
        <w:jc w:val="both"/>
        <w:rPr>
          <w:rFonts w:ascii="Times New Roman" w:eastAsia="Times New Roman" w:hAnsi="Times New Roman" w:cs="Times New Roman"/>
          <w:b/>
          <w:bCs/>
          <w:color w:val="000000"/>
          <w:sz w:val="24"/>
          <w:szCs w:val="24"/>
          <w:lang w:val="ru-RU" w:eastAsia="ru-RU"/>
        </w:rPr>
      </w:pPr>
      <w:r w:rsidRPr="00A937D6">
        <w:rPr>
          <w:rFonts w:ascii="Times New Roman" w:eastAsia="Times New Roman" w:hAnsi="Times New Roman" w:cs="Times New Roman"/>
          <w:b/>
          <w:bCs/>
          <w:noProof/>
          <w:color w:val="000000"/>
          <w:sz w:val="24"/>
          <w:szCs w:val="24"/>
          <w:lang w:val="ru-RU" w:eastAsia="ru-RU"/>
        </w:rPr>
        <w:drawing>
          <wp:inline distT="0" distB="0" distL="0" distR="0">
            <wp:extent cx="5020945" cy="1388110"/>
            <wp:effectExtent l="0" t="0" r="8255" b="2540"/>
            <wp:docPr id="133" name="Рисунок 133" descr="K:\Колледж11-12\12-13\КЭ\Выпрямители\Выпрямители переменного напряжения._files\pow2_15ud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descr="K:\Колледж11-12\12-13\КЭ\Выпрямители\Выпрямители переменного напряжения._files\pow2_15udw.gif"/>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5020945" cy="1388110"/>
                    </a:xfrm>
                    <a:prstGeom prst="rect">
                      <a:avLst/>
                    </a:prstGeom>
                    <a:noFill/>
                    <a:ln>
                      <a:noFill/>
                    </a:ln>
                  </pic:spPr>
                </pic:pic>
              </a:graphicData>
            </a:graphic>
          </wp:inline>
        </w:drawing>
      </w:r>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 xml:space="preserve">U2 - Напряжение вторичной обмотки трансформатора </w:t>
      </w:r>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proofErr w:type="gramStart"/>
      <w:r w:rsidRPr="00A937D6">
        <w:rPr>
          <w:rFonts w:ascii="Times New Roman" w:eastAsia="Times New Roman" w:hAnsi="Times New Roman" w:cs="Times New Roman"/>
          <w:color w:val="000000"/>
          <w:sz w:val="24"/>
          <w:szCs w:val="24"/>
          <w:lang w:val="ru-RU" w:eastAsia="ru-RU"/>
        </w:rPr>
        <w:t>U</w:t>
      </w:r>
      <w:proofErr w:type="gramEnd"/>
      <w:r w:rsidRPr="00A937D6">
        <w:rPr>
          <w:rFonts w:ascii="Times New Roman" w:eastAsia="Times New Roman" w:hAnsi="Times New Roman" w:cs="Times New Roman"/>
          <w:color w:val="000000"/>
          <w:sz w:val="24"/>
          <w:szCs w:val="24"/>
          <w:lang w:val="ru-RU" w:eastAsia="ru-RU"/>
        </w:rPr>
        <w:t xml:space="preserve">н – Напряжение на нагрузке. </w:t>
      </w:r>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Отличительной особенностью данной схемы является то, что в одном полупериоде переменного напряжения от вторичной обмотки трансформатора “заряжается” один конденсатор, а во втором полупериоде от той же обмотки</w:t>
      </w:r>
      <w:r>
        <w:rPr>
          <w:rFonts w:ascii="Times New Roman" w:eastAsia="Times New Roman" w:hAnsi="Times New Roman" w:cs="Times New Roman"/>
          <w:color w:val="000000"/>
          <w:sz w:val="24"/>
          <w:szCs w:val="24"/>
          <w:lang w:val="ru-RU" w:eastAsia="ru-RU"/>
        </w:rPr>
        <w:t xml:space="preserve"> </w:t>
      </w:r>
      <w:r w:rsidRPr="00A937D6">
        <w:rPr>
          <w:rFonts w:ascii="Times New Roman" w:eastAsia="Times New Roman" w:hAnsi="Times New Roman" w:cs="Times New Roman"/>
          <w:color w:val="000000"/>
          <w:sz w:val="24"/>
          <w:szCs w:val="24"/>
          <w:lang w:val="ru-RU" w:eastAsia="ru-RU"/>
        </w:rPr>
        <w:t xml:space="preserve">– другой. Поскольку конденсаторы включены последовательно, то результирующее напряжение на обоих конденсаторах </w:t>
      </w:r>
      <w:proofErr w:type="gramStart"/>
      <w:r w:rsidRPr="00A937D6">
        <w:rPr>
          <w:rFonts w:ascii="Times New Roman" w:eastAsia="Times New Roman" w:hAnsi="Times New Roman" w:cs="Times New Roman"/>
          <w:color w:val="000000"/>
          <w:sz w:val="24"/>
          <w:szCs w:val="24"/>
          <w:lang w:val="ru-RU" w:eastAsia="ru-RU"/>
        </w:rPr>
        <w:t xml:space="preserve">( </w:t>
      </w:r>
      <w:proofErr w:type="gramEnd"/>
      <w:r w:rsidRPr="00A937D6">
        <w:rPr>
          <w:rFonts w:ascii="Times New Roman" w:eastAsia="Times New Roman" w:hAnsi="Times New Roman" w:cs="Times New Roman"/>
          <w:color w:val="000000"/>
          <w:sz w:val="24"/>
          <w:szCs w:val="24"/>
          <w:lang w:val="ru-RU" w:eastAsia="ru-RU"/>
        </w:rPr>
        <w:t>на нагрузке) в два раза выше, чем можно получить от той же вторичной обмотки в схеме с однополупериодным выпрямителем.</w:t>
      </w:r>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Преимущества: Вторичную обмотку трансформатора можно расчитывать на значительно меньшее напряжение.</w:t>
      </w:r>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 xml:space="preserve">Недостатки: Значительные токи через вентили выпрямителя, Уровень пульсаций значительно выше, чем в схемах двухполупериодных выпрямителей. </w:t>
      </w:r>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Эта же схема может использоваться еще в двух вариантах:</w:t>
      </w:r>
    </w:p>
    <w:p w:rsidR="00CA3CD9" w:rsidRPr="00A937D6" w:rsidRDefault="00CA3CD9" w:rsidP="00CA3CD9">
      <w:pPr>
        <w:spacing w:after="0"/>
        <w:ind w:firstLine="709"/>
        <w:jc w:val="both"/>
        <w:rPr>
          <w:rFonts w:ascii="Times New Roman" w:eastAsia="Times New Roman" w:hAnsi="Times New Roman" w:cs="Times New Roman"/>
          <w:b/>
          <w:bCs/>
          <w:color w:val="000000"/>
          <w:sz w:val="24"/>
          <w:szCs w:val="24"/>
          <w:lang w:val="ru-RU" w:eastAsia="ru-RU"/>
        </w:rPr>
      </w:pPr>
      <w:r w:rsidRPr="00A937D6">
        <w:rPr>
          <w:rFonts w:ascii="Times New Roman" w:eastAsia="Times New Roman" w:hAnsi="Times New Roman" w:cs="Times New Roman"/>
          <w:b/>
          <w:bCs/>
          <w:noProof/>
          <w:color w:val="000000"/>
          <w:sz w:val="24"/>
          <w:szCs w:val="24"/>
          <w:lang w:val="ru-RU" w:eastAsia="ru-RU"/>
        </w:rPr>
        <w:drawing>
          <wp:inline distT="0" distB="0" distL="0" distR="0">
            <wp:extent cx="5095701" cy="1080655"/>
            <wp:effectExtent l="0" t="0" r="0" b="5715"/>
            <wp:docPr id="351" name="Рисунок 351" descr="K:\Колледж11-12\12-13\КЭ\Выпрямители\Выпрямители переменного напряжения._files\pow2_15ko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descr="K:\Колледж11-12\12-13\КЭ\Выпрямители\Выпрямители переменного напряжения._files\pow2_15komb.gif"/>
                    <pic:cNvPicPr>
                      <a:picLocks noChangeAspect="1" noChangeArrowheads="1"/>
                    </pic:cNvPicPr>
                  </pic:nvPicPr>
                  <pic:blipFill rotWithShape="1">
                    <a:blip r:embed="rId637" cstate="print">
                      <a:extLst>
                        <a:ext uri="{28A0092B-C50C-407E-A947-70E740481C1C}">
                          <a14:useLocalDpi xmlns:a14="http://schemas.microsoft.com/office/drawing/2010/main" val="0"/>
                        </a:ext>
                      </a:extLst>
                    </a:blip>
                    <a:srcRect t="8388" b="7735"/>
                    <a:stretch/>
                  </pic:blipFill>
                  <pic:spPr bwMode="auto">
                    <a:xfrm>
                      <a:off x="0" y="0"/>
                      <a:ext cx="5095875" cy="1080692"/>
                    </a:xfrm>
                    <a:prstGeom prst="rect">
                      <a:avLst/>
                    </a:prstGeom>
                    <a:noFill/>
                    <a:ln>
                      <a:noFill/>
                    </a:ln>
                    <a:extLst>
                      <a:ext uri="{53640926-AAD7-44D8-BBD7-CCE9431645EC}">
                        <a14:shadowObscured xmlns:a14="http://schemas.microsoft.com/office/drawing/2010/main"/>
                      </a:ext>
                    </a:extLst>
                  </pic:spPr>
                </pic:pic>
              </a:graphicData>
            </a:graphic>
          </wp:inline>
        </w:drawing>
      </w:r>
    </w:p>
    <w:p w:rsidR="00CA3CD9" w:rsidRPr="00A937D6" w:rsidRDefault="00CA3CD9" w:rsidP="00CA3CD9">
      <w:pPr>
        <w:spacing w:after="0"/>
        <w:ind w:firstLine="709"/>
        <w:jc w:val="both"/>
        <w:rPr>
          <w:rFonts w:ascii="Times New Roman" w:eastAsia="Times New Roman" w:hAnsi="Times New Roman" w:cs="Times New Roman"/>
          <w:color w:val="000000"/>
          <w:sz w:val="24"/>
          <w:szCs w:val="24"/>
          <w:lang w:val="ru-RU" w:eastAsia="ru-RU"/>
        </w:rPr>
      </w:pPr>
      <w:r w:rsidRPr="00A937D6">
        <w:rPr>
          <w:rFonts w:ascii="Times New Roman" w:eastAsia="Times New Roman" w:hAnsi="Times New Roman" w:cs="Times New Roman"/>
          <w:color w:val="000000"/>
          <w:sz w:val="24"/>
          <w:szCs w:val="24"/>
          <w:lang w:val="ru-RU" w:eastAsia="ru-RU"/>
        </w:rPr>
        <w:t>Левая схема предназначена для получения двух напряжений питания одной полярности, правая – для получения двуполярного напряжения с общей точкой.</w:t>
      </w:r>
    </w:p>
    <w:p w:rsidR="00CA3CD9" w:rsidRDefault="00CA3CD9" w:rsidP="00CA3CD9">
      <w:pPr>
        <w:spacing w:after="0"/>
        <w:ind w:firstLine="709"/>
        <w:jc w:val="both"/>
        <w:rPr>
          <w:rFonts w:ascii="Times New Roman" w:hAnsi="Times New Roman" w:cs="Times New Roman"/>
          <w:sz w:val="24"/>
          <w:lang w:val="ru-RU"/>
        </w:rPr>
      </w:pPr>
      <w:r w:rsidRPr="00A937D6">
        <w:rPr>
          <w:rFonts w:ascii="Times New Roman" w:eastAsia="Times New Roman" w:hAnsi="Times New Roman" w:cs="Times New Roman"/>
          <w:color w:val="000000"/>
          <w:sz w:val="24"/>
          <w:szCs w:val="24"/>
          <w:lang w:val="ru-RU" w:eastAsia="ru-RU"/>
        </w:rPr>
        <w:t>Во втором варианте схемы характеристики выпрямителя соответствуют характеристикам однополупериодного выпрямителя.</w:t>
      </w:r>
    </w:p>
    <w:p w:rsidR="00CA3CD9" w:rsidRPr="00EC26E6" w:rsidRDefault="00CA3CD9" w:rsidP="00CA3CD9">
      <w:pPr>
        <w:spacing w:after="0"/>
        <w:ind w:firstLine="709"/>
        <w:jc w:val="both"/>
        <w:rPr>
          <w:rFonts w:ascii="Times New Roman" w:hAnsi="Times New Roman" w:cs="Times New Roman"/>
          <w:sz w:val="24"/>
          <w:lang w:val="ru-RU"/>
        </w:rPr>
      </w:pPr>
    </w:p>
    <w:p w:rsidR="00EC26E6" w:rsidRPr="00EC26E6" w:rsidRDefault="00CC2CDC" w:rsidP="00CC2CDC">
      <w:pPr>
        <w:pStyle w:val="1"/>
      </w:pPr>
      <w:r>
        <w:t xml:space="preserve"> </w:t>
      </w:r>
      <w:bookmarkStart w:id="76" w:name="_Toc376941520"/>
      <w:bookmarkStart w:id="77" w:name="_Toc376941593"/>
      <w:r>
        <w:t xml:space="preserve">(3.5) </w:t>
      </w:r>
      <w:r w:rsidR="00EC26E6" w:rsidRPr="00EC26E6">
        <w:t>Устройство компьютерных блоков питания</w:t>
      </w:r>
      <w:bookmarkEnd w:id="76"/>
      <w:bookmarkEnd w:id="77"/>
    </w:p>
    <w:p w:rsidR="009A7285" w:rsidRPr="009A7285" w:rsidRDefault="009A7285" w:rsidP="009A7285">
      <w:pPr>
        <w:spacing w:after="0"/>
        <w:ind w:firstLine="709"/>
        <w:jc w:val="both"/>
        <w:rPr>
          <w:rFonts w:ascii="Times New Roman" w:hAnsi="Times New Roman" w:cs="Times New Roman"/>
          <w:sz w:val="24"/>
          <w:lang w:val="ru-RU"/>
        </w:rPr>
      </w:pPr>
      <w:r w:rsidRPr="009A7285">
        <w:rPr>
          <w:rFonts w:ascii="Times New Roman" w:hAnsi="Times New Roman" w:cs="Times New Roman"/>
          <w:sz w:val="24"/>
          <w:lang w:val="ru-RU"/>
        </w:rPr>
        <w:t>Главное назначение компьютерных блоков питания — преобразование электрической энергии, поступающей из сети переменного тока, в энергию, пригодную для питания узлов компьютера. Блок питания преобразует сетевое переменное напряжение 220</w:t>
      </w:r>
      <w:proofErr w:type="gramStart"/>
      <w:r w:rsidRPr="009A7285">
        <w:rPr>
          <w:rFonts w:ascii="Times New Roman" w:hAnsi="Times New Roman" w:cs="Times New Roman"/>
          <w:sz w:val="24"/>
          <w:lang w:val="ru-RU"/>
        </w:rPr>
        <w:t xml:space="preserve"> В</w:t>
      </w:r>
      <w:proofErr w:type="gramEnd"/>
      <w:r w:rsidRPr="009A7285">
        <w:rPr>
          <w:rFonts w:ascii="Times New Roman" w:hAnsi="Times New Roman" w:cs="Times New Roman"/>
          <w:sz w:val="24"/>
          <w:lang w:val="ru-RU"/>
        </w:rPr>
        <w:t>, 50 Гц (120 В, 60 Гц) в постоянные напряжения в +3,3, +5 и +12 В.</w:t>
      </w:r>
    </w:p>
    <w:p w:rsidR="009A7285" w:rsidRDefault="009A7285" w:rsidP="009A7285">
      <w:pPr>
        <w:pStyle w:val="3"/>
      </w:pPr>
      <w:bookmarkStart w:id="78" w:name="_Toc376941594"/>
      <w:r>
        <w:t>Устройство типового к</w:t>
      </w:r>
      <w:r w:rsidRPr="00EC26E6">
        <w:t>омпьютерн</w:t>
      </w:r>
      <w:r>
        <w:t>ого</w:t>
      </w:r>
      <w:r w:rsidRPr="00EC26E6">
        <w:t xml:space="preserve"> блок</w:t>
      </w:r>
      <w:r>
        <w:t>а</w:t>
      </w:r>
      <w:r w:rsidRPr="00EC26E6">
        <w:t xml:space="preserve"> питания</w:t>
      </w:r>
      <w:bookmarkEnd w:id="78"/>
    </w:p>
    <w:p w:rsidR="009A7285" w:rsidRPr="00EC26E6" w:rsidRDefault="009A7285" w:rsidP="009A7285">
      <w:pPr>
        <w:spacing w:after="0"/>
        <w:ind w:firstLine="709"/>
        <w:jc w:val="both"/>
        <w:rPr>
          <w:rFonts w:ascii="Times New Roman" w:hAnsi="Times New Roman" w:cs="Times New Roman"/>
          <w:sz w:val="24"/>
          <w:lang w:val="ru-RU"/>
        </w:rPr>
      </w:pPr>
      <w:r w:rsidRPr="00EC26E6">
        <w:rPr>
          <w:rFonts w:ascii="Times New Roman" w:hAnsi="Times New Roman" w:cs="Times New Roman"/>
          <w:sz w:val="24"/>
          <w:lang w:val="ru-RU"/>
        </w:rPr>
        <w:t>Компьютерный блок питания состоит из нескольких основных узлов</w:t>
      </w:r>
      <w:r>
        <w:rPr>
          <w:rFonts w:ascii="Times New Roman" w:hAnsi="Times New Roman" w:cs="Times New Roman"/>
          <w:sz w:val="24"/>
          <w:lang w:val="ru-RU"/>
        </w:rPr>
        <w:t xml:space="preserve"> (см. рис.1)</w:t>
      </w:r>
      <w:r w:rsidRPr="00EC26E6">
        <w:rPr>
          <w:rFonts w:ascii="Times New Roman" w:hAnsi="Times New Roman" w:cs="Times New Roman"/>
          <w:sz w:val="24"/>
          <w:lang w:val="ru-RU"/>
        </w:rPr>
        <w:t>. При включении сетевое переменное напряжение подается на входной фильтр [1], в котором сглаживаются и подавляются пульсации и помехи. В дешевых блоках этот фильтр часто упрощен либо вообще отсутствует.</w:t>
      </w:r>
    </w:p>
    <w:p w:rsidR="009A7285" w:rsidRPr="00EC26E6" w:rsidRDefault="009A7285" w:rsidP="009A7285">
      <w:pPr>
        <w:spacing w:after="0"/>
        <w:ind w:firstLine="709"/>
        <w:jc w:val="both"/>
        <w:rPr>
          <w:rFonts w:ascii="Times New Roman" w:hAnsi="Times New Roman" w:cs="Times New Roman"/>
          <w:sz w:val="24"/>
          <w:lang w:val="ru-RU"/>
        </w:rPr>
      </w:pPr>
      <w:r w:rsidRPr="00EC26E6">
        <w:rPr>
          <w:rFonts w:ascii="Times New Roman" w:hAnsi="Times New Roman" w:cs="Times New Roman"/>
          <w:sz w:val="24"/>
          <w:lang w:val="ru-RU"/>
        </w:rPr>
        <w:t>Далее напряжение попадает на инвертор сетевого напряжения [2]. В сети проходит переменный ток, который меняет потенциал 50 раз в секунду, т. е. с частотой 50 Гц. Инвертор же повышает эту частоту до десятков, а иногда и сотен килогерц, за счет чего габариты и масса основного преобразующего трансформатора сильно уменьшаются при сохранении полезной мощности. Для лучшего понимания данного решения представьте себе большое ведро, в котором за раз можно перенести 25 л воды, и маленькое ведерко емкостью 1 л, в котором можно перенести такой же объем за то же время, но воду придется носить в 25 раз быстрее.</w:t>
      </w:r>
    </w:p>
    <w:p w:rsidR="009A7285" w:rsidRDefault="009A7285" w:rsidP="009A7285">
      <w:pPr>
        <w:spacing w:after="0"/>
        <w:ind w:firstLine="709"/>
        <w:jc w:val="both"/>
        <w:rPr>
          <w:rFonts w:ascii="Times New Roman" w:hAnsi="Times New Roman" w:cs="Times New Roman"/>
          <w:sz w:val="24"/>
          <w:lang w:val="ru-RU"/>
        </w:rPr>
      </w:pPr>
      <w:r w:rsidRPr="00EC26E6">
        <w:rPr>
          <w:rFonts w:ascii="Times New Roman" w:hAnsi="Times New Roman" w:cs="Times New Roman"/>
          <w:sz w:val="24"/>
          <w:lang w:val="ru-RU"/>
        </w:rPr>
        <w:t xml:space="preserve">Импульсный трансформатор [3] преобразовывает высоковольтное напряжение от инвертора </w:t>
      </w:r>
      <w:proofErr w:type="gramStart"/>
      <w:r w:rsidRPr="00EC26E6">
        <w:rPr>
          <w:rFonts w:ascii="Times New Roman" w:hAnsi="Times New Roman" w:cs="Times New Roman"/>
          <w:sz w:val="24"/>
          <w:lang w:val="ru-RU"/>
        </w:rPr>
        <w:t>в</w:t>
      </w:r>
      <w:proofErr w:type="gramEnd"/>
      <w:r w:rsidRPr="00EC26E6">
        <w:rPr>
          <w:rFonts w:ascii="Times New Roman" w:hAnsi="Times New Roman" w:cs="Times New Roman"/>
          <w:sz w:val="24"/>
          <w:lang w:val="ru-RU"/>
        </w:rPr>
        <w:t xml:space="preserve"> низковольтное. Благодаря высокой частоте преобразования мощность, которую можно передать через такой небольшой компонент, достигает 600–700 Вт. В дорогих БП встречаются два или даже три трансформатора.</w:t>
      </w:r>
    </w:p>
    <w:p w:rsidR="009A7285" w:rsidRPr="00EC26E6" w:rsidRDefault="00D27BDE" w:rsidP="009A7285">
      <w:pPr>
        <w:spacing w:after="0"/>
        <w:jc w:val="both"/>
        <w:rPr>
          <w:rFonts w:ascii="Times New Roman" w:hAnsi="Times New Roman" w:cs="Times New Roman"/>
          <w:sz w:val="24"/>
          <w:lang w:val="ru-RU"/>
        </w:rPr>
      </w:pPr>
      <w:r>
        <w:rPr>
          <w:noProof/>
          <w:lang w:val="ru-RU" w:eastAsia="ru-RU"/>
        </w:rPr>
        <w:pict>
          <v:shape id="Поле 102" o:spid="_x0000_s1039" type="#_x0000_t202" style="position:absolute;left:0;text-align:left;margin-left:95.9pt;margin-top:15.9pt;width:69pt;height:21.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" fillcolor="white [3201]" strokecolor="white [3212]" strokeweight=".5pt">
            <v:textbox>
              <w:txbxContent>
                <w:p w:rsidR="00D27BDE" w:rsidRPr="002D63CF" w:rsidRDefault="00D27BDE" w:rsidP="009A7285">
                  <w:pPr>
                    <w:jc w:val="center"/>
                    <w:rPr>
                      <w:lang w:val="ru-RU"/>
                    </w:rPr>
                  </w:pPr>
                  <w:r>
                    <w:rPr>
                      <w:lang w:val="ru-RU"/>
                    </w:rPr>
                    <w:t>Рис. 1</w:t>
                  </w:r>
                </w:p>
              </w:txbxContent>
            </v:textbox>
          </v:shape>
        </w:pict>
      </w:r>
      <w:r w:rsidR="009A7285">
        <w:rPr>
          <w:noProof/>
          <w:lang w:val="ru-RU" w:eastAsia="ru-RU"/>
        </w:rPr>
        <w:drawing>
          <wp:inline distT="0" distB="0" distL="0" distR="0">
            <wp:extent cx="6152515" cy="6140450"/>
            <wp:effectExtent l="0" t="0" r="63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8" cstate="print"/>
                    <a:stretch>
                      <a:fillRect/>
                    </a:stretch>
                  </pic:blipFill>
                  <pic:spPr>
                    <a:xfrm>
                      <a:off x="0" y="0"/>
                      <a:ext cx="6152515" cy="6140450"/>
                    </a:xfrm>
                    <a:prstGeom prst="rect">
                      <a:avLst/>
                    </a:prstGeom>
                  </pic:spPr>
                </pic:pic>
              </a:graphicData>
            </a:graphic>
          </wp:inline>
        </w:drawing>
      </w:r>
    </w:p>
    <w:p w:rsidR="009A7285" w:rsidRPr="00EC26E6" w:rsidRDefault="009A7285" w:rsidP="009A7285">
      <w:pPr>
        <w:spacing w:after="0"/>
        <w:ind w:firstLine="709"/>
        <w:jc w:val="both"/>
        <w:rPr>
          <w:rFonts w:ascii="Times New Roman" w:hAnsi="Times New Roman" w:cs="Times New Roman"/>
          <w:sz w:val="24"/>
          <w:lang w:val="ru-RU"/>
        </w:rPr>
      </w:pPr>
      <w:r w:rsidRPr="00EC26E6">
        <w:rPr>
          <w:rFonts w:ascii="Times New Roman" w:hAnsi="Times New Roman" w:cs="Times New Roman"/>
          <w:sz w:val="24"/>
          <w:lang w:val="ru-RU"/>
        </w:rPr>
        <w:t>Рядом с основным трансформатором обычно имеются один или два меньших, которые служат для создания дежурного напряжения, присутствующего внутри блока питания и на материнской плате всегда, когда к БП подключена сетевая вилка. Этот узел вместе со специальным контроллером отмечен на рисунке цифрой [4].</w:t>
      </w:r>
    </w:p>
    <w:p w:rsidR="009A7285" w:rsidRPr="00EC26E6" w:rsidRDefault="009A7285" w:rsidP="009A7285">
      <w:pPr>
        <w:spacing w:after="0"/>
        <w:ind w:firstLine="709"/>
        <w:jc w:val="both"/>
        <w:rPr>
          <w:rFonts w:ascii="Times New Roman" w:hAnsi="Times New Roman" w:cs="Times New Roman"/>
          <w:sz w:val="24"/>
          <w:lang w:val="ru-RU"/>
        </w:rPr>
      </w:pPr>
      <w:r w:rsidRPr="00EC26E6">
        <w:rPr>
          <w:rFonts w:ascii="Times New Roman" w:hAnsi="Times New Roman" w:cs="Times New Roman"/>
          <w:sz w:val="24"/>
          <w:lang w:val="ru-RU"/>
        </w:rPr>
        <w:t>Пониженное напряжение поступает на быстрые выпрямительные диодные сборки, установленные на мощном радиаторе [5]. Диоды, конденсаторы и дроссели сглаживают и выпрямляют высокочастотные пульсации, позволяя получить на выходе почти постоянное напряжение, которое идет далее на разъемы питания материнской платы и периферийных устройств.</w:t>
      </w:r>
    </w:p>
    <w:p w:rsidR="009A7285" w:rsidRDefault="009A7285" w:rsidP="009A7285">
      <w:pPr>
        <w:spacing w:after="0"/>
        <w:ind w:firstLine="709"/>
        <w:jc w:val="both"/>
        <w:rPr>
          <w:rFonts w:ascii="Times New Roman" w:hAnsi="Times New Roman" w:cs="Times New Roman"/>
          <w:sz w:val="24"/>
          <w:lang w:val="ru-RU"/>
        </w:rPr>
      </w:pPr>
      <w:r w:rsidRPr="00EC26E6">
        <w:rPr>
          <w:rFonts w:ascii="Times New Roman" w:hAnsi="Times New Roman" w:cs="Times New Roman"/>
          <w:sz w:val="24"/>
          <w:lang w:val="ru-RU"/>
        </w:rPr>
        <w:t xml:space="preserve">В недорогих блоках применяется так называемая групповая стабилизация напряжений. Основной силовой дроссель [6] сглаживает только разницу между напряжениями +12 и +5 В. Подобным образом достигается экономия на количестве элементов в БП, но делается это за счет снижения качества стабилизации отдельных напряжений. </w:t>
      </w:r>
      <w:proofErr w:type="gramStart"/>
      <w:r w:rsidRPr="00EC26E6">
        <w:rPr>
          <w:rFonts w:ascii="Times New Roman" w:hAnsi="Times New Roman" w:cs="Times New Roman"/>
          <w:sz w:val="24"/>
          <w:lang w:val="ru-RU"/>
        </w:rPr>
        <w:t>Если возникает большая нагрузка на каком-то из каналов, напряжение на нем снижается.</w:t>
      </w:r>
      <w:proofErr w:type="gramEnd"/>
      <w:r w:rsidRPr="00EC26E6">
        <w:rPr>
          <w:rFonts w:ascii="Times New Roman" w:hAnsi="Times New Roman" w:cs="Times New Roman"/>
          <w:sz w:val="24"/>
          <w:lang w:val="ru-RU"/>
        </w:rPr>
        <w:t xml:space="preserve"> Схема коррекции в блоке питания, в свою очередь, повышает напряжение, стараясь компенсировать недостачу, но одновременно возрастает напряжение и на втором канале, который оказался малонагруженным. Налицо своеобразный эффект качелей. Отметим, что дорогие БП имеют выпрямительные цепи и силовые дроссели, полностью независимые для каждой из основных линий.</w:t>
      </w:r>
    </w:p>
    <w:p w:rsidR="009A7285" w:rsidRPr="00EC26E6" w:rsidRDefault="009A7285" w:rsidP="009A7285">
      <w:pPr>
        <w:spacing w:after="0"/>
        <w:ind w:firstLine="709"/>
        <w:jc w:val="both"/>
        <w:rPr>
          <w:rFonts w:ascii="Times New Roman" w:hAnsi="Times New Roman" w:cs="Times New Roman"/>
          <w:sz w:val="24"/>
          <w:lang w:val="ru-RU"/>
        </w:rPr>
      </w:pPr>
      <w:r w:rsidRPr="00EC26E6">
        <w:rPr>
          <w:rFonts w:ascii="Times New Roman" w:hAnsi="Times New Roman" w:cs="Times New Roman"/>
          <w:sz w:val="24"/>
          <w:lang w:val="ru-RU"/>
        </w:rPr>
        <w:t xml:space="preserve">Кроме силовых узлов в блоке есть </w:t>
      </w:r>
      <w:proofErr w:type="gramStart"/>
      <w:r w:rsidRPr="00EC26E6">
        <w:rPr>
          <w:rFonts w:ascii="Times New Roman" w:hAnsi="Times New Roman" w:cs="Times New Roman"/>
          <w:sz w:val="24"/>
          <w:lang w:val="ru-RU"/>
        </w:rPr>
        <w:t>дополнительные</w:t>
      </w:r>
      <w:proofErr w:type="gramEnd"/>
      <w:r w:rsidRPr="00EC26E6">
        <w:rPr>
          <w:rFonts w:ascii="Times New Roman" w:hAnsi="Times New Roman" w:cs="Times New Roman"/>
          <w:sz w:val="24"/>
          <w:lang w:val="ru-RU"/>
        </w:rPr>
        <w:t xml:space="preserve"> – сигнальные. Это и контроллер регулировки оборотов вентиляторов, часто монтируемый на небольших дочерних платах [7], и схема </w:t>
      </w:r>
      <w:proofErr w:type="gramStart"/>
      <w:r w:rsidRPr="00EC26E6">
        <w:rPr>
          <w:rFonts w:ascii="Times New Roman" w:hAnsi="Times New Roman" w:cs="Times New Roman"/>
          <w:sz w:val="24"/>
          <w:lang w:val="ru-RU"/>
        </w:rPr>
        <w:t>контроля за</w:t>
      </w:r>
      <w:proofErr w:type="gramEnd"/>
      <w:r w:rsidRPr="00EC26E6">
        <w:rPr>
          <w:rFonts w:ascii="Times New Roman" w:hAnsi="Times New Roman" w:cs="Times New Roman"/>
          <w:sz w:val="24"/>
          <w:lang w:val="ru-RU"/>
        </w:rPr>
        <w:t xml:space="preserve"> напряжением и потребляемым током, выполненная на интегральной микросхеме [9]. Она же управляет работой системы защиты от коротких замыканий, перегрузки по мощности, перенапряжения или, наоборот, слишком низкого напряжения.</w:t>
      </w:r>
    </w:p>
    <w:p w:rsidR="009A7285" w:rsidRPr="00EC26E6" w:rsidRDefault="009A7285" w:rsidP="009A7285">
      <w:pPr>
        <w:spacing w:after="0"/>
        <w:ind w:firstLine="709"/>
        <w:jc w:val="both"/>
        <w:rPr>
          <w:rFonts w:ascii="Times New Roman" w:hAnsi="Times New Roman" w:cs="Times New Roman"/>
          <w:sz w:val="24"/>
          <w:lang w:val="ru-RU"/>
        </w:rPr>
      </w:pPr>
      <w:r w:rsidRPr="00EC26E6">
        <w:rPr>
          <w:rFonts w:ascii="Times New Roman" w:hAnsi="Times New Roman" w:cs="Times New Roman"/>
          <w:sz w:val="24"/>
          <w:lang w:val="ru-RU"/>
        </w:rPr>
        <w:t>Кожух блока питания с установленным 120-миллиметровым вентилятором. Часто для формирования необходимого воздушного потока используются специальные вставки-направляющие</w:t>
      </w:r>
    </w:p>
    <w:p w:rsidR="009A7285" w:rsidRPr="00EC26E6" w:rsidRDefault="009A7285" w:rsidP="009A7285">
      <w:pPr>
        <w:spacing w:after="0"/>
        <w:ind w:firstLine="709"/>
        <w:jc w:val="both"/>
        <w:rPr>
          <w:rFonts w:ascii="Times New Roman" w:hAnsi="Times New Roman" w:cs="Times New Roman"/>
          <w:sz w:val="24"/>
          <w:lang w:val="ru-RU"/>
        </w:rPr>
      </w:pPr>
      <w:r w:rsidRPr="00EC26E6">
        <w:rPr>
          <w:rFonts w:ascii="Times New Roman" w:hAnsi="Times New Roman" w:cs="Times New Roman"/>
          <w:sz w:val="24"/>
          <w:lang w:val="ru-RU"/>
        </w:rPr>
        <w:t xml:space="preserve">Зачастую мощные БП оснащены активным корректором коэффициента мощности. Старые модели таких блоков имели проблемы совместимости с недорогими источниками бесперебойного питания. В момент перехода подобного устройства на батареи напряжение на выходе снижалось, и корректор коэффициента мощности в БП интеллектуально </w:t>
      </w:r>
      <w:proofErr w:type="gramStart"/>
      <w:r w:rsidRPr="00EC26E6">
        <w:rPr>
          <w:rFonts w:ascii="Times New Roman" w:hAnsi="Times New Roman" w:cs="Times New Roman"/>
          <w:sz w:val="24"/>
          <w:lang w:val="ru-RU"/>
        </w:rPr>
        <w:t>переключался в режим питания от сети 110 В. Контроллер бесперебойного источника считал</w:t>
      </w:r>
      <w:proofErr w:type="gramEnd"/>
      <w:r w:rsidRPr="00EC26E6">
        <w:rPr>
          <w:rFonts w:ascii="Times New Roman" w:hAnsi="Times New Roman" w:cs="Times New Roman"/>
          <w:sz w:val="24"/>
          <w:lang w:val="ru-RU"/>
        </w:rPr>
        <w:t xml:space="preserve"> это перегрузкой по току и послушно выключался. Так вели себя многие модели недорогих ИБП мощностью до 1000 Вт. Современные блоки питания практически полностью лишены данной «особенности».</w:t>
      </w:r>
    </w:p>
    <w:p w:rsidR="009A7285" w:rsidRPr="00EC26E6" w:rsidRDefault="009A7285" w:rsidP="009A7285">
      <w:pPr>
        <w:spacing w:after="0"/>
        <w:ind w:firstLine="709"/>
        <w:jc w:val="both"/>
        <w:rPr>
          <w:rFonts w:ascii="Times New Roman" w:hAnsi="Times New Roman" w:cs="Times New Roman"/>
          <w:sz w:val="24"/>
          <w:lang w:val="ru-RU"/>
        </w:rPr>
      </w:pPr>
      <w:r w:rsidRPr="00EC26E6">
        <w:rPr>
          <w:rFonts w:ascii="Times New Roman" w:hAnsi="Times New Roman" w:cs="Times New Roman"/>
          <w:sz w:val="24"/>
          <w:lang w:val="ru-RU"/>
        </w:rPr>
        <w:t xml:space="preserve">Многие БП предоставляют возможность отключать неиспользуемые разъемы, для этого на внутренней торцевой стенке монтируется плата с силовыми разъемами [8]. При правильном подходе к проектированию такой узел не влияет на электрические характеристики блока питания. Но бывает и наоборот, некачественные разъемы могут ухудшать контакт либо неверное подключение приводит к выходу </w:t>
      </w:r>
      <w:proofErr w:type="gramStart"/>
      <w:r w:rsidRPr="00EC26E6">
        <w:rPr>
          <w:rFonts w:ascii="Times New Roman" w:hAnsi="Times New Roman" w:cs="Times New Roman"/>
          <w:sz w:val="24"/>
          <w:lang w:val="ru-RU"/>
        </w:rPr>
        <w:t>комплектующих</w:t>
      </w:r>
      <w:proofErr w:type="gramEnd"/>
      <w:r w:rsidRPr="00EC26E6">
        <w:rPr>
          <w:rFonts w:ascii="Times New Roman" w:hAnsi="Times New Roman" w:cs="Times New Roman"/>
          <w:sz w:val="24"/>
          <w:lang w:val="ru-RU"/>
        </w:rPr>
        <w:t xml:space="preserve"> из строя.</w:t>
      </w:r>
    </w:p>
    <w:p w:rsidR="009A7285" w:rsidRPr="00EC26E6" w:rsidRDefault="009A7285" w:rsidP="009A7285">
      <w:pPr>
        <w:spacing w:after="0"/>
        <w:ind w:firstLine="709"/>
        <w:jc w:val="both"/>
        <w:rPr>
          <w:rFonts w:ascii="Times New Roman" w:hAnsi="Times New Roman" w:cs="Times New Roman"/>
          <w:sz w:val="24"/>
          <w:lang w:val="ru-RU"/>
        </w:rPr>
      </w:pPr>
      <w:r w:rsidRPr="00EC26E6">
        <w:rPr>
          <w:rFonts w:ascii="Times New Roman" w:hAnsi="Times New Roman" w:cs="Times New Roman"/>
          <w:sz w:val="24"/>
          <w:lang w:val="ru-RU"/>
        </w:rPr>
        <w:t>Для подключения комплектующих к БП используется несколько стандартных типов штекеров: самый крупный из них – двухрядный – служит для питания материнской платы. Ранее устанавливались двадцатиконтактные разъемы, но современные системы имеют большую нагрузочную способность, и в результате штекер нового образца получил 24 проводника, причем часто добавочные 4 контакта отсоединяются от основного набора. Кроме силовых каналов нагрузки, на материнскую плату передаются сигналы управления (PS_ON#, PWR_OK), а также дополнительные линии (+5Vsb, -12V). Включение проводится только при наличии на проводе PS_ON# нулевого напряжения. Поэтому, чтобы запустить блок без материнской платы, нужно замкнуть контакт 16 (зеленый провод) на любой из черных проводов («земля»). Исправный БП должен заработать, и все напряжения сразу же установятся в соответствии с характеристиками стандарта ATX. Сигнал PWR_OK служит для сообщения материнской плате о нормальном функционировании схем стабилизации БП. Напряжение +5Vsb используется для питания USB-устройств и чипсета в дежурном режиме (Standby) работы ПК, а -12 – для последовательных портов RS-232 на плате.</w:t>
      </w:r>
    </w:p>
    <w:p w:rsidR="009A7285" w:rsidRPr="00EC26E6" w:rsidRDefault="009A7285" w:rsidP="009A7285">
      <w:pPr>
        <w:spacing w:after="0"/>
        <w:ind w:firstLine="709"/>
        <w:jc w:val="both"/>
        <w:rPr>
          <w:rFonts w:ascii="Times New Roman" w:hAnsi="Times New Roman" w:cs="Times New Roman"/>
          <w:sz w:val="24"/>
          <w:lang w:val="ru-RU"/>
        </w:rPr>
      </w:pPr>
      <w:r w:rsidRPr="00EC26E6">
        <w:rPr>
          <w:rFonts w:ascii="Times New Roman" w:hAnsi="Times New Roman" w:cs="Times New Roman"/>
          <w:sz w:val="24"/>
          <w:lang w:val="ru-RU"/>
        </w:rPr>
        <w:t>Стабилизатор процессора на материнской плате подключается отдельно и использует четыре</w:t>
      </w:r>
      <w:proofErr w:type="gramStart"/>
      <w:r w:rsidRPr="00EC26E6">
        <w:rPr>
          <w:rFonts w:ascii="Times New Roman" w:hAnsi="Times New Roman" w:cs="Times New Roman"/>
          <w:sz w:val="24"/>
          <w:lang w:val="ru-RU"/>
        </w:rPr>
        <w:t>х-</w:t>
      </w:r>
      <w:proofErr w:type="gramEnd"/>
      <w:r w:rsidRPr="00EC26E6">
        <w:rPr>
          <w:rFonts w:ascii="Times New Roman" w:hAnsi="Times New Roman" w:cs="Times New Roman"/>
          <w:sz w:val="24"/>
          <w:lang w:val="ru-RU"/>
        </w:rPr>
        <w:t xml:space="preserve"> либо восьмиконтактный кабель, подающий напряжение +12 В. Питание мощных видеокарт с интерфейсом PCI-Express осуществляется по одному 6-контактному либо по двум разъемам для старших моделей. Существует также 8-контактная модификация данного штекера. Жесткие диски и накопители с интерфейсом SATA используют собственный тип контактов с напряжениями +5, +12 и +3,3 В. Для старых устройств подобного рода и дополнительной периферии имеется 4-контактный разъем питания с напряжениями +5 и +12 </w:t>
      </w:r>
      <w:proofErr w:type="gramStart"/>
      <w:r w:rsidRPr="00EC26E6">
        <w:rPr>
          <w:rFonts w:ascii="Times New Roman" w:hAnsi="Times New Roman" w:cs="Times New Roman"/>
          <w:sz w:val="24"/>
          <w:lang w:val="ru-RU"/>
        </w:rPr>
        <w:t>В</w:t>
      </w:r>
      <w:proofErr w:type="gramEnd"/>
      <w:r w:rsidRPr="00EC26E6">
        <w:rPr>
          <w:rFonts w:ascii="Times New Roman" w:hAnsi="Times New Roman" w:cs="Times New Roman"/>
          <w:sz w:val="24"/>
          <w:lang w:val="ru-RU"/>
        </w:rPr>
        <w:t xml:space="preserve"> (так называемый molex).</w:t>
      </w:r>
    </w:p>
    <w:p w:rsidR="009A7285" w:rsidRPr="00EC26E6" w:rsidRDefault="009A7285" w:rsidP="009A7285">
      <w:pPr>
        <w:spacing w:after="0"/>
        <w:ind w:firstLine="709"/>
        <w:jc w:val="both"/>
        <w:rPr>
          <w:rFonts w:ascii="Times New Roman" w:hAnsi="Times New Roman" w:cs="Times New Roman"/>
          <w:sz w:val="24"/>
          <w:lang w:val="ru-RU"/>
        </w:rPr>
      </w:pPr>
      <w:r w:rsidRPr="00EC26E6">
        <w:rPr>
          <w:rFonts w:ascii="Times New Roman" w:hAnsi="Times New Roman" w:cs="Times New Roman"/>
          <w:sz w:val="24"/>
          <w:lang w:val="ru-RU"/>
        </w:rPr>
        <w:t xml:space="preserve">Основное потребление мощности всех современных систем, начиная с Socket 775, 754, 939 и более новых, </w:t>
      </w:r>
      <w:proofErr w:type="gramStart"/>
      <w:r w:rsidRPr="00EC26E6">
        <w:rPr>
          <w:rFonts w:ascii="Times New Roman" w:hAnsi="Times New Roman" w:cs="Times New Roman"/>
          <w:sz w:val="24"/>
          <w:lang w:val="ru-RU"/>
        </w:rPr>
        <w:t>приходится</w:t>
      </w:r>
      <w:proofErr w:type="gramEnd"/>
      <w:r w:rsidRPr="00EC26E6">
        <w:rPr>
          <w:rFonts w:ascii="Times New Roman" w:hAnsi="Times New Roman" w:cs="Times New Roman"/>
          <w:sz w:val="24"/>
          <w:lang w:val="ru-RU"/>
        </w:rPr>
        <w:t xml:space="preserve"> на линию +12 В. Процессоры могут нагружать данный канал токами до 10–15 А, а видеокарты до 20–25 А (особенно при разгоне). В итоге мощные игровые конфигурации с четырехъядерными CPU и несколькими графическими адаптерами запросто «съедают» 500–700 Вт. Материнские платы со всеми распаянными на РСВ контроллерами потребляют сравнительно мало (до 50 Вт), оперативная память довольствуется мощностью до 15–25 Вт для одной планки. А вот винчестеры, хоть они и неэнергоемкие (до 15 Вт), но требуют качественного питания. Чувствительные схемы управления головками и шпинделем легко выходят из строя при превышении напряжения +12</w:t>
      </w:r>
      <w:proofErr w:type="gramStart"/>
      <w:r w:rsidRPr="00EC26E6">
        <w:rPr>
          <w:rFonts w:ascii="Times New Roman" w:hAnsi="Times New Roman" w:cs="Times New Roman"/>
          <w:sz w:val="24"/>
          <w:lang w:val="ru-RU"/>
        </w:rPr>
        <w:t xml:space="preserve"> В</w:t>
      </w:r>
      <w:proofErr w:type="gramEnd"/>
      <w:r w:rsidRPr="00EC26E6">
        <w:rPr>
          <w:rFonts w:ascii="Times New Roman" w:hAnsi="Times New Roman" w:cs="Times New Roman"/>
          <w:sz w:val="24"/>
          <w:lang w:val="ru-RU"/>
        </w:rPr>
        <w:t xml:space="preserve"> либо при сильных пульсациях.</w:t>
      </w:r>
    </w:p>
    <w:p w:rsidR="00B87B8A" w:rsidRPr="00B052F3" w:rsidRDefault="009A7285" w:rsidP="00B87B8A">
      <w:pPr>
        <w:pStyle w:val="3"/>
        <w:rPr>
          <w:rFonts w:eastAsia="Times New Roman"/>
        </w:rPr>
      </w:pPr>
      <w:bookmarkStart w:id="79" w:name="_Toc376941595"/>
      <w:r>
        <w:rPr>
          <w:rFonts w:eastAsia="Times New Roman"/>
        </w:rPr>
        <w:t>Напряжения, вырабатываемые блоками</w:t>
      </w:r>
      <w:r w:rsidR="00B87B8A" w:rsidRPr="00B052F3">
        <w:rPr>
          <w:rFonts w:eastAsia="Times New Roman"/>
        </w:rPr>
        <w:t xml:space="preserve"> питания</w:t>
      </w:r>
      <w:bookmarkEnd w:id="79"/>
    </w:p>
    <w:p w:rsidR="00940B1C" w:rsidRDefault="00940B1C" w:rsidP="00940B1C">
      <w:pPr>
        <w:spacing w:after="0"/>
        <w:ind w:firstLine="709"/>
        <w:jc w:val="both"/>
        <w:rPr>
          <w:rFonts w:ascii="Times New Roman" w:hAnsi="Times New Roman" w:cs="Times New Roman"/>
          <w:sz w:val="24"/>
          <w:lang w:val="ru-RU"/>
        </w:rPr>
      </w:pPr>
      <w:r w:rsidRPr="00940B1C">
        <w:rPr>
          <w:rFonts w:ascii="Times New Roman" w:hAnsi="Times New Roman" w:cs="Times New Roman"/>
          <w:sz w:val="24"/>
          <w:lang w:val="ru-RU"/>
        </w:rPr>
        <w:t>Как правило, для питания цифровых схем (системной платы, плат адаптеров и дисковых накопителей) используется на</w:t>
      </w:r>
      <w:r w:rsidRPr="00940B1C">
        <w:rPr>
          <w:rFonts w:ascii="Times New Roman" w:hAnsi="Times New Roman" w:cs="Times New Roman"/>
          <w:sz w:val="24"/>
          <w:lang w:val="ru-RU"/>
        </w:rPr>
        <w:softHyphen/>
        <w:t xml:space="preserve">пряжение </w:t>
      </w:r>
      <w:r w:rsidR="00643E3D">
        <w:rPr>
          <w:rFonts w:ascii="Times New Roman" w:hAnsi="Times New Roman" w:cs="Times New Roman"/>
          <w:sz w:val="24"/>
          <w:lang w:val="ru-RU"/>
        </w:rPr>
        <w:t>+</w:t>
      </w:r>
      <w:r w:rsidRPr="00940B1C">
        <w:rPr>
          <w:rFonts w:ascii="Times New Roman" w:hAnsi="Times New Roman" w:cs="Times New Roman"/>
          <w:sz w:val="24"/>
          <w:lang w:val="ru-RU"/>
        </w:rPr>
        <w:t>3,3 или +5</w:t>
      </w:r>
      <w:proofErr w:type="gramStart"/>
      <w:r w:rsidRPr="00940B1C">
        <w:rPr>
          <w:rFonts w:ascii="Times New Roman" w:hAnsi="Times New Roman" w:cs="Times New Roman"/>
          <w:sz w:val="24"/>
          <w:lang w:val="ru-RU"/>
        </w:rPr>
        <w:t xml:space="preserve"> В</w:t>
      </w:r>
      <w:proofErr w:type="gramEnd"/>
      <w:r w:rsidRPr="00940B1C">
        <w:rPr>
          <w:rFonts w:ascii="Times New Roman" w:hAnsi="Times New Roman" w:cs="Times New Roman"/>
          <w:sz w:val="24"/>
          <w:lang w:val="ru-RU"/>
        </w:rPr>
        <w:t>, а для двигателей (дисководов и различных вентиляторов) — +12 В. Компьютер работает надежно только в том случае, если значения напряжения в этих цепях не выходят за установленные пределы.</w:t>
      </w:r>
    </w:p>
    <w:p w:rsidR="00643E3D" w:rsidRPr="00643E3D" w:rsidRDefault="00643E3D" w:rsidP="00643E3D">
      <w:pPr>
        <w:spacing w:after="0"/>
        <w:jc w:val="center"/>
        <w:rPr>
          <w:rFonts w:ascii="Times New Roman" w:hAnsi="Times New Roman" w:cs="Times New Roman"/>
          <w:i/>
          <w:sz w:val="24"/>
          <w:lang w:val="ru-RU"/>
        </w:rPr>
      </w:pPr>
      <w:proofErr w:type="gramStart"/>
      <w:r>
        <w:rPr>
          <w:rFonts w:ascii="Times New Roman" w:hAnsi="Times New Roman" w:cs="Times New Roman"/>
          <w:i/>
          <w:sz w:val="24"/>
          <w:lang w:val="ru-RU"/>
        </w:rPr>
        <w:t>Таблица</w:t>
      </w:r>
      <w:proofErr w:type="gramEnd"/>
      <w:r>
        <w:rPr>
          <w:rFonts w:ascii="Times New Roman" w:hAnsi="Times New Roman" w:cs="Times New Roman"/>
          <w:i/>
          <w:sz w:val="24"/>
          <w:lang w:val="ru-RU"/>
        </w:rPr>
        <w:t xml:space="preserve"> </w:t>
      </w:r>
      <w:r w:rsidRPr="00643E3D">
        <w:rPr>
          <w:rFonts w:ascii="Times New Roman" w:hAnsi="Times New Roman" w:cs="Times New Roman"/>
          <w:i/>
          <w:sz w:val="24"/>
          <w:lang w:val="ru-RU"/>
        </w:rPr>
        <w:t>Потребляемая мощность компонентов компьютера</w:t>
      </w:r>
    </w:p>
    <w:p w:rsidR="00940B1C" w:rsidRPr="00940B1C" w:rsidRDefault="00940B1C" w:rsidP="00643E3D">
      <w:pPr>
        <w:spacing w:after="0" w:line="360" w:lineRule="auto"/>
        <w:ind w:firstLine="709"/>
        <w:jc w:val="both"/>
        <w:rPr>
          <w:rFonts w:ascii="Times New Roman" w:hAnsi="Times New Roman" w:cs="Times New Roman"/>
          <w:sz w:val="24"/>
        </w:rPr>
      </w:pPr>
      <w:r w:rsidRPr="00940B1C">
        <w:rPr>
          <w:rFonts w:ascii="Times New Roman" w:hAnsi="Times New Roman" w:cs="Times New Roman"/>
          <w:noProof/>
          <w:sz w:val="24"/>
          <w:lang w:val="ru-RU" w:eastAsia="ru-RU"/>
        </w:rPr>
        <w:drawing>
          <wp:inline distT="0" distB="0" distL="0" distR="0">
            <wp:extent cx="6143105" cy="1147156"/>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9" cstate="print"/>
                    <a:srcRect t="17486" b="7032"/>
                    <a:stretch/>
                  </pic:blipFill>
                  <pic:spPr bwMode="auto">
                    <a:xfrm>
                      <a:off x="0" y="0"/>
                      <a:ext cx="6152515" cy="1148913"/>
                    </a:xfrm>
                    <a:prstGeom prst="rect">
                      <a:avLst/>
                    </a:prstGeom>
                    <a:ln>
                      <a:noFill/>
                    </a:ln>
                    <a:extLst>
                      <a:ext uri="{53640926-AAD7-44D8-BBD7-CCE9431645EC}">
                        <a14:shadowObscured xmlns:a14="http://schemas.microsoft.com/office/drawing/2010/main"/>
                      </a:ext>
                    </a:extLst>
                  </pic:spPr>
                </pic:pic>
              </a:graphicData>
            </a:graphic>
          </wp:inline>
        </w:drawing>
      </w:r>
    </w:p>
    <w:p w:rsidR="00CC2CDC" w:rsidRPr="00CC2CDC" w:rsidRDefault="00CC2CDC" w:rsidP="00CC2CDC">
      <w:pPr>
        <w:spacing w:after="0"/>
        <w:ind w:firstLine="709"/>
        <w:jc w:val="both"/>
        <w:rPr>
          <w:rFonts w:ascii="Times New Roman" w:hAnsi="Times New Roman" w:cs="Times New Roman"/>
          <w:sz w:val="24"/>
          <w:lang w:val="ru-RU"/>
        </w:rPr>
      </w:pPr>
      <w:r w:rsidRPr="00CC2CDC">
        <w:rPr>
          <w:rFonts w:ascii="Times New Roman" w:hAnsi="Times New Roman" w:cs="Times New Roman"/>
          <w:sz w:val="24"/>
          <w:lang w:val="ru-RU"/>
        </w:rPr>
        <w:t>Если вы заглянете в паспорт типичного блока питания, то увидите, что блок вырабатывает не только положительные напряжения</w:t>
      </w:r>
      <w:r w:rsidR="00BD47BD">
        <w:rPr>
          <w:rFonts w:ascii="Times New Roman" w:hAnsi="Times New Roman" w:cs="Times New Roman"/>
          <w:sz w:val="24"/>
          <w:lang w:val="ru-RU"/>
        </w:rPr>
        <w:t>, но и отрицательные -</w:t>
      </w:r>
      <w:r w:rsidRPr="00CC2CDC">
        <w:rPr>
          <w:rFonts w:ascii="Times New Roman" w:hAnsi="Times New Roman" w:cs="Times New Roman"/>
          <w:sz w:val="24"/>
          <w:lang w:val="ru-RU"/>
        </w:rPr>
        <w:t xml:space="preserve">5 и -12 В. </w:t>
      </w:r>
      <w:r>
        <w:rPr>
          <w:rFonts w:ascii="Times New Roman" w:hAnsi="Times New Roman" w:cs="Times New Roman"/>
          <w:sz w:val="24"/>
          <w:lang w:val="ru-RU"/>
        </w:rPr>
        <w:t>Н</w:t>
      </w:r>
      <w:r w:rsidRPr="00CC2CDC">
        <w:rPr>
          <w:rFonts w:ascii="Times New Roman" w:hAnsi="Times New Roman" w:cs="Times New Roman"/>
          <w:sz w:val="24"/>
          <w:lang w:val="ru-RU"/>
        </w:rPr>
        <w:t xml:space="preserve">а практике для питания всех компонентов системы (электронных схем и двигателей) достаточно </w:t>
      </w:r>
      <w:r w:rsidR="00D063B5">
        <w:rPr>
          <w:rFonts w:ascii="Times New Roman" w:hAnsi="Times New Roman" w:cs="Times New Roman"/>
          <w:sz w:val="24"/>
          <w:lang w:val="ru-RU"/>
        </w:rPr>
        <w:t>положительных напряжений</w:t>
      </w:r>
      <w:r w:rsidRPr="00CC2CDC">
        <w:rPr>
          <w:rFonts w:ascii="Times New Roman" w:hAnsi="Times New Roman" w:cs="Times New Roman"/>
          <w:sz w:val="24"/>
          <w:lang w:val="ru-RU"/>
        </w:rPr>
        <w:t xml:space="preserve">, в большинстве современных компьютеров </w:t>
      </w:r>
      <w:r w:rsidR="00D063B5">
        <w:rPr>
          <w:rFonts w:ascii="Times New Roman" w:hAnsi="Times New Roman" w:cs="Times New Roman"/>
          <w:sz w:val="24"/>
          <w:lang w:val="ru-RU"/>
        </w:rPr>
        <w:t xml:space="preserve">отрицательные </w:t>
      </w:r>
      <w:r w:rsidRPr="00CC2CDC">
        <w:rPr>
          <w:rFonts w:ascii="Times New Roman" w:hAnsi="Times New Roman" w:cs="Times New Roman"/>
          <w:sz w:val="24"/>
          <w:lang w:val="ru-RU"/>
        </w:rPr>
        <w:t>не используются.</w:t>
      </w:r>
    </w:p>
    <w:p w:rsidR="00CC2CDC" w:rsidRPr="00CC2CDC" w:rsidRDefault="00CC2CDC" w:rsidP="00CC2CDC">
      <w:pPr>
        <w:spacing w:after="0"/>
        <w:ind w:firstLine="709"/>
        <w:jc w:val="both"/>
        <w:rPr>
          <w:rFonts w:ascii="Times New Roman" w:hAnsi="Times New Roman" w:cs="Times New Roman"/>
          <w:sz w:val="24"/>
          <w:lang w:val="ru-RU"/>
        </w:rPr>
      </w:pPr>
      <w:r w:rsidRPr="00CC2CDC">
        <w:rPr>
          <w:rFonts w:ascii="Times New Roman" w:hAnsi="Times New Roman" w:cs="Times New Roman"/>
          <w:sz w:val="24"/>
          <w:lang w:val="ru-RU"/>
        </w:rPr>
        <w:t>Когда фирма Intel начала выпускать процессоры, для которых требовалось напряжение +3,3</w:t>
      </w:r>
      <w:proofErr w:type="gramStart"/>
      <w:r w:rsidRPr="00CC2CDC">
        <w:rPr>
          <w:rFonts w:ascii="Times New Roman" w:hAnsi="Times New Roman" w:cs="Times New Roman"/>
          <w:sz w:val="24"/>
          <w:lang w:val="ru-RU"/>
        </w:rPr>
        <w:t xml:space="preserve"> В</w:t>
      </w:r>
      <w:proofErr w:type="gramEnd"/>
      <w:r w:rsidRPr="00CC2CDC">
        <w:rPr>
          <w:rFonts w:ascii="Times New Roman" w:hAnsi="Times New Roman" w:cs="Times New Roman"/>
          <w:sz w:val="24"/>
          <w:lang w:val="ru-RU"/>
        </w:rPr>
        <w:t>, источников питания с таким выходным напряжением еще не было. Поэтому изготовители сис</w:t>
      </w:r>
      <w:r w:rsidRPr="00CC2CDC">
        <w:rPr>
          <w:rFonts w:ascii="Times New Roman" w:hAnsi="Times New Roman" w:cs="Times New Roman"/>
          <w:sz w:val="24"/>
          <w:lang w:val="ru-RU"/>
        </w:rPr>
        <w:softHyphen/>
        <w:t>темных плат начали встраивать преобразователи напряжения, преобразовывающие напряже</w:t>
      </w:r>
      <w:r w:rsidRPr="00CC2CDC">
        <w:rPr>
          <w:rFonts w:ascii="Times New Roman" w:hAnsi="Times New Roman" w:cs="Times New Roman"/>
          <w:sz w:val="24"/>
          <w:lang w:val="ru-RU"/>
        </w:rPr>
        <w:softHyphen/>
        <w:t>ние + 5</w:t>
      </w:r>
      <w:proofErr w:type="gramStart"/>
      <w:r w:rsidRPr="00CC2CDC">
        <w:rPr>
          <w:rFonts w:ascii="Times New Roman" w:hAnsi="Times New Roman" w:cs="Times New Roman"/>
          <w:sz w:val="24"/>
          <w:lang w:val="ru-RU"/>
        </w:rPr>
        <w:t xml:space="preserve"> В</w:t>
      </w:r>
      <w:proofErr w:type="gramEnd"/>
      <w:r w:rsidRPr="00CC2CDC">
        <w:rPr>
          <w:rFonts w:ascii="Times New Roman" w:hAnsi="Times New Roman" w:cs="Times New Roman"/>
          <w:sz w:val="24"/>
          <w:lang w:val="ru-RU"/>
        </w:rPr>
        <w:t xml:space="preserve"> в +3,3 В. Преобразователи напряжения также генерируют много теплоты, которая всегда нежелательна для персонального компьютера. Теперь есть источники питания и систем</w:t>
      </w:r>
      <w:r w:rsidRPr="00CC2CDC">
        <w:rPr>
          <w:rFonts w:ascii="Times New Roman" w:hAnsi="Times New Roman" w:cs="Times New Roman"/>
          <w:sz w:val="24"/>
          <w:lang w:val="ru-RU"/>
        </w:rPr>
        <w:softHyphen/>
        <w:t>ные платы, рассчитанные на +3,3</w:t>
      </w:r>
      <w:proofErr w:type="gramStart"/>
      <w:r w:rsidRPr="00CC2CDC">
        <w:rPr>
          <w:rFonts w:ascii="Times New Roman" w:hAnsi="Times New Roman" w:cs="Times New Roman"/>
          <w:sz w:val="24"/>
          <w:lang w:val="ru-RU"/>
        </w:rPr>
        <w:t xml:space="preserve"> В</w:t>
      </w:r>
      <w:proofErr w:type="gramEnd"/>
      <w:r w:rsidRPr="00CC2CDC">
        <w:rPr>
          <w:rFonts w:ascii="Times New Roman" w:hAnsi="Times New Roman" w:cs="Times New Roman"/>
          <w:sz w:val="24"/>
          <w:lang w:val="ru-RU"/>
        </w:rPr>
        <w:t>, на таких платах преобразователь, который преобразовы</w:t>
      </w:r>
      <w:r w:rsidRPr="00CC2CDC">
        <w:rPr>
          <w:rFonts w:ascii="Times New Roman" w:hAnsi="Times New Roman" w:cs="Times New Roman"/>
          <w:sz w:val="24"/>
          <w:lang w:val="ru-RU"/>
        </w:rPr>
        <w:softHyphen/>
        <w:t>вает напряжения + 5 В в + 3,3 В не нужен.</w:t>
      </w:r>
    </w:p>
    <w:p w:rsidR="00CC2CDC" w:rsidRPr="00CC2CDC" w:rsidRDefault="00CC2CDC" w:rsidP="00CC2CDC">
      <w:pPr>
        <w:spacing w:after="0"/>
        <w:ind w:firstLine="709"/>
        <w:jc w:val="both"/>
        <w:rPr>
          <w:rFonts w:ascii="Times New Roman" w:hAnsi="Times New Roman" w:cs="Times New Roman"/>
          <w:sz w:val="24"/>
          <w:lang w:val="ru-RU"/>
        </w:rPr>
      </w:pPr>
      <w:r w:rsidRPr="00CC2CDC">
        <w:rPr>
          <w:rFonts w:ascii="Times New Roman" w:hAnsi="Times New Roman" w:cs="Times New Roman"/>
          <w:sz w:val="24"/>
          <w:lang w:val="ru-RU"/>
        </w:rPr>
        <w:t>Хотя напряжения -5 и -12</w:t>
      </w:r>
      <w:proofErr w:type="gramStart"/>
      <w:r w:rsidRPr="00CC2CDC">
        <w:rPr>
          <w:rFonts w:ascii="Times New Roman" w:hAnsi="Times New Roman" w:cs="Times New Roman"/>
          <w:sz w:val="24"/>
          <w:lang w:val="ru-RU"/>
        </w:rPr>
        <w:t xml:space="preserve"> В</w:t>
      </w:r>
      <w:proofErr w:type="gramEnd"/>
      <w:r w:rsidRPr="00CC2CDC">
        <w:rPr>
          <w:rFonts w:ascii="Times New Roman" w:hAnsi="Times New Roman" w:cs="Times New Roman"/>
          <w:sz w:val="24"/>
          <w:lang w:val="ru-RU"/>
        </w:rPr>
        <w:t xml:space="preserve"> подаются на системную плату через разъемы питания, для ее работы нужен только 5-вольтовый источник питания. Питание -5</w:t>
      </w:r>
      <w:proofErr w:type="gramStart"/>
      <w:r w:rsidRPr="00CC2CDC">
        <w:rPr>
          <w:rFonts w:ascii="Times New Roman" w:hAnsi="Times New Roman" w:cs="Times New Roman"/>
          <w:sz w:val="24"/>
          <w:lang w:val="ru-RU"/>
        </w:rPr>
        <w:t xml:space="preserve"> В</w:t>
      </w:r>
      <w:proofErr w:type="gramEnd"/>
      <w:r w:rsidRPr="00CC2CDC">
        <w:rPr>
          <w:rFonts w:ascii="Times New Roman" w:hAnsi="Times New Roman" w:cs="Times New Roman"/>
          <w:sz w:val="24"/>
          <w:lang w:val="ru-RU"/>
        </w:rPr>
        <w:t xml:space="preserve"> поступает на контакт В5 шины ISA, а на самой системной плате оно не используется. Это напряжение предназначалось для питания аналоговых схем в старых контроллерах накопителей на гибких дисках, поэтому оно и подведено к шине. В современных контроллерах напряжение -5</w:t>
      </w:r>
      <w:proofErr w:type="gramStart"/>
      <w:r w:rsidRPr="00CC2CDC">
        <w:rPr>
          <w:rFonts w:ascii="Times New Roman" w:hAnsi="Times New Roman" w:cs="Times New Roman"/>
          <w:sz w:val="24"/>
          <w:lang w:val="ru-RU"/>
        </w:rPr>
        <w:t xml:space="preserve"> В</w:t>
      </w:r>
      <w:proofErr w:type="gramEnd"/>
      <w:r w:rsidRPr="00CC2CDC">
        <w:rPr>
          <w:rFonts w:ascii="Times New Roman" w:hAnsi="Times New Roman" w:cs="Times New Roman"/>
          <w:sz w:val="24"/>
          <w:lang w:val="ru-RU"/>
        </w:rPr>
        <w:t xml:space="preserve"> не используется; оно сохраняется лишь как часть стандарта шины ISA. Блок питания в системе с шиной </w:t>
      </w:r>
      <w:r w:rsidRPr="00CC2CDC">
        <w:rPr>
          <w:rFonts w:ascii="Times New Roman" w:hAnsi="Times New Roman" w:cs="Times New Roman"/>
          <w:i/>
          <w:iCs/>
          <w:sz w:val="24"/>
          <w:lang w:val="ru-RU"/>
        </w:rPr>
        <w:t xml:space="preserve">MCA (MicroChannel Architecture) </w:t>
      </w:r>
      <w:r w:rsidRPr="00CC2CDC">
        <w:rPr>
          <w:rFonts w:ascii="Times New Roman" w:hAnsi="Times New Roman" w:cs="Times New Roman"/>
          <w:sz w:val="24"/>
          <w:lang w:val="ru-RU"/>
        </w:rPr>
        <w:t xml:space="preserve">не </w:t>
      </w:r>
      <w:proofErr w:type="gramStart"/>
      <w:r w:rsidRPr="00CC2CDC">
        <w:rPr>
          <w:rFonts w:ascii="Times New Roman" w:hAnsi="Times New Roman" w:cs="Times New Roman"/>
          <w:sz w:val="24"/>
          <w:lang w:val="ru-RU"/>
        </w:rPr>
        <w:t>имеет сигнала-5 В. В подобных системах это напряжение не использу</w:t>
      </w:r>
      <w:r w:rsidRPr="00CC2CDC">
        <w:rPr>
          <w:rFonts w:ascii="Times New Roman" w:hAnsi="Times New Roman" w:cs="Times New Roman"/>
          <w:sz w:val="24"/>
          <w:lang w:val="ru-RU"/>
        </w:rPr>
        <w:softHyphen/>
        <w:t>ется</w:t>
      </w:r>
      <w:proofErr w:type="gramEnd"/>
      <w:r w:rsidRPr="00CC2CDC">
        <w:rPr>
          <w:rFonts w:ascii="Times New Roman" w:hAnsi="Times New Roman" w:cs="Times New Roman"/>
          <w:sz w:val="24"/>
          <w:lang w:val="ru-RU"/>
        </w:rPr>
        <w:t>, поскольку в них всегда устанавливаются новейшие контроллеры дисковода</w:t>
      </w:r>
      <w:r w:rsidR="006D7681">
        <w:rPr>
          <w:rFonts w:ascii="Times New Roman" w:hAnsi="Times New Roman" w:cs="Times New Roman"/>
          <w:sz w:val="24"/>
          <w:lang w:val="ru-RU"/>
        </w:rPr>
        <w:t>.</w:t>
      </w:r>
    </w:p>
    <w:p w:rsidR="00CC2CDC" w:rsidRPr="00CC2CDC" w:rsidRDefault="00CC2CDC" w:rsidP="00CC2CDC">
      <w:pPr>
        <w:spacing w:after="0"/>
        <w:ind w:firstLine="709"/>
        <w:jc w:val="both"/>
        <w:rPr>
          <w:rFonts w:ascii="Times New Roman" w:hAnsi="Times New Roman" w:cs="Times New Roman"/>
          <w:sz w:val="24"/>
          <w:lang w:val="ru-RU"/>
        </w:rPr>
      </w:pPr>
      <w:r w:rsidRPr="00CC2CDC">
        <w:rPr>
          <w:rFonts w:ascii="Times New Roman" w:hAnsi="Times New Roman" w:cs="Times New Roman"/>
          <w:sz w:val="24"/>
          <w:lang w:val="ru-RU"/>
        </w:rPr>
        <w:t>Напряжения +12 и -12</w:t>
      </w:r>
      <w:proofErr w:type="gramStart"/>
      <w:r w:rsidRPr="00CC2CDC">
        <w:rPr>
          <w:rFonts w:ascii="Times New Roman" w:hAnsi="Times New Roman" w:cs="Times New Roman"/>
          <w:sz w:val="24"/>
          <w:lang w:val="ru-RU"/>
        </w:rPr>
        <w:t xml:space="preserve"> В</w:t>
      </w:r>
      <w:proofErr w:type="gramEnd"/>
      <w:r w:rsidRPr="00CC2CDC">
        <w:rPr>
          <w:rFonts w:ascii="Times New Roman" w:hAnsi="Times New Roman" w:cs="Times New Roman"/>
          <w:sz w:val="24"/>
          <w:lang w:val="ru-RU"/>
        </w:rPr>
        <w:t xml:space="preserve"> на системной плате также не используются, а соответствующие цепи подключены к контактам В9 и В7 шины ISA. К ним могут подсоединяться схемы любых плат адаптеров, но чаще всего подключаются передатчики и приемники последовательных портов. Если последовательные порты смонтированы на самой системной плате, то для их питания могут использоваться напряжения -12 и +12 В. Нагрузка источников питания для схемы последовательных портов весьма </w:t>
      </w:r>
      <w:proofErr w:type="gramStart"/>
      <w:r w:rsidRPr="00CC2CDC">
        <w:rPr>
          <w:rFonts w:ascii="Times New Roman" w:hAnsi="Times New Roman" w:cs="Times New Roman"/>
          <w:sz w:val="24"/>
          <w:lang w:val="ru-RU"/>
        </w:rPr>
        <w:t>незначительна</w:t>
      </w:r>
      <w:proofErr w:type="gramEnd"/>
      <w:r w:rsidRPr="00CC2CDC">
        <w:rPr>
          <w:rFonts w:ascii="Times New Roman" w:hAnsi="Times New Roman" w:cs="Times New Roman"/>
          <w:sz w:val="24"/>
          <w:lang w:val="ru-RU"/>
        </w:rPr>
        <w:t xml:space="preserve"> Например, работающий одновремен</w:t>
      </w:r>
      <w:r w:rsidRPr="00CC2CDC">
        <w:rPr>
          <w:rFonts w:ascii="Times New Roman" w:hAnsi="Times New Roman" w:cs="Times New Roman"/>
          <w:sz w:val="24"/>
          <w:lang w:val="ru-RU"/>
        </w:rPr>
        <w:softHyphen/>
        <w:t>но на два порта сдвоенный асинхронный адаптер компьютеров PS/2 для выполнения опера</w:t>
      </w:r>
      <w:r w:rsidRPr="00CC2CDC">
        <w:rPr>
          <w:rFonts w:ascii="Times New Roman" w:hAnsi="Times New Roman" w:cs="Times New Roman"/>
          <w:sz w:val="24"/>
          <w:lang w:val="ru-RU"/>
        </w:rPr>
        <w:softHyphen/>
        <w:t>ций с портами потребляет всего 35 мА по цепи +12 В и 35 мА — по цепи -12 В.</w:t>
      </w:r>
    </w:p>
    <w:p w:rsidR="00CC2CDC" w:rsidRPr="00CC2CDC" w:rsidRDefault="00CC2CDC" w:rsidP="00CC2CDC">
      <w:pPr>
        <w:spacing w:after="0"/>
        <w:ind w:firstLine="709"/>
        <w:jc w:val="both"/>
        <w:rPr>
          <w:rFonts w:ascii="Times New Roman" w:hAnsi="Times New Roman" w:cs="Times New Roman"/>
          <w:sz w:val="24"/>
          <w:lang w:val="ru-RU"/>
        </w:rPr>
      </w:pPr>
      <w:r w:rsidRPr="00CC2CDC">
        <w:rPr>
          <w:rFonts w:ascii="Times New Roman" w:hAnsi="Times New Roman" w:cs="Times New Roman"/>
          <w:sz w:val="24"/>
          <w:lang w:val="ru-RU"/>
        </w:rPr>
        <w:t>В большинстве схем современных последовательных портов указанные напряжения не используются. Для их питания достаточно напряжения 5</w:t>
      </w:r>
      <w:proofErr w:type="gramStart"/>
      <w:r w:rsidRPr="00CC2CDC">
        <w:rPr>
          <w:rFonts w:ascii="Times New Roman" w:hAnsi="Times New Roman" w:cs="Times New Roman"/>
          <w:sz w:val="24"/>
          <w:lang w:val="ru-RU"/>
        </w:rPr>
        <w:t xml:space="preserve"> В</w:t>
      </w:r>
      <w:proofErr w:type="gramEnd"/>
      <w:r w:rsidRPr="00CC2CDC">
        <w:rPr>
          <w:rFonts w:ascii="Times New Roman" w:hAnsi="Times New Roman" w:cs="Times New Roman"/>
          <w:sz w:val="24"/>
          <w:lang w:val="ru-RU"/>
        </w:rPr>
        <w:t xml:space="preserve"> (или даже 3,3 В). Если в компью</w:t>
      </w:r>
      <w:r w:rsidRPr="00CC2CDC">
        <w:rPr>
          <w:rFonts w:ascii="Times New Roman" w:hAnsi="Times New Roman" w:cs="Times New Roman"/>
          <w:sz w:val="24"/>
          <w:lang w:val="ru-RU"/>
        </w:rPr>
        <w:softHyphen/>
        <w:t>тере установлены именно такие порты, значит, сигнал 12</w:t>
      </w:r>
      <w:proofErr w:type="gramStart"/>
      <w:r w:rsidRPr="00CC2CDC">
        <w:rPr>
          <w:rFonts w:ascii="Times New Roman" w:hAnsi="Times New Roman" w:cs="Times New Roman"/>
          <w:sz w:val="24"/>
          <w:lang w:val="ru-RU"/>
        </w:rPr>
        <w:t xml:space="preserve"> В</w:t>
      </w:r>
      <w:proofErr w:type="gramEnd"/>
      <w:r w:rsidRPr="00CC2CDC">
        <w:rPr>
          <w:rFonts w:ascii="Times New Roman" w:hAnsi="Times New Roman" w:cs="Times New Roman"/>
          <w:sz w:val="24"/>
          <w:lang w:val="ru-RU"/>
        </w:rPr>
        <w:t xml:space="preserve"> от блока питания не подается.</w:t>
      </w:r>
    </w:p>
    <w:p w:rsidR="00CC2CDC" w:rsidRPr="00CC2CDC" w:rsidRDefault="00CC2CDC" w:rsidP="00CC2CDC">
      <w:pPr>
        <w:spacing w:after="0"/>
        <w:ind w:firstLine="709"/>
        <w:jc w:val="both"/>
        <w:rPr>
          <w:rFonts w:ascii="Times New Roman" w:hAnsi="Times New Roman" w:cs="Times New Roman"/>
          <w:sz w:val="24"/>
          <w:lang w:val="ru-RU"/>
        </w:rPr>
      </w:pPr>
      <w:r w:rsidRPr="00CC2CDC">
        <w:rPr>
          <w:rFonts w:ascii="Times New Roman" w:hAnsi="Times New Roman" w:cs="Times New Roman"/>
          <w:sz w:val="24"/>
          <w:lang w:val="ru-RU"/>
        </w:rPr>
        <w:t>Напряжение +12</w:t>
      </w:r>
      <w:proofErr w:type="gramStart"/>
      <w:r w:rsidRPr="00CC2CDC">
        <w:rPr>
          <w:rFonts w:ascii="Times New Roman" w:hAnsi="Times New Roman" w:cs="Times New Roman"/>
          <w:sz w:val="24"/>
          <w:lang w:val="ru-RU"/>
        </w:rPr>
        <w:t xml:space="preserve"> В</w:t>
      </w:r>
      <w:proofErr w:type="gramEnd"/>
      <w:r w:rsidRPr="00CC2CDC">
        <w:rPr>
          <w:rFonts w:ascii="Times New Roman" w:hAnsi="Times New Roman" w:cs="Times New Roman"/>
          <w:sz w:val="24"/>
          <w:lang w:val="ru-RU"/>
        </w:rPr>
        <w:t xml:space="preserve"> предназначено, в основном, для питания двигателей дисковых накопи</w:t>
      </w:r>
      <w:r w:rsidRPr="00CC2CDC">
        <w:rPr>
          <w:rFonts w:ascii="Times New Roman" w:hAnsi="Times New Roman" w:cs="Times New Roman"/>
          <w:sz w:val="24"/>
          <w:lang w:val="ru-RU"/>
        </w:rPr>
        <w:softHyphen/>
        <w:t>телей. Источник питания по этой цепи должен обеспечивать большой выходной ток, особен</w:t>
      </w:r>
      <w:r w:rsidRPr="00CC2CDC">
        <w:rPr>
          <w:rFonts w:ascii="Times New Roman" w:hAnsi="Times New Roman" w:cs="Times New Roman"/>
          <w:sz w:val="24"/>
          <w:lang w:val="ru-RU"/>
        </w:rPr>
        <w:softHyphen/>
        <w:t>но в компьютерах с множеством отсеков для дисководов, например в корпусах типа Tower. Напряжение +12</w:t>
      </w:r>
      <w:proofErr w:type="gramStart"/>
      <w:r w:rsidRPr="00CC2CDC">
        <w:rPr>
          <w:rFonts w:ascii="Times New Roman" w:hAnsi="Times New Roman" w:cs="Times New Roman"/>
          <w:sz w:val="24"/>
          <w:lang w:val="ru-RU"/>
        </w:rPr>
        <w:t xml:space="preserve"> В</w:t>
      </w:r>
      <w:proofErr w:type="gramEnd"/>
      <w:r w:rsidRPr="00CC2CDC">
        <w:rPr>
          <w:rFonts w:ascii="Times New Roman" w:hAnsi="Times New Roman" w:cs="Times New Roman"/>
          <w:sz w:val="24"/>
          <w:lang w:val="ru-RU"/>
        </w:rPr>
        <w:t xml:space="preserve"> подается также на вентиляторы, которые, как правило, работают постоян</w:t>
      </w:r>
      <w:r w:rsidRPr="00CC2CDC">
        <w:rPr>
          <w:rFonts w:ascii="Times New Roman" w:hAnsi="Times New Roman" w:cs="Times New Roman"/>
          <w:sz w:val="24"/>
          <w:lang w:val="ru-RU"/>
        </w:rPr>
        <w:softHyphen/>
        <w:t>но. Обычно двигатель вентилятора потребляет от 100 до 250 мА, но в новых компьютерах это значение ниже 100 мА. В большинстве ПК вентиляторы работают от источника +12</w:t>
      </w:r>
      <w:proofErr w:type="gramStart"/>
      <w:r w:rsidRPr="00CC2CDC">
        <w:rPr>
          <w:rFonts w:ascii="Times New Roman" w:hAnsi="Times New Roman" w:cs="Times New Roman"/>
          <w:sz w:val="24"/>
          <w:lang w:val="ru-RU"/>
        </w:rPr>
        <w:t xml:space="preserve"> В</w:t>
      </w:r>
      <w:proofErr w:type="gramEnd"/>
      <w:r w:rsidRPr="00CC2CDC">
        <w:rPr>
          <w:rFonts w:ascii="Times New Roman" w:hAnsi="Times New Roman" w:cs="Times New Roman"/>
          <w:sz w:val="24"/>
          <w:lang w:val="ru-RU"/>
        </w:rPr>
        <w:t>, но в портативных моделях для них используется напряжение +5 В (или даже 3,3 В).</w:t>
      </w:r>
    </w:p>
    <w:p w:rsidR="00CC2CDC" w:rsidRPr="00CC2CDC" w:rsidRDefault="00CC2CDC" w:rsidP="00CC2CDC">
      <w:pPr>
        <w:spacing w:after="0"/>
        <w:ind w:firstLine="709"/>
        <w:jc w:val="both"/>
        <w:rPr>
          <w:rFonts w:ascii="Times New Roman" w:hAnsi="Times New Roman" w:cs="Times New Roman"/>
          <w:sz w:val="24"/>
          <w:lang w:val="ru-RU"/>
        </w:rPr>
      </w:pPr>
      <w:r w:rsidRPr="00CC2CDC">
        <w:rPr>
          <w:rFonts w:ascii="Times New Roman" w:hAnsi="Times New Roman" w:cs="Times New Roman"/>
          <w:sz w:val="24"/>
          <w:lang w:val="ru-RU"/>
        </w:rPr>
        <w:t>Блок питания не только вырабатывает необходимое для работы узлов компьютера напря</w:t>
      </w:r>
      <w:r w:rsidRPr="00CC2CDC">
        <w:rPr>
          <w:rFonts w:ascii="Times New Roman" w:hAnsi="Times New Roman" w:cs="Times New Roman"/>
          <w:sz w:val="24"/>
          <w:lang w:val="ru-RU"/>
        </w:rPr>
        <w:softHyphen/>
        <w:t>жение, но и приостанавливает функционирование системы до тех пор, пока величины этого напряжения не достигнут значений, достаточных для нормальной работы. Иными словами, блок питания не позволит компьютеру работать при "нештатном" уровне напряжения пита</w:t>
      </w:r>
      <w:r w:rsidRPr="00CC2CDC">
        <w:rPr>
          <w:rFonts w:ascii="Times New Roman" w:hAnsi="Times New Roman" w:cs="Times New Roman"/>
          <w:sz w:val="24"/>
          <w:lang w:val="ru-RU"/>
        </w:rPr>
        <w:softHyphen/>
        <w:t>ния. В каждом блоке питания перед получением разрешения на запуск системы выполняется внутренняя проверка и тестирование выходного напряжения. После этого на системную пла</w:t>
      </w:r>
      <w:r w:rsidRPr="00CC2CDC">
        <w:rPr>
          <w:rFonts w:ascii="Times New Roman" w:hAnsi="Times New Roman" w:cs="Times New Roman"/>
          <w:sz w:val="24"/>
          <w:lang w:val="ru-RU"/>
        </w:rPr>
        <w:softHyphen/>
        <w:t xml:space="preserve">ту посылается специальный сигнал </w:t>
      </w:r>
      <w:r w:rsidRPr="00CC2CDC">
        <w:rPr>
          <w:rFonts w:ascii="Times New Roman" w:hAnsi="Times New Roman" w:cs="Times New Roman"/>
          <w:i/>
          <w:iCs/>
          <w:sz w:val="24"/>
          <w:lang w:val="ru-RU"/>
        </w:rPr>
        <w:t xml:space="preserve">PowerjGood </w:t>
      </w:r>
      <w:r w:rsidRPr="00CC2CDC">
        <w:rPr>
          <w:rFonts w:ascii="Times New Roman" w:hAnsi="Times New Roman" w:cs="Times New Roman"/>
          <w:sz w:val="24"/>
          <w:lang w:val="ru-RU"/>
        </w:rPr>
        <w:t>(питание в норме). Если такого сигнала не поступило, компьютер работать не будет. Напряжение сети может оказаться слишком высо</w:t>
      </w:r>
      <w:r w:rsidRPr="00CC2CDC">
        <w:rPr>
          <w:rFonts w:ascii="Times New Roman" w:hAnsi="Times New Roman" w:cs="Times New Roman"/>
          <w:sz w:val="24"/>
          <w:lang w:val="ru-RU"/>
        </w:rPr>
        <w:softHyphen/>
        <w:t>ким (или низким) для нормальной работы блока питания, и он может перегреться. В любом случае сигнал Power_Good исчезнет, что приведет либо к перезапуску, либо к полному от</w:t>
      </w:r>
      <w:r w:rsidRPr="00CC2CDC">
        <w:rPr>
          <w:rFonts w:ascii="Times New Roman" w:hAnsi="Times New Roman" w:cs="Times New Roman"/>
          <w:sz w:val="24"/>
          <w:lang w:val="ru-RU"/>
        </w:rPr>
        <w:softHyphen/>
        <w:t>ключению системы. Если ваш компьютер не подает признаков жизни при включении, но вен</w:t>
      </w:r>
      <w:r w:rsidRPr="00CC2CDC">
        <w:rPr>
          <w:rFonts w:ascii="Times New Roman" w:hAnsi="Times New Roman" w:cs="Times New Roman"/>
          <w:sz w:val="24"/>
          <w:lang w:val="ru-RU"/>
        </w:rPr>
        <w:softHyphen/>
        <w:t>тиляторы и двигатели накопителей работают, то, возможно, отсутствует сигнал Power_Good.</w:t>
      </w:r>
    </w:p>
    <w:p w:rsidR="00CC2CDC" w:rsidRPr="00CC2CDC" w:rsidRDefault="00CC2CDC" w:rsidP="00CC2CDC">
      <w:pPr>
        <w:spacing w:after="0"/>
        <w:ind w:firstLine="709"/>
        <w:jc w:val="both"/>
        <w:rPr>
          <w:rFonts w:ascii="Times New Roman" w:hAnsi="Times New Roman" w:cs="Times New Roman"/>
          <w:sz w:val="24"/>
          <w:lang w:val="ru-RU"/>
        </w:rPr>
      </w:pPr>
      <w:r w:rsidRPr="00CC2CDC">
        <w:rPr>
          <w:rFonts w:ascii="Times New Roman" w:hAnsi="Times New Roman" w:cs="Times New Roman"/>
          <w:sz w:val="24"/>
          <w:lang w:val="ru-RU"/>
        </w:rPr>
        <w:t>Столь радикальный способ защиты был предусмотрен фирмой IBM исходя из тех соображе</w:t>
      </w:r>
      <w:r w:rsidRPr="00CC2CDC">
        <w:rPr>
          <w:rFonts w:ascii="Times New Roman" w:hAnsi="Times New Roman" w:cs="Times New Roman"/>
          <w:sz w:val="24"/>
          <w:lang w:val="ru-RU"/>
        </w:rPr>
        <w:softHyphen/>
        <w:t xml:space="preserve">ний, что при перегрузке или перегреве блока питания его выходные напряжения могут выйти за допустимые пределы, и работать на таком компьютере будет невозможно. Иногда сигнал Power_Good используется для сброса </w:t>
      </w:r>
      <w:r w:rsidRPr="00CC2CDC">
        <w:rPr>
          <w:rFonts w:ascii="Times New Roman" w:hAnsi="Times New Roman" w:cs="Times New Roman"/>
          <w:i/>
          <w:iCs/>
          <w:sz w:val="24"/>
          <w:lang w:val="ru-RU"/>
        </w:rPr>
        <w:t xml:space="preserve">вручную. </w:t>
      </w:r>
      <w:r w:rsidRPr="00CC2CDC">
        <w:rPr>
          <w:rFonts w:ascii="Times New Roman" w:hAnsi="Times New Roman" w:cs="Times New Roman"/>
          <w:sz w:val="24"/>
          <w:lang w:val="ru-RU"/>
        </w:rPr>
        <w:t>Он подается на микросхему тактового генератора (8284 или 82284 в компьютерах PC/XT и AT). Эта микросхема управляет формированием такто</w:t>
      </w:r>
      <w:r w:rsidRPr="00CC2CDC">
        <w:rPr>
          <w:rFonts w:ascii="Times New Roman" w:hAnsi="Times New Roman" w:cs="Times New Roman"/>
          <w:sz w:val="24"/>
          <w:lang w:val="ru-RU"/>
        </w:rPr>
        <w:softHyphen/>
        <w:t>вых импульсов и вырабатывает сигнал начальной перезагрузки. Если сигнальную цепь PowerGood заземлить каким-либо переключателем, то генерация тактовых сигналов прекраща</w:t>
      </w:r>
      <w:r w:rsidRPr="00CC2CDC">
        <w:rPr>
          <w:rFonts w:ascii="Times New Roman" w:hAnsi="Times New Roman" w:cs="Times New Roman"/>
          <w:sz w:val="24"/>
          <w:lang w:val="ru-RU"/>
        </w:rPr>
        <w:softHyphen/>
        <w:t>ется и процессор останавливается. После размыкания переключателя вырабатывается кратко</w:t>
      </w:r>
      <w:r w:rsidRPr="00CC2CDC">
        <w:rPr>
          <w:rFonts w:ascii="Times New Roman" w:hAnsi="Times New Roman" w:cs="Times New Roman"/>
          <w:sz w:val="24"/>
          <w:lang w:val="ru-RU"/>
        </w:rPr>
        <w:softHyphen/>
        <w:t xml:space="preserve">временный сигнал начальной установки процессора и разрешается нормальное прохождение сигнала Power_Good. В результате выполняется </w:t>
      </w:r>
      <w:r w:rsidRPr="00CC2CDC">
        <w:rPr>
          <w:rFonts w:ascii="Times New Roman" w:hAnsi="Times New Roman" w:cs="Times New Roman"/>
          <w:i/>
          <w:iCs/>
          <w:sz w:val="24"/>
          <w:lang w:val="ru-RU"/>
        </w:rPr>
        <w:t xml:space="preserve">аппаратная перезагрузка </w:t>
      </w:r>
      <w:r w:rsidRPr="00CC2CDC">
        <w:rPr>
          <w:rFonts w:ascii="Times New Roman" w:hAnsi="Times New Roman" w:cs="Times New Roman"/>
          <w:sz w:val="24"/>
          <w:lang w:val="ru-RU"/>
        </w:rPr>
        <w:t>компьютера.</w:t>
      </w:r>
    </w:p>
    <w:p w:rsidR="00CC2CDC" w:rsidRPr="00CC2CDC" w:rsidRDefault="00CC2CDC" w:rsidP="00CC2CDC">
      <w:pPr>
        <w:spacing w:after="0"/>
        <w:ind w:firstLine="709"/>
        <w:jc w:val="both"/>
        <w:rPr>
          <w:rFonts w:ascii="Times New Roman" w:hAnsi="Times New Roman" w:cs="Times New Roman"/>
          <w:sz w:val="24"/>
          <w:lang w:val="ru-RU"/>
        </w:rPr>
      </w:pPr>
      <w:r w:rsidRPr="00CC2CDC">
        <w:rPr>
          <w:rFonts w:ascii="Times New Roman" w:hAnsi="Times New Roman" w:cs="Times New Roman"/>
          <w:sz w:val="24"/>
          <w:lang w:val="ru-RU"/>
        </w:rPr>
        <w:t>В компьютерах с более новыми форм-факторами системной платы, типа АТХ и LPX, пре</w:t>
      </w:r>
      <w:r w:rsidRPr="00CC2CDC">
        <w:rPr>
          <w:rFonts w:ascii="Times New Roman" w:hAnsi="Times New Roman" w:cs="Times New Roman"/>
          <w:sz w:val="24"/>
          <w:lang w:val="ru-RU"/>
        </w:rPr>
        <w:softHyphen/>
        <w:t xml:space="preserve">дусмотрен другой специальный сигнал. Этот сигнал, называемый </w:t>
      </w:r>
      <w:r w:rsidRPr="00CC2CDC">
        <w:rPr>
          <w:rFonts w:ascii="Times New Roman" w:hAnsi="Times New Roman" w:cs="Times New Roman"/>
          <w:i/>
          <w:iCs/>
          <w:sz w:val="24"/>
          <w:lang w:val="ru-RU"/>
        </w:rPr>
        <w:t xml:space="preserve">PS_ON, </w:t>
      </w:r>
      <w:r w:rsidRPr="00CC2CDC">
        <w:rPr>
          <w:rFonts w:ascii="Times New Roman" w:hAnsi="Times New Roman" w:cs="Times New Roman"/>
          <w:sz w:val="24"/>
          <w:lang w:val="ru-RU"/>
        </w:rPr>
        <w:t>может использо</w:t>
      </w:r>
      <w:r w:rsidRPr="00CC2CDC">
        <w:rPr>
          <w:rFonts w:ascii="Times New Roman" w:hAnsi="Times New Roman" w:cs="Times New Roman"/>
          <w:sz w:val="24"/>
          <w:lang w:val="ru-RU"/>
        </w:rPr>
        <w:softHyphen/>
        <w:t xml:space="preserve">ваться программным обеспечением для отключения источника питания (и, таким образом, всего компьютера). </w:t>
      </w:r>
      <w:proofErr w:type="gramStart"/>
      <w:r w:rsidRPr="00CC2CDC">
        <w:rPr>
          <w:rFonts w:ascii="Times New Roman" w:hAnsi="Times New Roman" w:cs="Times New Roman"/>
          <w:sz w:val="24"/>
          <w:lang w:val="ru-RU"/>
        </w:rPr>
        <w:t>Сигнал PS_ON используется операционной системой</w:t>
      </w:r>
      <w:r w:rsidRPr="00CC2CDC">
        <w:rPr>
          <w:rFonts w:ascii="Times New Roman" w:hAnsi="Times New Roman" w:cs="Times New Roman"/>
          <w:i/>
          <w:iCs/>
          <w:sz w:val="24"/>
          <w:lang w:val="ru-RU"/>
        </w:rPr>
        <w:t xml:space="preserve">, </w:t>
      </w:r>
      <w:r w:rsidRPr="00CC2CDC">
        <w:rPr>
          <w:rFonts w:ascii="Times New Roman" w:hAnsi="Times New Roman" w:cs="Times New Roman"/>
          <w:sz w:val="24"/>
          <w:lang w:val="ru-RU"/>
        </w:rPr>
        <w:t xml:space="preserve">которая поддерживает стандарт </w:t>
      </w:r>
      <w:r w:rsidRPr="00CC2CDC">
        <w:rPr>
          <w:rFonts w:ascii="Times New Roman" w:hAnsi="Times New Roman" w:cs="Times New Roman"/>
          <w:i/>
          <w:iCs/>
          <w:sz w:val="24"/>
          <w:lang w:val="ru-RU"/>
        </w:rPr>
        <w:t>Advanced Power Management {АРМ).</w:t>
      </w:r>
      <w:proofErr w:type="gramEnd"/>
      <w:r w:rsidRPr="00CC2CDC">
        <w:rPr>
          <w:rFonts w:ascii="Times New Roman" w:hAnsi="Times New Roman" w:cs="Times New Roman"/>
          <w:i/>
          <w:iCs/>
          <w:sz w:val="24"/>
          <w:lang w:val="ru-RU"/>
        </w:rPr>
        <w:t xml:space="preserve"> </w:t>
      </w:r>
      <w:r w:rsidRPr="00CC2CDC">
        <w:rPr>
          <w:rFonts w:ascii="Times New Roman" w:hAnsi="Times New Roman" w:cs="Times New Roman"/>
          <w:sz w:val="24"/>
          <w:lang w:val="ru-RU"/>
        </w:rPr>
        <w:t>Когда вы выбираете пункт Завершение работы меню Пуск, Windows полностью автоматически отключает ис</w:t>
      </w:r>
      <w:r w:rsidRPr="00CC2CDC">
        <w:rPr>
          <w:rFonts w:ascii="Times New Roman" w:hAnsi="Times New Roman" w:cs="Times New Roman"/>
          <w:sz w:val="24"/>
          <w:lang w:val="ru-RU"/>
        </w:rPr>
        <w:softHyphen/>
        <w:t>точник питания компьютера. Система без этой особенности только отображает сообщение о том, что можно выключить компьютер.</w:t>
      </w:r>
    </w:p>
    <w:p w:rsidR="00CC2CDC" w:rsidRPr="00CC2CDC" w:rsidRDefault="00CC2CDC" w:rsidP="009A7285">
      <w:pPr>
        <w:pStyle w:val="3"/>
      </w:pPr>
      <w:bookmarkStart w:id="80" w:name="_Toc376941596"/>
      <w:r w:rsidRPr="00CC2CDC">
        <w:t>Конструктивные размеры блоков питания</w:t>
      </w:r>
      <w:bookmarkEnd w:id="80"/>
    </w:p>
    <w:p w:rsidR="00CC2CDC" w:rsidRPr="00CC2CDC" w:rsidRDefault="00CC2CDC" w:rsidP="00CC2CDC">
      <w:pPr>
        <w:spacing w:after="0"/>
        <w:ind w:firstLine="709"/>
        <w:jc w:val="both"/>
        <w:rPr>
          <w:rFonts w:ascii="Times New Roman" w:hAnsi="Times New Roman" w:cs="Times New Roman"/>
          <w:sz w:val="24"/>
          <w:lang w:val="ru-RU"/>
        </w:rPr>
      </w:pPr>
      <w:r w:rsidRPr="00CC2CDC">
        <w:rPr>
          <w:rFonts w:ascii="Times New Roman" w:hAnsi="Times New Roman" w:cs="Times New Roman"/>
          <w:sz w:val="24"/>
          <w:lang w:val="ru-RU"/>
        </w:rPr>
        <w:t xml:space="preserve">Размеры блока питания и расположение его элементов характеризуются </w:t>
      </w:r>
      <w:r w:rsidRPr="00CC2CDC">
        <w:rPr>
          <w:rFonts w:ascii="Times New Roman" w:hAnsi="Times New Roman" w:cs="Times New Roman"/>
          <w:i/>
          <w:iCs/>
          <w:sz w:val="24"/>
          <w:lang w:val="ru-RU"/>
        </w:rPr>
        <w:t xml:space="preserve">конструктивными размерами. </w:t>
      </w:r>
      <w:r w:rsidRPr="00CC2CDC">
        <w:rPr>
          <w:rFonts w:ascii="Times New Roman" w:hAnsi="Times New Roman" w:cs="Times New Roman"/>
          <w:sz w:val="24"/>
          <w:lang w:val="ru-RU"/>
        </w:rPr>
        <w:t>Узлы одинаковых размеров взаимозаменяемы. Проектируя компьютер, разработчи</w:t>
      </w:r>
      <w:r w:rsidRPr="00CC2CDC">
        <w:rPr>
          <w:rFonts w:ascii="Times New Roman" w:hAnsi="Times New Roman" w:cs="Times New Roman"/>
          <w:sz w:val="24"/>
          <w:lang w:val="ru-RU"/>
        </w:rPr>
        <w:softHyphen/>
        <w:t>ки либо выбирают стандартные размеры, либо "изобретают велосипед". В первом случае владе</w:t>
      </w:r>
      <w:r w:rsidRPr="00CC2CDC">
        <w:rPr>
          <w:rFonts w:ascii="Times New Roman" w:hAnsi="Times New Roman" w:cs="Times New Roman"/>
          <w:sz w:val="24"/>
          <w:lang w:val="ru-RU"/>
        </w:rPr>
        <w:softHyphen/>
        <w:t>лец компьютера всегда сможет подобрать блок питания для своей системы</w:t>
      </w:r>
      <w:proofErr w:type="gramStart"/>
      <w:r w:rsidRPr="00CC2CDC">
        <w:rPr>
          <w:rFonts w:ascii="Times New Roman" w:hAnsi="Times New Roman" w:cs="Times New Roman"/>
          <w:sz w:val="24"/>
          <w:lang w:val="ru-RU"/>
        </w:rPr>
        <w:t xml:space="preserve"> П</w:t>
      </w:r>
      <w:proofErr w:type="gramEnd"/>
      <w:r w:rsidRPr="00CC2CDC">
        <w:rPr>
          <w:rFonts w:ascii="Times New Roman" w:hAnsi="Times New Roman" w:cs="Times New Roman"/>
          <w:sz w:val="24"/>
          <w:lang w:val="ru-RU"/>
        </w:rPr>
        <w:t>ри разработке ори</w:t>
      </w:r>
      <w:r w:rsidRPr="00CC2CDC">
        <w:rPr>
          <w:rFonts w:ascii="Times New Roman" w:hAnsi="Times New Roman" w:cs="Times New Roman"/>
          <w:sz w:val="24"/>
          <w:lang w:val="ru-RU"/>
        </w:rPr>
        <w:softHyphen/>
        <w:t>гинальной конструкции блок питания получится уникальным, т.е. пригодным только для кон</w:t>
      </w:r>
      <w:r w:rsidRPr="00CC2CDC">
        <w:rPr>
          <w:rFonts w:ascii="Times New Roman" w:hAnsi="Times New Roman" w:cs="Times New Roman"/>
          <w:sz w:val="24"/>
          <w:lang w:val="ru-RU"/>
        </w:rPr>
        <w:softHyphen/>
        <w:t>кретной модели (в лучшем случае — для серии моделей) какой-либо фирмы-производителя, и в случае необходимости его можно будет приобрести только в этой компании.</w:t>
      </w:r>
    </w:p>
    <w:p w:rsidR="00CC2CDC" w:rsidRPr="00CC2CDC" w:rsidRDefault="00CC2CDC" w:rsidP="004A3108">
      <w:pPr>
        <w:spacing w:after="0"/>
        <w:ind w:firstLine="709"/>
        <w:jc w:val="both"/>
        <w:rPr>
          <w:rFonts w:ascii="Times New Roman" w:hAnsi="Times New Roman" w:cs="Times New Roman"/>
          <w:sz w:val="24"/>
          <w:lang w:val="ru-RU"/>
        </w:rPr>
      </w:pPr>
      <w:r w:rsidRPr="00CC2CDC">
        <w:rPr>
          <w:rFonts w:ascii="Times New Roman" w:hAnsi="Times New Roman" w:cs="Times New Roman"/>
          <w:sz w:val="24"/>
          <w:lang w:val="ru-RU"/>
        </w:rPr>
        <w:t>Технически блок питания в персональном компьютере представляет собой источник по</w:t>
      </w:r>
      <w:r w:rsidRPr="00CC2CDC">
        <w:rPr>
          <w:rFonts w:ascii="Times New Roman" w:hAnsi="Times New Roman" w:cs="Times New Roman"/>
          <w:sz w:val="24"/>
          <w:lang w:val="ru-RU"/>
        </w:rPr>
        <w:softHyphen/>
        <w:t xml:space="preserve">стоянного напряжения, преобразовывающий переменное напряжение </w:t>
      </w:r>
      <w:proofErr w:type="gramStart"/>
      <w:r w:rsidRPr="00CC2CDC">
        <w:rPr>
          <w:rFonts w:ascii="Times New Roman" w:hAnsi="Times New Roman" w:cs="Times New Roman"/>
          <w:sz w:val="24"/>
          <w:lang w:val="ru-RU"/>
        </w:rPr>
        <w:t>в</w:t>
      </w:r>
      <w:proofErr w:type="gramEnd"/>
      <w:r w:rsidRPr="00CC2CDC">
        <w:rPr>
          <w:rFonts w:ascii="Times New Roman" w:hAnsi="Times New Roman" w:cs="Times New Roman"/>
          <w:sz w:val="24"/>
          <w:lang w:val="ru-RU"/>
        </w:rPr>
        <w:t xml:space="preserve"> постоянное. По срав</w:t>
      </w:r>
      <w:r w:rsidRPr="00CC2CDC">
        <w:rPr>
          <w:rFonts w:ascii="Times New Roman" w:hAnsi="Times New Roman" w:cs="Times New Roman"/>
          <w:sz w:val="24"/>
          <w:lang w:val="ru-RU"/>
        </w:rPr>
        <w:softHyphen/>
        <w:t>нению с другими типами источников питания, используемый в ПК источник питания являет</w:t>
      </w:r>
      <w:r w:rsidRPr="00CC2CDC">
        <w:rPr>
          <w:rFonts w:ascii="Times New Roman" w:hAnsi="Times New Roman" w:cs="Times New Roman"/>
          <w:sz w:val="24"/>
          <w:lang w:val="ru-RU"/>
        </w:rPr>
        <w:softHyphen/>
        <w:t>ся высокоэффективным и генерирует минимальное количество теплоты</w:t>
      </w:r>
      <w:proofErr w:type="gramStart"/>
      <w:r w:rsidRPr="00CC2CDC">
        <w:rPr>
          <w:rFonts w:ascii="Times New Roman" w:hAnsi="Times New Roman" w:cs="Times New Roman"/>
          <w:sz w:val="24"/>
          <w:lang w:val="ru-RU"/>
        </w:rPr>
        <w:t xml:space="preserve"> К</w:t>
      </w:r>
      <w:proofErr w:type="gramEnd"/>
      <w:r w:rsidRPr="00CC2CDC">
        <w:rPr>
          <w:rFonts w:ascii="Times New Roman" w:hAnsi="Times New Roman" w:cs="Times New Roman"/>
          <w:sz w:val="24"/>
          <w:lang w:val="ru-RU"/>
        </w:rPr>
        <w:t>роме того, он име</w:t>
      </w:r>
      <w:r w:rsidRPr="00CC2CDC">
        <w:rPr>
          <w:rFonts w:ascii="Times New Roman" w:hAnsi="Times New Roman" w:cs="Times New Roman"/>
          <w:sz w:val="24"/>
          <w:lang w:val="ru-RU"/>
        </w:rPr>
        <w:softHyphen/>
        <w:t>ет небольшой размер и низкую цену.</w:t>
      </w:r>
      <w:r w:rsidR="004A3108">
        <w:rPr>
          <w:rFonts w:ascii="Times New Roman" w:hAnsi="Times New Roman" w:cs="Times New Roman"/>
          <w:sz w:val="24"/>
          <w:lang w:val="ru-RU"/>
        </w:rPr>
        <w:t xml:space="preserve"> </w:t>
      </w:r>
      <w:r w:rsidRPr="00CC2CDC">
        <w:rPr>
          <w:rFonts w:ascii="Times New Roman" w:hAnsi="Times New Roman" w:cs="Times New Roman"/>
          <w:sz w:val="24"/>
          <w:lang w:val="ru-RU"/>
        </w:rPr>
        <w:t>Размер блока питания определяется конструкцией корпуса</w:t>
      </w:r>
      <w:r>
        <w:rPr>
          <w:rFonts w:ascii="Times New Roman" w:hAnsi="Times New Roman" w:cs="Times New Roman"/>
          <w:sz w:val="24"/>
          <w:lang w:val="ru-RU"/>
        </w:rPr>
        <w:t>.</w:t>
      </w:r>
      <w:r w:rsidRPr="00CC2CDC">
        <w:rPr>
          <w:rFonts w:ascii="Times New Roman" w:hAnsi="Times New Roman" w:cs="Times New Roman"/>
          <w:sz w:val="24"/>
          <w:lang w:val="ru-RU"/>
        </w:rPr>
        <w:t xml:space="preserve"> </w:t>
      </w:r>
    </w:p>
    <w:p w:rsidR="0028233F" w:rsidRPr="0028233F" w:rsidRDefault="00CC2CDC" w:rsidP="0028233F">
      <w:pPr>
        <w:spacing w:after="0"/>
        <w:ind w:firstLine="709"/>
        <w:jc w:val="both"/>
        <w:rPr>
          <w:rFonts w:ascii="Times New Roman" w:hAnsi="Times New Roman" w:cs="Times New Roman"/>
          <w:sz w:val="24"/>
          <w:lang w:val="ru-RU"/>
        </w:rPr>
      </w:pPr>
      <w:r w:rsidRPr="00CC2CDC">
        <w:rPr>
          <w:rFonts w:ascii="Times New Roman" w:hAnsi="Times New Roman" w:cs="Times New Roman"/>
          <w:sz w:val="24"/>
          <w:lang w:val="ru-RU"/>
        </w:rPr>
        <w:t>Существует множество модификаций блоков питания каждого типа, которые различаются по выходным мощностям.</w:t>
      </w:r>
      <w:r w:rsidR="004A57BD">
        <w:rPr>
          <w:rFonts w:ascii="Times New Roman" w:hAnsi="Times New Roman" w:cs="Times New Roman"/>
          <w:sz w:val="24"/>
          <w:lang w:val="ru-RU"/>
        </w:rPr>
        <w:t xml:space="preserve"> </w:t>
      </w:r>
      <w:r w:rsidR="0028233F" w:rsidRPr="0028233F">
        <w:rPr>
          <w:rFonts w:ascii="Times New Roman" w:hAnsi="Times New Roman" w:cs="Times New Roman"/>
          <w:sz w:val="24"/>
          <w:lang w:val="ru-RU"/>
        </w:rPr>
        <w:t>Ниже представлено соответствие между форм-факторами системных плат и блоков питания.</w:t>
      </w:r>
    </w:p>
    <w:p w:rsidR="0028233F" w:rsidRPr="00CE68A3" w:rsidRDefault="0028233F" w:rsidP="004A5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 w:right="28"/>
        <w:rPr>
          <w:rFonts w:ascii="Courier New" w:eastAsia="Times New Roman" w:hAnsi="Courier New" w:cs="Courier New"/>
          <w:color w:val="000000"/>
          <w:szCs w:val="20"/>
          <w:lang w:eastAsia="ru-RU"/>
        </w:rPr>
      </w:pPr>
      <w:r w:rsidRPr="00CE68A3">
        <w:rPr>
          <w:rFonts w:ascii="Courier New" w:eastAsia="Times New Roman" w:hAnsi="Courier New" w:cs="Courier New"/>
          <w:color w:val="000000"/>
          <w:szCs w:val="20"/>
          <w:lang w:eastAsia="ru-RU"/>
        </w:rPr>
        <w:t>Формфактор системной    Чаще всего используемый</w:t>
      </w:r>
    </w:p>
    <w:p w:rsidR="0028233F" w:rsidRPr="00CE68A3" w:rsidRDefault="0028233F" w:rsidP="004A5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 w:right="28"/>
        <w:rPr>
          <w:rFonts w:ascii="Courier New" w:eastAsia="Times New Roman" w:hAnsi="Courier New" w:cs="Courier New"/>
          <w:color w:val="000000"/>
          <w:szCs w:val="20"/>
          <w:lang w:eastAsia="ru-RU"/>
        </w:rPr>
      </w:pPr>
      <w:r w:rsidRPr="00CE68A3">
        <w:rPr>
          <w:rFonts w:ascii="Courier New" w:eastAsia="Times New Roman" w:hAnsi="Courier New" w:cs="Courier New"/>
          <w:color w:val="000000"/>
          <w:szCs w:val="20"/>
          <w:lang w:eastAsia="ru-RU"/>
        </w:rPr>
        <w:t>платы                   формфактор блока питания</w:t>
      </w:r>
    </w:p>
    <w:p w:rsidR="0028233F" w:rsidRPr="00CE68A3" w:rsidRDefault="0028233F" w:rsidP="004A5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 w:right="28"/>
        <w:rPr>
          <w:rFonts w:ascii="Courier New" w:eastAsia="Times New Roman" w:hAnsi="Courier New" w:cs="Courier New"/>
          <w:color w:val="000000"/>
          <w:szCs w:val="20"/>
          <w:lang w:val="en-US" w:eastAsia="ru-RU"/>
        </w:rPr>
      </w:pPr>
      <w:r w:rsidRPr="00CE68A3">
        <w:rPr>
          <w:rFonts w:ascii="Courier New" w:eastAsia="Times New Roman" w:hAnsi="Courier New" w:cs="Courier New"/>
          <w:color w:val="000000"/>
          <w:szCs w:val="20"/>
          <w:lang w:val="en-US" w:eastAsia="ru-RU"/>
        </w:rPr>
        <w:t>Baby-AT                            LPX</w:t>
      </w:r>
    </w:p>
    <w:p w:rsidR="0028233F" w:rsidRPr="00CE68A3" w:rsidRDefault="0028233F" w:rsidP="004A5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 w:right="28"/>
        <w:rPr>
          <w:rFonts w:ascii="Courier New" w:eastAsia="Times New Roman" w:hAnsi="Courier New" w:cs="Courier New"/>
          <w:color w:val="000000"/>
          <w:szCs w:val="20"/>
          <w:lang w:val="en-US" w:eastAsia="ru-RU"/>
        </w:rPr>
      </w:pPr>
      <w:r w:rsidRPr="00CE68A3">
        <w:rPr>
          <w:rFonts w:ascii="Courier New" w:eastAsia="Times New Roman" w:hAnsi="Courier New" w:cs="Courier New"/>
          <w:color w:val="000000"/>
          <w:szCs w:val="20"/>
          <w:lang w:val="en-US" w:eastAsia="ru-RU"/>
        </w:rPr>
        <w:t>LPX                                LPX</w:t>
      </w:r>
    </w:p>
    <w:p w:rsidR="0028233F" w:rsidRPr="00CE68A3" w:rsidRDefault="0028233F" w:rsidP="004A5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 w:right="28"/>
        <w:rPr>
          <w:rFonts w:ascii="Courier New" w:eastAsia="Times New Roman" w:hAnsi="Courier New" w:cs="Courier New"/>
          <w:color w:val="000000"/>
          <w:szCs w:val="20"/>
          <w:lang w:val="en-US" w:eastAsia="ru-RU"/>
        </w:rPr>
      </w:pPr>
      <w:r w:rsidRPr="00CE68A3">
        <w:rPr>
          <w:rFonts w:ascii="Courier New" w:eastAsia="Times New Roman" w:hAnsi="Courier New" w:cs="Courier New"/>
          <w:color w:val="000000"/>
          <w:szCs w:val="20"/>
          <w:lang w:eastAsia="ru-RU"/>
        </w:rPr>
        <w:t>АТХ</w:t>
      </w:r>
      <w:r w:rsidRPr="00CE68A3">
        <w:rPr>
          <w:rFonts w:ascii="Courier New" w:eastAsia="Times New Roman" w:hAnsi="Courier New" w:cs="Courier New"/>
          <w:color w:val="000000"/>
          <w:szCs w:val="20"/>
          <w:lang w:val="en-US" w:eastAsia="ru-RU"/>
        </w:rPr>
        <w:t xml:space="preserve">                                </w:t>
      </w:r>
      <w:r w:rsidRPr="00CE68A3">
        <w:rPr>
          <w:rFonts w:ascii="Courier New" w:eastAsia="Times New Roman" w:hAnsi="Courier New" w:cs="Courier New"/>
          <w:color w:val="000000"/>
          <w:szCs w:val="20"/>
          <w:lang w:eastAsia="ru-RU"/>
        </w:rPr>
        <w:t>АТХ</w:t>
      </w:r>
    </w:p>
    <w:p w:rsidR="0028233F" w:rsidRPr="00364903" w:rsidRDefault="0028233F" w:rsidP="004A5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 w:right="28"/>
        <w:rPr>
          <w:rFonts w:ascii="Courier New" w:eastAsia="Times New Roman" w:hAnsi="Courier New" w:cs="Courier New"/>
          <w:color w:val="000000"/>
          <w:szCs w:val="20"/>
          <w:lang w:val="ru-RU" w:eastAsia="ru-RU"/>
        </w:rPr>
      </w:pPr>
      <w:r w:rsidRPr="00CE68A3">
        <w:rPr>
          <w:rFonts w:ascii="Courier New" w:eastAsia="Times New Roman" w:hAnsi="Courier New" w:cs="Courier New"/>
          <w:color w:val="000000"/>
          <w:szCs w:val="20"/>
          <w:lang w:val="en-US" w:eastAsia="ru-RU"/>
        </w:rPr>
        <w:t>Micro</w:t>
      </w:r>
      <w:r w:rsidRPr="00364903">
        <w:rPr>
          <w:rFonts w:ascii="Courier New" w:eastAsia="Times New Roman" w:hAnsi="Courier New" w:cs="Courier New"/>
          <w:color w:val="000000"/>
          <w:szCs w:val="20"/>
          <w:lang w:val="ru-RU" w:eastAsia="ru-RU"/>
        </w:rPr>
        <w:t>-</w:t>
      </w:r>
      <w:r w:rsidRPr="00CE68A3">
        <w:rPr>
          <w:rFonts w:ascii="Courier New" w:eastAsia="Times New Roman" w:hAnsi="Courier New" w:cs="Courier New"/>
          <w:color w:val="000000"/>
          <w:szCs w:val="20"/>
          <w:lang w:val="en-US" w:eastAsia="ru-RU"/>
        </w:rPr>
        <w:t>ATX</w:t>
      </w:r>
      <w:r w:rsidRPr="00364903">
        <w:rPr>
          <w:rFonts w:ascii="Courier New" w:eastAsia="Times New Roman" w:hAnsi="Courier New" w:cs="Courier New"/>
          <w:color w:val="000000"/>
          <w:szCs w:val="20"/>
          <w:lang w:val="ru-RU" w:eastAsia="ru-RU"/>
        </w:rPr>
        <w:t xml:space="preserve">                          </w:t>
      </w:r>
      <w:r w:rsidRPr="00CE68A3">
        <w:rPr>
          <w:rFonts w:ascii="Courier New" w:eastAsia="Times New Roman" w:hAnsi="Courier New" w:cs="Courier New"/>
          <w:color w:val="000000"/>
          <w:szCs w:val="20"/>
          <w:lang w:eastAsia="ru-RU"/>
        </w:rPr>
        <w:t>АТХ</w:t>
      </w:r>
    </w:p>
    <w:p w:rsidR="0028233F" w:rsidRPr="00364903" w:rsidRDefault="0028233F" w:rsidP="004A5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 w:right="28"/>
        <w:rPr>
          <w:rFonts w:ascii="Courier New" w:eastAsia="Times New Roman" w:hAnsi="Courier New" w:cs="Courier New"/>
          <w:color w:val="000000"/>
          <w:szCs w:val="20"/>
          <w:lang w:val="ru-RU" w:eastAsia="ru-RU"/>
        </w:rPr>
      </w:pPr>
      <w:r w:rsidRPr="00CE68A3">
        <w:rPr>
          <w:rFonts w:ascii="Courier New" w:eastAsia="Times New Roman" w:hAnsi="Courier New" w:cs="Courier New"/>
          <w:color w:val="000000"/>
          <w:szCs w:val="20"/>
          <w:lang w:val="en-US" w:eastAsia="ru-RU"/>
        </w:rPr>
        <w:t>NLX</w:t>
      </w:r>
      <w:r w:rsidRPr="00364903">
        <w:rPr>
          <w:rFonts w:ascii="Courier New" w:eastAsia="Times New Roman" w:hAnsi="Courier New" w:cs="Courier New"/>
          <w:color w:val="000000"/>
          <w:szCs w:val="20"/>
          <w:lang w:val="ru-RU" w:eastAsia="ru-RU"/>
        </w:rPr>
        <w:t xml:space="preserve">                                </w:t>
      </w:r>
      <w:r w:rsidRPr="00CE68A3">
        <w:rPr>
          <w:rFonts w:ascii="Courier New" w:eastAsia="Times New Roman" w:hAnsi="Courier New" w:cs="Courier New"/>
          <w:color w:val="000000"/>
          <w:szCs w:val="20"/>
          <w:lang w:eastAsia="ru-RU"/>
        </w:rPr>
        <w:t>АТХ</w:t>
      </w:r>
    </w:p>
    <w:p w:rsidR="004A57BD" w:rsidRPr="004A57BD" w:rsidRDefault="004A57BD" w:rsidP="004A5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 w:right="30" w:firstLine="821"/>
        <w:rPr>
          <w:rFonts w:ascii="Courier New" w:eastAsia="Times New Roman" w:hAnsi="Courier New" w:cs="Courier New"/>
          <w:color w:val="000000"/>
          <w:szCs w:val="20"/>
          <w:lang w:val="ru-RU" w:eastAsia="ru-RU"/>
        </w:rPr>
      </w:pPr>
      <w:r w:rsidRPr="0028233F">
        <w:rPr>
          <w:rFonts w:ascii="Times New Roman" w:hAnsi="Times New Roman" w:cs="Times New Roman"/>
          <w:sz w:val="24"/>
          <w:lang w:val="ru-RU"/>
        </w:rPr>
        <w:t xml:space="preserve">В настоящее время доминирующим стандартом для массово </w:t>
      </w:r>
      <w:proofErr w:type="gramStart"/>
      <w:r w:rsidRPr="0028233F">
        <w:rPr>
          <w:rFonts w:ascii="Times New Roman" w:hAnsi="Times New Roman" w:cs="Times New Roman"/>
          <w:sz w:val="24"/>
          <w:lang w:val="ru-RU"/>
        </w:rPr>
        <w:t>выпускаемых</w:t>
      </w:r>
      <w:proofErr w:type="gramEnd"/>
      <w:r w:rsidRPr="0028233F">
        <w:rPr>
          <w:rFonts w:ascii="Times New Roman" w:hAnsi="Times New Roman" w:cs="Times New Roman"/>
          <w:sz w:val="24"/>
          <w:lang w:val="ru-RU"/>
        </w:rPr>
        <w:t xml:space="preserve">, начиная с 2001 года, </w:t>
      </w:r>
      <w:r>
        <w:rPr>
          <w:rFonts w:ascii="Times New Roman" w:hAnsi="Times New Roman" w:cs="Times New Roman"/>
          <w:sz w:val="24"/>
          <w:lang w:val="ru-RU"/>
        </w:rPr>
        <w:t xml:space="preserve">является </w:t>
      </w:r>
      <w:r w:rsidRPr="0028233F">
        <w:rPr>
          <w:rFonts w:ascii="Times New Roman" w:hAnsi="Times New Roman" w:cs="Times New Roman"/>
          <w:sz w:val="24"/>
          <w:lang w:val="ru-RU"/>
        </w:rPr>
        <w:t>форм-фактор ATX.</w:t>
      </w:r>
    </w:p>
    <w:p w:rsidR="004A57BD" w:rsidRDefault="0084522D" w:rsidP="004A57BD">
      <w:pPr>
        <w:pStyle w:val="3"/>
      </w:pPr>
      <w:bookmarkStart w:id="81" w:name="_Toc376941597"/>
      <w:r w:rsidRPr="0084522D">
        <w:t>Стандарт АТХ.</w:t>
      </w:r>
      <w:bookmarkEnd w:id="81"/>
      <w:r w:rsidRPr="0084522D">
        <w:t xml:space="preserve"> </w:t>
      </w:r>
    </w:p>
    <w:p w:rsidR="0084522D" w:rsidRDefault="0084522D" w:rsidP="0084522D">
      <w:pPr>
        <w:spacing w:after="0"/>
        <w:ind w:firstLine="709"/>
        <w:jc w:val="both"/>
        <w:rPr>
          <w:rFonts w:ascii="Times New Roman" w:hAnsi="Times New Roman" w:cs="Times New Roman"/>
          <w:sz w:val="24"/>
          <w:lang w:val="ru-RU"/>
        </w:rPr>
      </w:pPr>
      <w:r w:rsidRPr="0084522D">
        <w:rPr>
          <w:rFonts w:ascii="Times New Roman" w:hAnsi="Times New Roman" w:cs="Times New Roman"/>
          <w:sz w:val="24"/>
          <w:lang w:val="ru-RU"/>
        </w:rPr>
        <w:t xml:space="preserve">В его основе лежит стандарт LPX (Slimline), но имеется </w:t>
      </w:r>
      <w:r w:rsidR="00F767B9">
        <w:rPr>
          <w:rFonts w:ascii="Times New Roman" w:hAnsi="Times New Roman" w:cs="Times New Roman"/>
          <w:sz w:val="24"/>
          <w:lang w:val="ru-RU"/>
        </w:rPr>
        <w:t>ряд</w:t>
      </w:r>
      <w:r w:rsidRPr="0084522D">
        <w:rPr>
          <w:rFonts w:ascii="Times New Roman" w:hAnsi="Times New Roman" w:cs="Times New Roman"/>
          <w:sz w:val="24"/>
          <w:lang w:val="ru-RU"/>
        </w:rPr>
        <w:t xml:space="preserve"> особенностей.</w:t>
      </w:r>
    </w:p>
    <w:p w:rsidR="00FF6807" w:rsidRDefault="00FF6807" w:rsidP="0084522D">
      <w:pPr>
        <w:spacing w:after="0"/>
        <w:ind w:firstLine="709"/>
        <w:jc w:val="both"/>
        <w:rPr>
          <w:rFonts w:ascii="Times New Roman" w:hAnsi="Times New Roman" w:cs="Times New Roman"/>
          <w:sz w:val="24"/>
          <w:lang w:val="ru-RU"/>
        </w:rPr>
      </w:pPr>
      <w:r w:rsidRPr="00B052F3">
        <w:rPr>
          <w:rFonts w:ascii="Times New Roman" w:eastAsia="Times New Roman" w:hAnsi="Times New Roman" w:cs="Times New Roman"/>
          <w:noProof/>
          <w:szCs w:val="24"/>
          <w:lang w:val="ru-RU" w:eastAsia="ru-RU"/>
        </w:rPr>
        <w:drawing>
          <wp:inline distT="0" distB="0" distL="0" distR="0">
            <wp:extent cx="4038600" cy="3257550"/>
            <wp:effectExtent l="0" t="0" r="0" b="0"/>
            <wp:docPr id="352" name="Рисунок 352" descr="http://electronic.com.ua/images/autohtml/Bloki_pitania_kompov/CH06-0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lectronic.com.ua/images/autohtml/Bloki_pitania_kompov/CH06-0007-1.jpg"/>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4038600" cy="3257550"/>
                    </a:xfrm>
                    <a:prstGeom prst="rect">
                      <a:avLst/>
                    </a:prstGeom>
                    <a:noFill/>
                    <a:ln>
                      <a:noFill/>
                    </a:ln>
                  </pic:spPr>
                </pic:pic>
              </a:graphicData>
            </a:graphic>
          </wp:inline>
        </w:drawing>
      </w:r>
    </w:p>
    <w:p w:rsidR="00FF6807" w:rsidRDefault="00FF6807" w:rsidP="0084522D">
      <w:pPr>
        <w:spacing w:after="0"/>
        <w:ind w:firstLine="709"/>
        <w:jc w:val="both"/>
        <w:rPr>
          <w:rFonts w:ascii="Times New Roman" w:hAnsi="Times New Roman" w:cs="Times New Roman"/>
          <w:sz w:val="24"/>
        </w:rPr>
      </w:pPr>
      <w:r w:rsidRPr="00B052F3">
        <w:rPr>
          <w:rFonts w:ascii="Times New Roman" w:eastAsia="Times New Roman" w:hAnsi="Times New Roman" w:cs="Times New Roman"/>
          <w:i/>
          <w:iCs/>
          <w:szCs w:val="24"/>
          <w:lang w:eastAsia="ru-RU"/>
        </w:rPr>
        <w:t xml:space="preserve">Рис. </w:t>
      </w:r>
      <w:r>
        <w:rPr>
          <w:rFonts w:ascii="Times New Roman" w:eastAsia="Times New Roman" w:hAnsi="Times New Roman" w:cs="Times New Roman"/>
          <w:i/>
          <w:iCs/>
          <w:szCs w:val="24"/>
          <w:lang w:eastAsia="ru-RU"/>
        </w:rPr>
        <w:t>1</w:t>
      </w:r>
      <w:r w:rsidRPr="00B052F3">
        <w:rPr>
          <w:rFonts w:ascii="Times New Roman" w:eastAsia="Times New Roman" w:hAnsi="Times New Roman" w:cs="Times New Roman"/>
          <w:i/>
          <w:iCs/>
          <w:szCs w:val="24"/>
          <w:lang w:eastAsia="ru-RU"/>
        </w:rPr>
        <w:t>. Блок питания стандарта LPX (Slimline): G</w:t>
      </w:r>
      <w:r w:rsidRPr="00B052F3">
        <w:rPr>
          <w:rFonts w:ascii="Times New Roman" w:eastAsia="Times New Roman" w:hAnsi="Times New Roman" w:cs="Times New Roman"/>
          <w:szCs w:val="24"/>
          <w:lang w:eastAsia="ru-RU"/>
        </w:rPr>
        <w:t xml:space="preserve">— </w:t>
      </w:r>
      <w:r w:rsidRPr="00B052F3">
        <w:rPr>
          <w:rFonts w:ascii="Times New Roman" w:eastAsia="Times New Roman" w:hAnsi="Times New Roman" w:cs="Times New Roman"/>
          <w:i/>
          <w:iCs/>
          <w:szCs w:val="24"/>
          <w:lang w:eastAsia="ru-RU"/>
        </w:rPr>
        <w:t xml:space="preserve">общий; P.G. </w:t>
      </w:r>
      <w:r w:rsidRPr="00B052F3">
        <w:rPr>
          <w:rFonts w:ascii="Times New Roman" w:eastAsia="Times New Roman" w:hAnsi="Times New Roman" w:cs="Times New Roman"/>
          <w:szCs w:val="24"/>
          <w:lang w:eastAsia="ru-RU"/>
        </w:rPr>
        <w:t xml:space="preserve">— </w:t>
      </w:r>
      <w:r w:rsidRPr="00B052F3">
        <w:rPr>
          <w:rFonts w:ascii="Times New Roman" w:eastAsia="Times New Roman" w:hAnsi="Times New Roman" w:cs="Times New Roman"/>
          <w:i/>
          <w:iCs/>
          <w:szCs w:val="24"/>
          <w:lang w:eastAsia="ru-RU"/>
        </w:rPr>
        <w:t>сигнал PowerGood</w:t>
      </w:r>
    </w:p>
    <w:p w:rsidR="00FF6807" w:rsidRPr="00FF6807" w:rsidRDefault="00FF6807" w:rsidP="0084522D">
      <w:pPr>
        <w:spacing w:after="0"/>
        <w:ind w:firstLine="709"/>
        <w:jc w:val="both"/>
        <w:rPr>
          <w:rFonts w:ascii="Times New Roman" w:hAnsi="Times New Roman" w:cs="Times New Roman"/>
          <w:sz w:val="24"/>
        </w:rPr>
      </w:pPr>
    </w:p>
    <w:p w:rsidR="00F767B9" w:rsidRPr="0084522D" w:rsidRDefault="00F767B9" w:rsidP="00F767B9">
      <w:pPr>
        <w:spacing w:after="0"/>
        <w:jc w:val="both"/>
        <w:rPr>
          <w:rFonts w:ascii="Times New Roman" w:hAnsi="Times New Roman" w:cs="Times New Roman"/>
          <w:sz w:val="24"/>
          <w:lang w:val="ru-RU"/>
        </w:rPr>
      </w:pPr>
      <w:r w:rsidRPr="0084522D">
        <w:rPr>
          <w:rFonts w:ascii="Times New Roman" w:hAnsi="Times New Roman" w:cs="Times New Roman"/>
          <w:noProof/>
          <w:sz w:val="24"/>
          <w:lang w:val="ru-RU" w:eastAsia="ru-RU"/>
        </w:rPr>
        <w:drawing>
          <wp:inline distT="0" distB="0" distL="0" distR="0">
            <wp:extent cx="6152515" cy="5598795"/>
            <wp:effectExtent l="0" t="0" r="635" b="190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1" cstate="print"/>
                    <a:stretch>
                      <a:fillRect/>
                    </a:stretch>
                  </pic:blipFill>
                  <pic:spPr>
                    <a:xfrm>
                      <a:off x="0" y="0"/>
                      <a:ext cx="6152515" cy="5598795"/>
                    </a:xfrm>
                    <a:prstGeom prst="rect">
                      <a:avLst/>
                    </a:prstGeom>
                  </pic:spPr>
                </pic:pic>
              </a:graphicData>
            </a:graphic>
          </wp:inline>
        </w:drawing>
      </w:r>
    </w:p>
    <w:tbl>
      <w:tblPr>
        <w:tblW w:w="9702" w:type="dxa"/>
        <w:tblCellSpacing w:w="0" w:type="dxa"/>
        <w:tblCellMar>
          <w:left w:w="0" w:type="dxa"/>
          <w:right w:w="0" w:type="dxa"/>
        </w:tblCellMar>
        <w:tblLook w:val="04A0" w:firstRow="1" w:lastRow="0" w:firstColumn="1" w:lastColumn="0" w:noHBand="0" w:noVBand="1"/>
      </w:tblPr>
      <w:tblGrid>
        <w:gridCol w:w="6"/>
        <w:gridCol w:w="9690"/>
        <w:gridCol w:w="6"/>
      </w:tblGrid>
      <w:tr w:rsidR="0084522D" w:rsidRPr="0084522D" w:rsidTr="00F767B9">
        <w:trPr>
          <w:tblCellSpacing w:w="0" w:type="dxa"/>
        </w:trPr>
        <w:tc>
          <w:tcPr>
            <w:tcW w:w="6" w:type="dxa"/>
            <w:hideMark/>
          </w:tcPr>
          <w:p w:rsidR="0084522D" w:rsidRPr="0084522D" w:rsidRDefault="0084522D" w:rsidP="0084522D">
            <w:pPr>
              <w:spacing w:after="0"/>
              <w:ind w:firstLine="709"/>
              <w:jc w:val="both"/>
              <w:rPr>
                <w:rFonts w:ascii="Times New Roman" w:hAnsi="Times New Roman" w:cs="Times New Roman"/>
                <w:sz w:val="24"/>
                <w:lang w:val="ru-RU"/>
              </w:rPr>
            </w:pPr>
          </w:p>
        </w:tc>
        <w:tc>
          <w:tcPr>
            <w:tcW w:w="9690" w:type="dxa"/>
            <w:hideMark/>
          </w:tcPr>
          <w:p w:rsidR="0084522D" w:rsidRPr="0084522D" w:rsidRDefault="0084522D" w:rsidP="0084522D">
            <w:pPr>
              <w:spacing w:after="0"/>
              <w:ind w:firstLine="709"/>
              <w:jc w:val="both"/>
              <w:rPr>
                <w:rFonts w:ascii="Times New Roman" w:hAnsi="Times New Roman" w:cs="Times New Roman"/>
                <w:sz w:val="24"/>
                <w:lang w:val="ru-RU"/>
              </w:rPr>
            </w:pPr>
          </w:p>
        </w:tc>
        <w:tc>
          <w:tcPr>
            <w:tcW w:w="6" w:type="dxa"/>
            <w:hideMark/>
          </w:tcPr>
          <w:p w:rsidR="0084522D" w:rsidRPr="0084522D" w:rsidRDefault="0084522D" w:rsidP="0084522D">
            <w:pPr>
              <w:spacing w:after="0"/>
              <w:ind w:firstLine="709"/>
              <w:jc w:val="both"/>
              <w:rPr>
                <w:rFonts w:ascii="Times New Roman" w:hAnsi="Times New Roman" w:cs="Times New Roman"/>
                <w:sz w:val="24"/>
                <w:lang w:val="ru-RU"/>
              </w:rPr>
            </w:pPr>
          </w:p>
        </w:tc>
      </w:tr>
      <w:tr w:rsidR="0084522D" w:rsidRPr="0084522D" w:rsidTr="00F767B9">
        <w:trPr>
          <w:tblCellSpacing w:w="0" w:type="dxa"/>
        </w:trPr>
        <w:tc>
          <w:tcPr>
            <w:tcW w:w="6" w:type="dxa"/>
            <w:hideMark/>
          </w:tcPr>
          <w:p w:rsidR="0084522D" w:rsidRPr="0084522D" w:rsidRDefault="0084522D" w:rsidP="0084522D">
            <w:pPr>
              <w:spacing w:after="0"/>
              <w:ind w:firstLine="709"/>
              <w:jc w:val="both"/>
              <w:rPr>
                <w:rFonts w:ascii="Times New Roman" w:hAnsi="Times New Roman" w:cs="Times New Roman"/>
                <w:sz w:val="24"/>
                <w:lang w:val="ru-RU"/>
              </w:rPr>
            </w:pPr>
          </w:p>
        </w:tc>
        <w:tc>
          <w:tcPr>
            <w:tcW w:w="9690" w:type="dxa"/>
            <w:hideMark/>
          </w:tcPr>
          <w:p w:rsidR="0084522D" w:rsidRPr="0084522D" w:rsidRDefault="0084522D" w:rsidP="0084522D">
            <w:pPr>
              <w:spacing w:after="0"/>
              <w:ind w:firstLine="709"/>
              <w:jc w:val="both"/>
              <w:rPr>
                <w:rFonts w:ascii="Times New Roman" w:hAnsi="Times New Roman" w:cs="Times New Roman"/>
                <w:sz w:val="24"/>
                <w:lang w:val="ru-RU"/>
              </w:rPr>
            </w:pPr>
          </w:p>
        </w:tc>
        <w:tc>
          <w:tcPr>
            <w:tcW w:w="6" w:type="dxa"/>
            <w:hideMark/>
          </w:tcPr>
          <w:p w:rsidR="0084522D" w:rsidRPr="0084522D" w:rsidRDefault="0084522D" w:rsidP="0084522D">
            <w:pPr>
              <w:spacing w:after="0"/>
              <w:ind w:firstLine="709"/>
              <w:jc w:val="both"/>
              <w:rPr>
                <w:rFonts w:ascii="Times New Roman" w:hAnsi="Times New Roman" w:cs="Times New Roman"/>
                <w:sz w:val="24"/>
                <w:lang w:val="ru-RU"/>
              </w:rPr>
            </w:pPr>
          </w:p>
        </w:tc>
      </w:tr>
      <w:tr w:rsidR="0084522D" w:rsidRPr="0084522D" w:rsidTr="00F767B9">
        <w:trPr>
          <w:tblCellSpacing w:w="0" w:type="dxa"/>
        </w:trPr>
        <w:tc>
          <w:tcPr>
            <w:tcW w:w="6" w:type="dxa"/>
            <w:hideMark/>
          </w:tcPr>
          <w:p w:rsidR="0084522D" w:rsidRPr="0084522D" w:rsidRDefault="0084522D" w:rsidP="0084522D">
            <w:pPr>
              <w:spacing w:after="0"/>
              <w:ind w:firstLine="709"/>
              <w:jc w:val="both"/>
              <w:rPr>
                <w:rFonts w:ascii="Times New Roman" w:hAnsi="Times New Roman" w:cs="Times New Roman"/>
                <w:sz w:val="24"/>
                <w:lang w:val="ru-RU"/>
              </w:rPr>
            </w:pPr>
          </w:p>
        </w:tc>
        <w:tc>
          <w:tcPr>
            <w:tcW w:w="9690" w:type="dxa"/>
            <w:hideMark/>
          </w:tcPr>
          <w:p w:rsidR="0084522D" w:rsidRPr="0084522D" w:rsidRDefault="0084522D" w:rsidP="0084522D">
            <w:pPr>
              <w:spacing w:after="0"/>
              <w:ind w:firstLine="709"/>
              <w:jc w:val="both"/>
              <w:rPr>
                <w:rFonts w:ascii="Times New Roman" w:hAnsi="Times New Roman" w:cs="Times New Roman"/>
                <w:sz w:val="24"/>
                <w:lang w:val="ru-RU"/>
              </w:rPr>
            </w:pPr>
          </w:p>
        </w:tc>
        <w:tc>
          <w:tcPr>
            <w:tcW w:w="6" w:type="dxa"/>
            <w:hideMark/>
          </w:tcPr>
          <w:p w:rsidR="0084522D" w:rsidRPr="0084522D" w:rsidRDefault="0084522D" w:rsidP="0084522D">
            <w:pPr>
              <w:spacing w:after="0"/>
              <w:ind w:firstLine="709"/>
              <w:jc w:val="both"/>
              <w:rPr>
                <w:rFonts w:ascii="Times New Roman" w:hAnsi="Times New Roman" w:cs="Times New Roman"/>
                <w:sz w:val="24"/>
                <w:lang w:val="ru-RU"/>
              </w:rPr>
            </w:pPr>
          </w:p>
        </w:tc>
      </w:tr>
      <w:tr w:rsidR="0084522D" w:rsidRPr="0084522D" w:rsidTr="00F767B9">
        <w:trPr>
          <w:tblCellSpacing w:w="0" w:type="dxa"/>
        </w:trPr>
        <w:tc>
          <w:tcPr>
            <w:tcW w:w="6" w:type="dxa"/>
            <w:hideMark/>
          </w:tcPr>
          <w:p w:rsidR="0084522D" w:rsidRPr="0084522D" w:rsidRDefault="0084522D" w:rsidP="0084522D">
            <w:pPr>
              <w:spacing w:after="0"/>
              <w:ind w:firstLine="709"/>
              <w:jc w:val="both"/>
              <w:rPr>
                <w:rFonts w:ascii="Times New Roman" w:hAnsi="Times New Roman" w:cs="Times New Roman"/>
                <w:sz w:val="24"/>
                <w:lang w:val="ru-RU"/>
              </w:rPr>
            </w:pPr>
          </w:p>
        </w:tc>
        <w:tc>
          <w:tcPr>
            <w:tcW w:w="9690" w:type="dxa"/>
            <w:hideMark/>
          </w:tcPr>
          <w:p w:rsidR="0084522D" w:rsidRPr="0084522D" w:rsidRDefault="0084522D" w:rsidP="0084522D">
            <w:pPr>
              <w:spacing w:after="0"/>
              <w:ind w:firstLine="709"/>
              <w:jc w:val="both"/>
              <w:rPr>
                <w:rFonts w:ascii="Times New Roman" w:hAnsi="Times New Roman" w:cs="Times New Roman"/>
                <w:sz w:val="24"/>
                <w:lang w:val="ru-RU"/>
              </w:rPr>
            </w:pPr>
          </w:p>
        </w:tc>
        <w:tc>
          <w:tcPr>
            <w:tcW w:w="6" w:type="dxa"/>
            <w:hideMark/>
          </w:tcPr>
          <w:p w:rsidR="0084522D" w:rsidRPr="0084522D" w:rsidRDefault="0084522D" w:rsidP="0084522D">
            <w:pPr>
              <w:spacing w:after="0"/>
              <w:ind w:firstLine="709"/>
              <w:jc w:val="both"/>
              <w:rPr>
                <w:rFonts w:ascii="Times New Roman" w:hAnsi="Times New Roman" w:cs="Times New Roman"/>
                <w:sz w:val="24"/>
                <w:lang w:val="ru-RU"/>
              </w:rPr>
            </w:pPr>
          </w:p>
        </w:tc>
      </w:tr>
      <w:tr w:rsidR="0084522D" w:rsidRPr="0084522D" w:rsidTr="00F767B9">
        <w:trPr>
          <w:tblCellSpacing w:w="0" w:type="dxa"/>
        </w:trPr>
        <w:tc>
          <w:tcPr>
            <w:tcW w:w="6" w:type="dxa"/>
            <w:hideMark/>
          </w:tcPr>
          <w:p w:rsidR="0084522D" w:rsidRPr="0084522D" w:rsidRDefault="0084522D" w:rsidP="0084522D">
            <w:pPr>
              <w:spacing w:after="0"/>
              <w:ind w:firstLine="709"/>
              <w:jc w:val="both"/>
              <w:rPr>
                <w:rFonts w:ascii="Times New Roman" w:hAnsi="Times New Roman" w:cs="Times New Roman"/>
                <w:sz w:val="24"/>
                <w:lang w:val="ru-RU"/>
              </w:rPr>
            </w:pPr>
          </w:p>
        </w:tc>
        <w:tc>
          <w:tcPr>
            <w:tcW w:w="9690" w:type="dxa"/>
            <w:hideMark/>
          </w:tcPr>
          <w:p w:rsidR="0084522D" w:rsidRPr="0084522D" w:rsidRDefault="0084522D" w:rsidP="0084522D">
            <w:pPr>
              <w:spacing w:after="0"/>
              <w:ind w:firstLine="709"/>
              <w:jc w:val="both"/>
              <w:rPr>
                <w:rFonts w:ascii="Times New Roman" w:hAnsi="Times New Roman" w:cs="Times New Roman"/>
                <w:sz w:val="24"/>
                <w:lang w:val="ru-RU"/>
              </w:rPr>
            </w:pPr>
          </w:p>
        </w:tc>
        <w:tc>
          <w:tcPr>
            <w:tcW w:w="0" w:type="auto"/>
            <w:hideMark/>
          </w:tcPr>
          <w:p w:rsidR="0084522D" w:rsidRPr="0084522D" w:rsidRDefault="0084522D" w:rsidP="0084522D">
            <w:pPr>
              <w:spacing w:after="0"/>
              <w:ind w:firstLine="709"/>
              <w:jc w:val="both"/>
              <w:rPr>
                <w:rFonts w:ascii="Times New Roman" w:hAnsi="Times New Roman" w:cs="Times New Roman"/>
                <w:sz w:val="24"/>
                <w:lang w:val="ru-RU"/>
              </w:rPr>
            </w:pPr>
          </w:p>
        </w:tc>
      </w:tr>
    </w:tbl>
    <w:p w:rsidR="00F767B9" w:rsidRDefault="00F767B9" w:rsidP="00F767B9">
      <w:pPr>
        <w:spacing w:after="0"/>
        <w:ind w:firstLine="709"/>
        <w:jc w:val="center"/>
        <w:rPr>
          <w:rFonts w:ascii="Times New Roman" w:hAnsi="Times New Roman" w:cs="Times New Roman"/>
          <w:sz w:val="24"/>
          <w:lang w:val="ru-RU"/>
        </w:rPr>
      </w:pPr>
      <w:r w:rsidRPr="0084522D">
        <w:rPr>
          <w:rFonts w:ascii="Times New Roman" w:hAnsi="Times New Roman" w:cs="Times New Roman"/>
          <w:i/>
          <w:iCs/>
          <w:sz w:val="24"/>
          <w:lang w:val="ru-RU"/>
        </w:rPr>
        <w:t xml:space="preserve">Рис. </w:t>
      </w:r>
      <w:r w:rsidR="00FF6807">
        <w:rPr>
          <w:rFonts w:ascii="Times New Roman" w:hAnsi="Times New Roman" w:cs="Times New Roman"/>
          <w:i/>
          <w:iCs/>
          <w:sz w:val="24"/>
          <w:lang w:val="ru-RU"/>
        </w:rPr>
        <w:t>2</w:t>
      </w:r>
      <w:r w:rsidRPr="0084522D">
        <w:rPr>
          <w:rFonts w:ascii="Times New Roman" w:hAnsi="Times New Roman" w:cs="Times New Roman"/>
          <w:i/>
          <w:iCs/>
          <w:sz w:val="24"/>
          <w:lang w:val="ru-RU"/>
        </w:rPr>
        <w:t>. Блок питания стандарта АТХ</w:t>
      </w:r>
    </w:p>
    <w:p w:rsidR="0084522D" w:rsidRPr="0084522D" w:rsidRDefault="0084522D" w:rsidP="0084522D">
      <w:pPr>
        <w:spacing w:after="0"/>
        <w:ind w:firstLine="709"/>
        <w:jc w:val="both"/>
        <w:rPr>
          <w:rFonts w:ascii="Times New Roman" w:hAnsi="Times New Roman" w:cs="Times New Roman"/>
          <w:sz w:val="24"/>
          <w:lang w:val="ru-RU"/>
        </w:rPr>
      </w:pPr>
      <w:r w:rsidRPr="0084522D">
        <w:rPr>
          <w:rFonts w:ascii="Times New Roman" w:hAnsi="Times New Roman" w:cs="Times New Roman"/>
          <w:sz w:val="24"/>
          <w:lang w:val="ru-RU"/>
        </w:rPr>
        <w:t>Главная особенность состоит в том, что вентилятор теперь расположен на стенке корпуса блока питания, которая обращена внутрь ПК, и поток воздуха прогоняется вдоль системной платы, поступая извне. Такое решение в корне отличается от традиционного, когда вентиля</w:t>
      </w:r>
      <w:r w:rsidRPr="0084522D">
        <w:rPr>
          <w:rFonts w:ascii="Times New Roman" w:hAnsi="Times New Roman" w:cs="Times New Roman"/>
          <w:sz w:val="24"/>
          <w:lang w:val="ru-RU"/>
        </w:rPr>
        <w:softHyphen/>
        <w:t>тор располагается на тыльной стенке корпуса блока питания и воздух выдувается наружу. По</w:t>
      </w:r>
      <w:r w:rsidRPr="0084522D">
        <w:rPr>
          <w:rFonts w:ascii="Times New Roman" w:hAnsi="Times New Roman" w:cs="Times New Roman"/>
          <w:sz w:val="24"/>
          <w:lang w:val="ru-RU"/>
        </w:rPr>
        <w:softHyphen/>
        <w:t>ток воздуха в блоке АТХ направляется на компоненты платы, которые выделяют больше все</w:t>
      </w:r>
      <w:r w:rsidRPr="0084522D">
        <w:rPr>
          <w:rFonts w:ascii="Times New Roman" w:hAnsi="Times New Roman" w:cs="Times New Roman"/>
          <w:sz w:val="24"/>
          <w:lang w:val="ru-RU"/>
        </w:rPr>
        <w:softHyphen/>
        <w:t>го тепла (процессор, модули SIMM и платы расширения). Поэтому исчезает необходимость в ненадежных вентиляторах для процессора, в настоящее время получивших столь широкое распространение. Другим преимуществом обратного направления воздуха является уменьше</w:t>
      </w:r>
      <w:r w:rsidRPr="0084522D">
        <w:rPr>
          <w:rFonts w:ascii="Times New Roman" w:hAnsi="Times New Roman" w:cs="Times New Roman"/>
          <w:sz w:val="24"/>
          <w:lang w:val="ru-RU"/>
        </w:rPr>
        <w:softHyphen/>
        <w:t>ние загрязнения внутренних узлов ПК. В корпусе создается избыточное давление, и воздух выходит через щели в корпусе, в отличие от того, что происходит в системах других конст</w:t>
      </w:r>
      <w:r w:rsidRPr="0084522D">
        <w:rPr>
          <w:rFonts w:ascii="Times New Roman" w:hAnsi="Times New Roman" w:cs="Times New Roman"/>
          <w:sz w:val="24"/>
          <w:lang w:val="ru-RU"/>
        </w:rPr>
        <w:softHyphen/>
        <w:t>рукций. Например, если вы поднесете горящую сигарету к лицевой панели дисковода в обыч</w:t>
      </w:r>
      <w:r w:rsidRPr="0084522D">
        <w:rPr>
          <w:rFonts w:ascii="Times New Roman" w:hAnsi="Times New Roman" w:cs="Times New Roman"/>
          <w:sz w:val="24"/>
          <w:lang w:val="ru-RU"/>
        </w:rPr>
        <w:softHyphen/>
        <w:t>ной системе, то дым будет затягиваться через щель в панели дисковода и вредить головкам! В АТХ-системах дым будет отгоняться от устройства, поскольку внутрь воздух попадает только через одно входное отверстие на тыльной стороне блока питания. В системе, работающей в условиях повышенной запыленности, на воздухозаборнике можно установить фильтр, кото</w:t>
      </w:r>
      <w:r w:rsidRPr="0084522D">
        <w:rPr>
          <w:rFonts w:ascii="Times New Roman" w:hAnsi="Times New Roman" w:cs="Times New Roman"/>
          <w:sz w:val="24"/>
          <w:lang w:val="ru-RU"/>
        </w:rPr>
        <w:softHyphen/>
        <w:t>рый предотвратит попадание в систему частиц пыли.</w:t>
      </w:r>
    </w:p>
    <w:p w:rsidR="0084522D" w:rsidRPr="0084522D" w:rsidRDefault="0084522D" w:rsidP="0084522D">
      <w:pPr>
        <w:spacing w:after="0"/>
        <w:ind w:firstLine="709"/>
        <w:jc w:val="both"/>
        <w:rPr>
          <w:rFonts w:ascii="Times New Roman" w:hAnsi="Times New Roman" w:cs="Times New Roman"/>
          <w:sz w:val="24"/>
          <w:lang w:val="ru-RU"/>
        </w:rPr>
      </w:pPr>
      <w:r w:rsidRPr="0084522D">
        <w:rPr>
          <w:rFonts w:ascii="Times New Roman" w:hAnsi="Times New Roman" w:cs="Times New Roman"/>
          <w:sz w:val="24"/>
          <w:lang w:val="ru-RU"/>
        </w:rPr>
        <w:t>Стандарт АТХ был разработан фирмой Intel в 1995 году, но популярность завоевал через год после выпуска персональных компьютеров с процессором Pentium Pro. Конструкция АТХ выполняет те же функции, что и Baby-AT и Slimline, а также позволяет решить две серьезные проблемы, возникающие при их использовании. В каждом из традиционных блоков питания персональных компьютеров, применяющихся в IBM PC, есть два разъема, которые вставля</w:t>
      </w:r>
      <w:r w:rsidRPr="0084522D">
        <w:rPr>
          <w:rFonts w:ascii="Times New Roman" w:hAnsi="Times New Roman" w:cs="Times New Roman"/>
          <w:sz w:val="24"/>
          <w:lang w:val="ru-RU"/>
        </w:rPr>
        <w:softHyphen/>
        <w:t xml:space="preserve">ются в системную плату. Проблема состоит в следующем: если вы </w:t>
      </w:r>
      <w:r w:rsidRPr="0084522D">
        <w:rPr>
          <w:rFonts w:ascii="Times New Roman" w:hAnsi="Times New Roman" w:cs="Times New Roman"/>
          <w:i/>
          <w:iCs/>
          <w:sz w:val="24"/>
          <w:lang w:val="ru-RU"/>
        </w:rPr>
        <w:t xml:space="preserve">перепутаете </w:t>
      </w:r>
      <w:r w:rsidRPr="0084522D">
        <w:rPr>
          <w:rFonts w:ascii="Times New Roman" w:hAnsi="Times New Roman" w:cs="Times New Roman"/>
          <w:sz w:val="24"/>
          <w:lang w:val="ru-RU"/>
        </w:rPr>
        <w:t>разъемы, то сожжете системную плату! Большинство производителей качественных систем выпускает разъемы системной платы и блока питания с ключами, чтобы их нельзя было перепутать, но почти все дешевые системы не имеют ключей ни на системной плате, ни в блоке питания.</w:t>
      </w:r>
    </w:p>
    <w:p w:rsidR="0084522D" w:rsidRPr="0084522D" w:rsidRDefault="0084522D" w:rsidP="0084522D">
      <w:pPr>
        <w:spacing w:after="0"/>
        <w:ind w:firstLine="709"/>
        <w:jc w:val="both"/>
        <w:rPr>
          <w:rFonts w:ascii="Times New Roman" w:hAnsi="Times New Roman" w:cs="Times New Roman"/>
          <w:sz w:val="24"/>
          <w:lang w:val="ru-RU"/>
        </w:rPr>
      </w:pPr>
      <w:r w:rsidRPr="0084522D">
        <w:rPr>
          <w:rFonts w:ascii="Times New Roman" w:hAnsi="Times New Roman" w:cs="Times New Roman"/>
          <w:sz w:val="24"/>
          <w:lang w:val="ru-RU"/>
        </w:rPr>
        <w:t>Чтобы предотвратить неправильное подключение разъемов блока питания, в модели АТХ предусмотрен новый штекер питания для системной платы. Он содержит 20 контактов и яв</w:t>
      </w:r>
      <w:r w:rsidRPr="0084522D">
        <w:rPr>
          <w:rFonts w:ascii="Times New Roman" w:hAnsi="Times New Roman" w:cs="Times New Roman"/>
          <w:sz w:val="24"/>
          <w:lang w:val="ru-RU"/>
        </w:rPr>
        <w:softHyphen/>
        <w:t>ляется одиночным разъемом с ключом. Его невозможно подключить неправильно, поскольку вместо двух разъемов используется один (даже неопытный пользователь ничего не сможет перепутать). В новом разъеме предусмотрена цепь питания на 3,3</w:t>
      </w:r>
      <w:proofErr w:type="gramStart"/>
      <w:r w:rsidRPr="0084522D">
        <w:rPr>
          <w:rFonts w:ascii="Times New Roman" w:hAnsi="Times New Roman" w:cs="Times New Roman"/>
          <w:sz w:val="24"/>
          <w:lang w:val="ru-RU"/>
        </w:rPr>
        <w:t xml:space="preserve"> В</w:t>
      </w:r>
      <w:proofErr w:type="gramEnd"/>
      <w:r w:rsidRPr="0084522D">
        <w:rPr>
          <w:rFonts w:ascii="Times New Roman" w:hAnsi="Times New Roman" w:cs="Times New Roman"/>
          <w:sz w:val="24"/>
          <w:lang w:val="ru-RU"/>
        </w:rPr>
        <w:t>, что исключает необхо</w:t>
      </w:r>
      <w:r w:rsidRPr="0084522D">
        <w:rPr>
          <w:rFonts w:ascii="Times New Roman" w:hAnsi="Times New Roman" w:cs="Times New Roman"/>
          <w:sz w:val="24"/>
          <w:lang w:val="ru-RU"/>
        </w:rPr>
        <w:softHyphen/>
        <w:t>димость в преобразователе напряжения на системной плате, который используется для про</w:t>
      </w:r>
      <w:r w:rsidRPr="0084522D">
        <w:rPr>
          <w:rFonts w:ascii="Times New Roman" w:hAnsi="Times New Roman" w:cs="Times New Roman"/>
          <w:sz w:val="24"/>
          <w:lang w:val="ru-RU"/>
        </w:rPr>
        <w:softHyphen/>
        <w:t>цессора и других микросхем, потребляющих 3,3 В. Несмотря на то, что напряжение 3,3 В в спецификации АТХ помечено как допустимое, его можно получить из любого блока питания стандарта АТХ. В будущем такое питание будет необходимо для большинства систем.</w:t>
      </w:r>
    </w:p>
    <w:p w:rsidR="0084522D" w:rsidRPr="0084522D" w:rsidRDefault="0084522D" w:rsidP="0084522D">
      <w:pPr>
        <w:spacing w:after="0"/>
        <w:ind w:firstLine="709"/>
        <w:jc w:val="both"/>
        <w:rPr>
          <w:rFonts w:ascii="Times New Roman" w:hAnsi="Times New Roman" w:cs="Times New Roman"/>
          <w:sz w:val="24"/>
          <w:lang w:val="ru-RU"/>
        </w:rPr>
      </w:pPr>
      <w:r w:rsidRPr="0084522D">
        <w:rPr>
          <w:rFonts w:ascii="Times New Roman" w:hAnsi="Times New Roman" w:cs="Times New Roman"/>
          <w:sz w:val="24"/>
          <w:lang w:val="ru-RU"/>
        </w:rPr>
        <w:t>Для напряжения 3,3</w:t>
      </w:r>
      <w:proofErr w:type="gramStart"/>
      <w:r w:rsidRPr="0084522D">
        <w:rPr>
          <w:rFonts w:ascii="Times New Roman" w:hAnsi="Times New Roman" w:cs="Times New Roman"/>
          <w:sz w:val="24"/>
          <w:lang w:val="ru-RU"/>
        </w:rPr>
        <w:t xml:space="preserve"> В</w:t>
      </w:r>
      <w:proofErr w:type="gramEnd"/>
      <w:r w:rsidRPr="0084522D">
        <w:rPr>
          <w:rFonts w:ascii="Times New Roman" w:hAnsi="Times New Roman" w:cs="Times New Roman"/>
          <w:sz w:val="24"/>
          <w:lang w:val="ru-RU"/>
        </w:rPr>
        <w:t xml:space="preserve"> блок АТХ обеспечивает другой набор управляющих сигналов, от</w:t>
      </w:r>
      <w:r w:rsidRPr="0084522D">
        <w:rPr>
          <w:rFonts w:ascii="Times New Roman" w:hAnsi="Times New Roman" w:cs="Times New Roman"/>
          <w:sz w:val="24"/>
          <w:lang w:val="ru-RU"/>
        </w:rPr>
        <w:softHyphen/>
        <w:t xml:space="preserve">личающийся от обычных сигналов для стандартных блоков. Это сигналы </w:t>
      </w:r>
      <w:r w:rsidRPr="0084522D">
        <w:rPr>
          <w:rFonts w:ascii="Times New Roman" w:hAnsi="Times New Roman" w:cs="Times New Roman"/>
          <w:i/>
          <w:iCs/>
          <w:sz w:val="24"/>
          <w:lang w:val="ru-RU"/>
        </w:rPr>
        <w:t xml:space="preserve">Power_On </w:t>
      </w:r>
      <w:r w:rsidRPr="0084522D">
        <w:rPr>
          <w:rFonts w:ascii="Times New Roman" w:hAnsi="Times New Roman" w:cs="Times New Roman"/>
          <w:sz w:val="24"/>
          <w:lang w:val="ru-RU"/>
        </w:rPr>
        <w:t xml:space="preserve">и </w:t>
      </w:r>
      <w:r w:rsidRPr="0084522D">
        <w:rPr>
          <w:rFonts w:ascii="Times New Roman" w:hAnsi="Times New Roman" w:cs="Times New Roman"/>
          <w:i/>
          <w:iCs/>
          <w:sz w:val="24"/>
          <w:lang w:val="ru-RU"/>
        </w:rPr>
        <w:t xml:space="preserve">5v_Standby </w:t>
      </w:r>
      <w:r w:rsidRPr="0084522D">
        <w:rPr>
          <w:rFonts w:ascii="Times New Roman" w:hAnsi="Times New Roman" w:cs="Times New Roman"/>
          <w:sz w:val="24"/>
          <w:lang w:val="ru-RU"/>
        </w:rPr>
        <w:t>(</w:t>
      </w:r>
      <w:proofErr w:type="gramStart"/>
      <w:r w:rsidRPr="0084522D">
        <w:rPr>
          <w:rFonts w:ascii="Times New Roman" w:hAnsi="Times New Roman" w:cs="Times New Roman"/>
          <w:sz w:val="24"/>
          <w:lang w:val="ru-RU"/>
        </w:rPr>
        <w:t>последний</w:t>
      </w:r>
      <w:proofErr w:type="gramEnd"/>
      <w:r w:rsidRPr="0084522D">
        <w:rPr>
          <w:rFonts w:ascii="Times New Roman" w:hAnsi="Times New Roman" w:cs="Times New Roman"/>
          <w:sz w:val="24"/>
          <w:lang w:val="ru-RU"/>
        </w:rPr>
        <w:t xml:space="preserve"> также называется </w:t>
      </w:r>
      <w:r w:rsidRPr="0084522D">
        <w:rPr>
          <w:rFonts w:ascii="Times New Roman" w:hAnsi="Times New Roman" w:cs="Times New Roman"/>
          <w:i/>
          <w:iCs/>
          <w:sz w:val="24"/>
          <w:lang w:val="ru-RU"/>
        </w:rPr>
        <w:t>питанием малой мощности</w:t>
      </w:r>
      <w:r w:rsidRPr="0084522D">
        <w:rPr>
          <w:rFonts w:ascii="Times New Roman" w:hAnsi="Times New Roman" w:cs="Times New Roman"/>
          <w:sz w:val="24"/>
          <w:lang w:val="ru-RU"/>
        </w:rPr>
        <w:t xml:space="preserve">— </w:t>
      </w:r>
      <w:r w:rsidRPr="0084522D">
        <w:rPr>
          <w:rFonts w:ascii="Times New Roman" w:hAnsi="Times New Roman" w:cs="Times New Roman"/>
          <w:i/>
          <w:iCs/>
          <w:sz w:val="24"/>
          <w:lang w:val="ru-RU"/>
        </w:rPr>
        <w:t xml:space="preserve">Soft Power, </w:t>
      </w:r>
      <w:r w:rsidRPr="0084522D">
        <w:rPr>
          <w:rFonts w:ascii="Times New Roman" w:hAnsi="Times New Roman" w:cs="Times New Roman"/>
          <w:sz w:val="24"/>
          <w:lang w:val="ru-RU"/>
        </w:rPr>
        <w:t xml:space="preserve">или </w:t>
      </w:r>
      <w:r w:rsidRPr="0084522D">
        <w:rPr>
          <w:rFonts w:ascii="Times New Roman" w:hAnsi="Times New Roman" w:cs="Times New Roman"/>
          <w:i/>
          <w:iCs/>
          <w:sz w:val="24"/>
          <w:lang w:val="ru-RU"/>
        </w:rPr>
        <w:t xml:space="preserve">5VSB). </w:t>
      </w:r>
      <w:proofErr w:type="gramStart"/>
      <w:r w:rsidRPr="0084522D">
        <w:rPr>
          <w:rFonts w:ascii="Times New Roman" w:hAnsi="Times New Roman" w:cs="Times New Roman"/>
          <w:sz w:val="24"/>
          <w:lang w:val="ru-RU"/>
        </w:rPr>
        <w:t>Power_On— это сигнал системной платы, который может использоваться такими операционными системами, поддерживаю</w:t>
      </w:r>
      <w:r w:rsidR="00FF6807">
        <w:rPr>
          <w:rFonts w:ascii="Times New Roman" w:hAnsi="Times New Roman" w:cs="Times New Roman"/>
          <w:sz w:val="24"/>
          <w:lang w:val="ru-RU"/>
        </w:rPr>
        <w:t>щими</w:t>
      </w:r>
      <w:r w:rsidRPr="0084522D">
        <w:rPr>
          <w:rFonts w:ascii="Times New Roman" w:hAnsi="Times New Roman" w:cs="Times New Roman"/>
          <w:sz w:val="24"/>
          <w:lang w:val="ru-RU"/>
        </w:rPr>
        <w:t xml:space="preserve"> возможность выключения системы программным путем).</w:t>
      </w:r>
      <w:proofErr w:type="gramEnd"/>
      <w:r w:rsidRPr="0084522D">
        <w:rPr>
          <w:rFonts w:ascii="Times New Roman" w:hAnsi="Times New Roman" w:cs="Times New Roman"/>
          <w:sz w:val="24"/>
          <w:lang w:val="ru-RU"/>
        </w:rPr>
        <w:t xml:space="preserve"> Это также позволяет применять для включения компьютера клавиатуру. Сигнал 5v_Standby всегда активен и подает на системную плату пи</w:t>
      </w:r>
      <w:r w:rsidRPr="0084522D">
        <w:rPr>
          <w:rFonts w:ascii="Times New Roman" w:hAnsi="Times New Roman" w:cs="Times New Roman"/>
          <w:sz w:val="24"/>
          <w:lang w:val="ru-RU"/>
        </w:rPr>
        <w:softHyphen/>
        <w:t>тание ограниченной мощности, даже если компьютер выключен.</w:t>
      </w:r>
    </w:p>
    <w:p w:rsidR="0084522D" w:rsidRPr="0084522D" w:rsidRDefault="0084522D" w:rsidP="0084522D">
      <w:pPr>
        <w:spacing w:after="0"/>
        <w:ind w:firstLine="709"/>
        <w:jc w:val="both"/>
        <w:rPr>
          <w:rFonts w:ascii="Times New Roman" w:hAnsi="Times New Roman" w:cs="Times New Roman"/>
          <w:sz w:val="24"/>
          <w:lang w:val="ru-RU"/>
        </w:rPr>
      </w:pPr>
      <w:r w:rsidRPr="0084522D">
        <w:rPr>
          <w:rFonts w:ascii="Times New Roman" w:hAnsi="Times New Roman" w:cs="Times New Roman"/>
          <w:sz w:val="24"/>
          <w:lang w:val="ru-RU"/>
        </w:rPr>
        <w:t>Другая проблема, разрешенная в конструкции АТХ, связана с системой охлаждения. На процессорах большинства высококачественных систем Pentium и Pentium Pro устанавливает</w:t>
      </w:r>
      <w:r w:rsidRPr="0084522D">
        <w:rPr>
          <w:rFonts w:ascii="Times New Roman" w:hAnsi="Times New Roman" w:cs="Times New Roman"/>
          <w:sz w:val="24"/>
          <w:lang w:val="ru-RU"/>
        </w:rPr>
        <w:softHyphen/>
        <w:t xml:space="preserve">ся активный теплоотвод, который представляет собой маленький вентилятор, "надетый" на процессор для его охлаждения. Такие вентиляторы весьма ненадежны и не идут ни в какое сравнение </w:t>
      </w:r>
      <w:proofErr w:type="gramStart"/>
      <w:r w:rsidRPr="0084522D">
        <w:rPr>
          <w:rFonts w:ascii="Times New Roman" w:hAnsi="Times New Roman" w:cs="Times New Roman"/>
          <w:sz w:val="24"/>
          <w:lang w:val="ru-RU"/>
        </w:rPr>
        <w:t>со</w:t>
      </w:r>
      <w:proofErr w:type="gramEnd"/>
      <w:r w:rsidRPr="0084522D">
        <w:rPr>
          <w:rFonts w:ascii="Times New Roman" w:hAnsi="Times New Roman" w:cs="Times New Roman"/>
          <w:sz w:val="24"/>
          <w:lang w:val="ru-RU"/>
        </w:rPr>
        <w:t xml:space="preserve"> стандартными пассивными теплоотводами. В системах модели АТХ нет венти</w:t>
      </w:r>
      <w:r w:rsidRPr="0084522D">
        <w:rPr>
          <w:rFonts w:ascii="Times New Roman" w:hAnsi="Times New Roman" w:cs="Times New Roman"/>
          <w:sz w:val="24"/>
          <w:lang w:val="ru-RU"/>
        </w:rPr>
        <w:softHyphen/>
        <w:t xml:space="preserve">лятора на процессоре, и для его охлаждения используется заслонка рядом с блоком питания, которая направляет воздушный поток от вентилятора к процессору. Блок питания модели АТХ берет воздух извне и создает в корпусе избыточное </w:t>
      </w:r>
      <w:r w:rsidRPr="0084522D">
        <w:rPr>
          <w:rFonts w:ascii="Times New Roman" w:hAnsi="Times New Roman" w:cs="Times New Roman"/>
          <w:iCs/>
          <w:sz w:val="24"/>
          <w:lang w:val="ru-RU"/>
        </w:rPr>
        <w:t xml:space="preserve">давление, тогда как в корпусах </w:t>
      </w:r>
      <w:proofErr w:type="gramStart"/>
      <w:r w:rsidRPr="0084522D">
        <w:rPr>
          <w:rFonts w:ascii="Times New Roman" w:hAnsi="Times New Roman" w:cs="Times New Roman"/>
          <w:iCs/>
          <w:sz w:val="24"/>
          <w:lang w:val="ru-RU"/>
        </w:rPr>
        <w:t>дру</w:t>
      </w:r>
      <w:r w:rsidRPr="0084522D">
        <w:rPr>
          <w:rFonts w:ascii="Times New Roman" w:hAnsi="Times New Roman" w:cs="Times New Roman"/>
          <w:sz w:val="24"/>
          <w:lang w:val="ru-RU"/>
        </w:rPr>
        <w:t xml:space="preserve"> гих</w:t>
      </w:r>
      <w:proofErr w:type="gramEnd"/>
      <w:r w:rsidRPr="0084522D">
        <w:rPr>
          <w:rFonts w:ascii="Times New Roman" w:hAnsi="Times New Roman" w:cs="Times New Roman"/>
          <w:sz w:val="24"/>
          <w:lang w:val="ru-RU"/>
        </w:rPr>
        <w:t xml:space="preserve"> систем давление понижено. Направление воздушного потока в обратную сторону позво</w:t>
      </w:r>
      <w:r w:rsidRPr="0084522D">
        <w:rPr>
          <w:rFonts w:ascii="Times New Roman" w:hAnsi="Times New Roman" w:cs="Times New Roman"/>
          <w:sz w:val="24"/>
          <w:lang w:val="ru-RU"/>
        </w:rPr>
        <w:softHyphen/>
        <w:t>лило значительно улучшить охлаждение процессора и других компонентов системы</w:t>
      </w:r>
    </w:p>
    <w:p w:rsidR="0084522D" w:rsidRDefault="0084522D" w:rsidP="0084522D">
      <w:pPr>
        <w:spacing w:after="0"/>
        <w:ind w:firstLine="709"/>
        <w:jc w:val="both"/>
        <w:rPr>
          <w:rFonts w:ascii="Times New Roman" w:hAnsi="Times New Roman" w:cs="Times New Roman"/>
          <w:sz w:val="24"/>
          <w:lang w:val="ru-RU"/>
        </w:rPr>
      </w:pPr>
      <w:r w:rsidRPr="0084522D">
        <w:rPr>
          <w:rFonts w:ascii="Times New Roman" w:hAnsi="Times New Roman" w:cs="Times New Roman"/>
          <w:sz w:val="24"/>
          <w:lang w:val="ru-RU"/>
        </w:rPr>
        <w:t>Замечание</w:t>
      </w:r>
      <w:r w:rsidR="00FF6807">
        <w:rPr>
          <w:rFonts w:ascii="Times New Roman" w:hAnsi="Times New Roman" w:cs="Times New Roman"/>
          <w:sz w:val="24"/>
          <w:lang w:val="ru-RU"/>
        </w:rPr>
        <w:t xml:space="preserve">: </w:t>
      </w:r>
      <w:r w:rsidRPr="0084522D">
        <w:rPr>
          <w:rFonts w:ascii="Times New Roman" w:hAnsi="Times New Roman" w:cs="Times New Roman"/>
          <w:sz w:val="24"/>
          <w:lang w:val="ru-RU"/>
        </w:rPr>
        <w:t>Метод охлаждения, описанный в технических требованиях АТХ, не является обязательным. Из</w:t>
      </w:r>
      <w:r w:rsidRPr="0084522D">
        <w:rPr>
          <w:rFonts w:ascii="Times New Roman" w:hAnsi="Times New Roman" w:cs="Times New Roman"/>
          <w:sz w:val="24"/>
          <w:lang w:val="ru-RU"/>
        </w:rPr>
        <w:softHyphen/>
        <w:t xml:space="preserve">готовители могут использовать другие </w:t>
      </w:r>
      <w:proofErr w:type="gramStart"/>
      <w:r w:rsidRPr="0084522D">
        <w:rPr>
          <w:rFonts w:ascii="Times New Roman" w:hAnsi="Times New Roman" w:cs="Times New Roman"/>
          <w:sz w:val="24"/>
          <w:lang w:val="ru-RU"/>
        </w:rPr>
        <w:t>методы</w:t>
      </w:r>
      <w:proofErr w:type="gramEnd"/>
      <w:r w:rsidRPr="0084522D">
        <w:rPr>
          <w:rFonts w:ascii="Times New Roman" w:hAnsi="Times New Roman" w:cs="Times New Roman"/>
          <w:sz w:val="24"/>
          <w:lang w:val="ru-RU"/>
        </w:rPr>
        <w:t xml:space="preserve"> например, такие как установк</w:t>
      </w:r>
      <w:r w:rsidR="00FF6807">
        <w:rPr>
          <w:rFonts w:ascii="Times New Roman" w:hAnsi="Times New Roman" w:cs="Times New Roman"/>
          <w:sz w:val="24"/>
          <w:lang w:val="ru-RU"/>
        </w:rPr>
        <w:t>а</w:t>
      </w:r>
      <w:r w:rsidRPr="0084522D">
        <w:rPr>
          <w:rFonts w:ascii="Times New Roman" w:hAnsi="Times New Roman" w:cs="Times New Roman"/>
          <w:sz w:val="24"/>
          <w:lang w:val="ru-RU"/>
        </w:rPr>
        <w:t xml:space="preserve"> традиционного вы</w:t>
      </w:r>
      <w:r w:rsidRPr="0084522D">
        <w:rPr>
          <w:rFonts w:ascii="Times New Roman" w:hAnsi="Times New Roman" w:cs="Times New Roman"/>
          <w:sz w:val="24"/>
          <w:lang w:val="ru-RU"/>
        </w:rPr>
        <w:softHyphen/>
        <w:t>дувающего вентилятора, а также пассивных радиаторов на системной плате АТХ. Фактически, это может быть лучшее решение для компьютера, если не гарантируется периодическая заме</w:t>
      </w:r>
      <w:r w:rsidRPr="0084522D">
        <w:rPr>
          <w:rFonts w:ascii="Times New Roman" w:hAnsi="Times New Roman" w:cs="Times New Roman"/>
          <w:sz w:val="24"/>
          <w:lang w:val="ru-RU"/>
        </w:rPr>
        <w:softHyphen/>
        <w:t>на фильтра источника питания.</w:t>
      </w:r>
    </w:p>
    <w:p w:rsidR="00B57344" w:rsidRPr="00B57344" w:rsidRDefault="00B57344" w:rsidP="00B57344">
      <w:pPr>
        <w:pStyle w:val="3"/>
        <w:rPr>
          <w:rFonts w:eastAsia="Times New Roman"/>
          <w:lang w:eastAsia="ru-RU"/>
        </w:rPr>
      </w:pPr>
      <w:bookmarkStart w:id="82" w:name="_Toc376941598"/>
      <w:r w:rsidRPr="00B57344">
        <w:rPr>
          <w:rFonts w:eastAsia="Times New Roman"/>
          <w:lang w:eastAsia="ru-RU"/>
        </w:rPr>
        <w:t>Разъ</w:t>
      </w:r>
      <w:r>
        <w:rPr>
          <w:rFonts w:eastAsia="Times New Roman"/>
          <w:lang w:eastAsia="ru-RU"/>
        </w:rPr>
        <w:t>ё</w:t>
      </w:r>
      <w:r w:rsidRPr="00B57344">
        <w:rPr>
          <w:rFonts w:eastAsia="Times New Roman"/>
          <w:lang w:eastAsia="ru-RU"/>
        </w:rPr>
        <w:t>мы блоков питания</w:t>
      </w:r>
      <w:bookmarkEnd w:id="82"/>
    </w:p>
    <w:p w:rsidR="00B57344" w:rsidRPr="00B57344" w:rsidRDefault="00B57344" w:rsidP="00B57344">
      <w:pPr>
        <w:spacing w:after="0"/>
        <w:ind w:firstLine="283"/>
        <w:jc w:val="both"/>
        <w:rPr>
          <w:rFonts w:ascii="Times New Roman" w:eastAsia="Times New Roman" w:hAnsi="Times New Roman" w:cs="Times New Roman"/>
          <w:sz w:val="24"/>
          <w:szCs w:val="24"/>
          <w:lang w:val="ru-RU" w:eastAsia="ru-RU"/>
        </w:rPr>
      </w:pPr>
      <w:r w:rsidRPr="00B57344">
        <w:rPr>
          <w:rFonts w:ascii="Times New Roman" w:eastAsia="Times New Roman" w:hAnsi="Times New Roman" w:cs="Times New Roman"/>
          <w:sz w:val="24"/>
          <w:szCs w:val="24"/>
          <w:lang w:val="ru-RU" w:eastAsia="ru-RU"/>
        </w:rPr>
        <w:t>В табл. 2 приведено назначение выводов блоков питания компьютеров, совместимых с AT и PC/XT. Количество разъемов для дисководов может быть разным. Например, в IBM AT име</w:t>
      </w:r>
      <w:r w:rsidRPr="00B57344">
        <w:rPr>
          <w:rFonts w:ascii="Times New Roman" w:eastAsia="Times New Roman" w:hAnsi="Times New Roman" w:cs="Times New Roman"/>
          <w:sz w:val="24"/>
          <w:szCs w:val="24"/>
          <w:lang w:val="ru-RU" w:eastAsia="ru-RU"/>
        </w:rPr>
        <w:softHyphen/>
        <w:t>ется только три разъема питания для накопителей, а в большинстве блоков питания AT/Tower — четыре. Если вы хотите установить в своем компьютере еще один дисковод, а разъемов питания не хватает, воспользуйтесь Y-образным кабелем-раздвоителем. Они выпускаются многими фирмами, и найти их можно в большинстве магазинов, торгующих электроникой. Естественно, мощность блока питания должна быть достаточной для питания всех накопителей</w:t>
      </w:r>
    </w:p>
    <w:p w:rsidR="00B57344" w:rsidRPr="00B57344" w:rsidRDefault="00B57344" w:rsidP="00B57344">
      <w:pPr>
        <w:pStyle w:val="HTML"/>
        <w:spacing w:line="276" w:lineRule="auto"/>
        <w:ind w:left="30" w:right="30"/>
        <w:rPr>
          <w:rFonts w:ascii="Times New Roman" w:hAnsi="Times New Roman" w:cs="Times New Roman"/>
          <w:color w:val="000000"/>
          <w:sz w:val="24"/>
          <w:szCs w:val="24"/>
        </w:rPr>
      </w:pPr>
      <w:r w:rsidRPr="00B57344">
        <w:rPr>
          <w:rFonts w:ascii="Times New Roman" w:hAnsi="Times New Roman" w:cs="Times New Roman"/>
          <w:color w:val="000000"/>
          <w:sz w:val="24"/>
          <w:szCs w:val="24"/>
        </w:rPr>
        <w:t>Стандартные разъемы блоков питания PC/XT и AT</w:t>
      </w:r>
    </w:p>
    <w:p w:rsidR="00081DCB" w:rsidRDefault="00081DCB" w:rsidP="00081DCB">
      <w:pPr>
        <w:pStyle w:val="HTML"/>
        <w:ind w:left="30" w:right="30"/>
        <w:rPr>
          <w:color w:val="000000"/>
        </w:rPr>
      </w:pPr>
      <w:r>
        <w:rPr>
          <w:color w:val="000000"/>
        </w:rPr>
        <w:t>----------------------------------------------------</w:t>
      </w:r>
    </w:p>
    <w:p w:rsidR="00081DCB" w:rsidRDefault="00081DCB" w:rsidP="00081DCB">
      <w:pPr>
        <w:pStyle w:val="HTML"/>
        <w:ind w:left="30" w:right="30"/>
        <w:rPr>
          <w:color w:val="000000"/>
        </w:rPr>
      </w:pPr>
      <w:r>
        <w:rPr>
          <w:color w:val="000000"/>
        </w:rPr>
        <w:t>Разъем      Модель AT              Модель PC/XT</w:t>
      </w:r>
    </w:p>
    <w:p w:rsidR="00081DCB" w:rsidRPr="00CE68A3" w:rsidRDefault="00081DCB" w:rsidP="00081DCB">
      <w:pPr>
        <w:pStyle w:val="HTML"/>
        <w:ind w:left="30" w:right="30"/>
        <w:rPr>
          <w:color w:val="000000"/>
          <w:lang w:val="en-US"/>
        </w:rPr>
      </w:pPr>
      <w:r w:rsidRPr="00CE68A3">
        <w:rPr>
          <w:color w:val="000000"/>
          <w:lang w:val="en-US"/>
        </w:rPr>
        <w:t>----------------------------------------------------</w:t>
      </w:r>
    </w:p>
    <w:p w:rsidR="00081DCB" w:rsidRPr="00CE68A3" w:rsidRDefault="00081DCB" w:rsidP="00081DCB">
      <w:pPr>
        <w:pStyle w:val="HTML"/>
        <w:ind w:left="30" w:right="30"/>
        <w:rPr>
          <w:color w:val="000000"/>
          <w:lang w:val="en-US"/>
        </w:rPr>
      </w:pPr>
      <w:r>
        <w:rPr>
          <w:color w:val="000000"/>
        </w:rPr>
        <w:t>Р</w:t>
      </w:r>
      <w:r w:rsidRPr="00CE68A3">
        <w:rPr>
          <w:color w:val="000000"/>
          <w:lang w:val="en-US"/>
        </w:rPr>
        <w:t xml:space="preserve">8-1        Power_Good (+5 </w:t>
      </w:r>
      <w:r>
        <w:rPr>
          <w:color w:val="000000"/>
        </w:rPr>
        <w:t>В</w:t>
      </w:r>
      <w:r w:rsidRPr="00CE68A3">
        <w:rPr>
          <w:color w:val="000000"/>
          <w:lang w:val="en-US"/>
        </w:rPr>
        <w:t xml:space="preserve">)     Power_Good (+5 </w:t>
      </w:r>
      <w:r>
        <w:rPr>
          <w:color w:val="000000"/>
        </w:rPr>
        <w:t>В</w:t>
      </w:r>
      <w:r w:rsidRPr="00CE68A3">
        <w:rPr>
          <w:color w:val="000000"/>
          <w:lang w:val="en-US"/>
        </w:rPr>
        <w:t>)</w:t>
      </w:r>
    </w:p>
    <w:p w:rsidR="00081DCB" w:rsidRDefault="00081DCB" w:rsidP="00081DCB">
      <w:pPr>
        <w:pStyle w:val="HTML"/>
        <w:ind w:left="30" w:right="30"/>
        <w:rPr>
          <w:color w:val="000000"/>
        </w:rPr>
      </w:pPr>
      <w:r>
        <w:rPr>
          <w:color w:val="000000"/>
        </w:rPr>
        <w:t>Р8-2        +5</w:t>
      </w:r>
      <w:proofErr w:type="gramStart"/>
      <w:r>
        <w:rPr>
          <w:color w:val="000000"/>
        </w:rPr>
        <w:t xml:space="preserve"> В</w:t>
      </w:r>
      <w:proofErr w:type="gramEnd"/>
      <w:r>
        <w:rPr>
          <w:color w:val="000000"/>
        </w:rPr>
        <w:t xml:space="preserve">                  Ключ (не подключен)</w:t>
      </w:r>
    </w:p>
    <w:p w:rsidR="00081DCB" w:rsidRDefault="00081DCB" w:rsidP="00081DCB">
      <w:pPr>
        <w:pStyle w:val="HTML"/>
        <w:ind w:left="30" w:right="30"/>
        <w:rPr>
          <w:color w:val="000000"/>
        </w:rPr>
      </w:pPr>
      <w:r>
        <w:rPr>
          <w:color w:val="000000"/>
        </w:rPr>
        <w:t>Р8-3        +12</w:t>
      </w:r>
      <w:proofErr w:type="gramStart"/>
      <w:r>
        <w:rPr>
          <w:color w:val="000000"/>
        </w:rPr>
        <w:t xml:space="preserve"> В</w:t>
      </w:r>
      <w:proofErr w:type="gramEnd"/>
      <w:r>
        <w:rPr>
          <w:color w:val="000000"/>
        </w:rPr>
        <w:t xml:space="preserve">                 +12 В</w:t>
      </w:r>
    </w:p>
    <w:p w:rsidR="00081DCB" w:rsidRDefault="00081DCB" w:rsidP="00081DCB">
      <w:pPr>
        <w:pStyle w:val="HTML"/>
        <w:ind w:left="30" w:right="30"/>
        <w:rPr>
          <w:color w:val="000000"/>
        </w:rPr>
      </w:pPr>
      <w:r>
        <w:rPr>
          <w:color w:val="000000"/>
        </w:rPr>
        <w:t>Р8-4        -12</w:t>
      </w:r>
      <w:proofErr w:type="gramStart"/>
      <w:r>
        <w:rPr>
          <w:color w:val="000000"/>
        </w:rPr>
        <w:t xml:space="preserve"> В</w:t>
      </w:r>
      <w:proofErr w:type="gramEnd"/>
      <w:r>
        <w:rPr>
          <w:color w:val="000000"/>
        </w:rPr>
        <w:t xml:space="preserve">                 -12 В</w:t>
      </w:r>
    </w:p>
    <w:p w:rsidR="00081DCB" w:rsidRDefault="00081DCB" w:rsidP="00081DCB">
      <w:pPr>
        <w:pStyle w:val="HTML"/>
        <w:ind w:left="30" w:right="30"/>
        <w:rPr>
          <w:color w:val="000000"/>
        </w:rPr>
      </w:pPr>
      <w:r>
        <w:rPr>
          <w:color w:val="000000"/>
        </w:rPr>
        <w:t>Р8-5        Общий (0)             Общий (0)</w:t>
      </w:r>
    </w:p>
    <w:p w:rsidR="00081DCB" w:rsidRDefault="00081DCB" w:rsidP="00081DCB">
      <w:pPr>
        <w:pStyle w:val="HTML"/>
        <w:ind w:left="30" w:right="30"/>
        <w:rPr>
          <w:color w:val="000000"/>
        </w:rPr>
      </w:pPr>
      <w:r>
        <w:rPr>
          <w:color w:val="000000"/>
        </w:rPr>
        <w:t>Р8-6        Общий (0)             Общий (0)</w:t>
      </w:r>
    </w:p>
    <w:p w:rsidR="00081DCB" w:rsidRDefault="00081DCB" w:rsidP="00081DCB">
      <w:pPr>
        <w:pStyle w:val="HTML"/>
        <w:ind w:left="30" w:right="30"/>
        <w:rPr>
          <w:color w:val="000000"/>
        </w:rPr>
      </w:pPr>
      <w:r>
        <w:rPr>
          <w:color w:val="000000"/>
        </w:rPr>
        <w:t>Р9-1        Общий (0)             Общий (0)</w:t>
      </w:r>
    </w:p>
    <w:p w:rsidR="00081DCB" w:rsidRDefault="00081DCB" w:rsidP="00081DCB">
      <w:pPr>
        <w:pStyle w:val="HTML"/>
        <w:ind w:left="30" w:right="30"/>
        <w:rPr>
          <w:color w:val="000000"/>
        </w:rPr>
      </w:pPr>
      <w:r>
        <w:rPr>
          <w:color w:val="000000"/>
        </w:rPr>
        <w:t>Р9-2        Общий (0)             Общий (0)</w:t>
      </w:r>
    </w:p>
    <w:p w:rsidR="00081DCB" w:rsidRDefault="00081DCB" w:rsidP="00081DCB">
      <w:pPr>
        <w:pStyle w:val="HTML"/>
        <w:ind w:left="30" w:right="30"/>
        <w:rPr>
          <w:color w:val="000000"/>
        </w:rPr>
      </w:pPr>
      <w:r>
        <w:rPr>
          <w:color w:val="000000"/>
        </w:rPr>
        <w:t>Р9-3        -5</w:t>
      </w:r>
      <w:proofErr w:type="gramStart"/>
      <w:r>
        <w:rPr>
          <w:color w:val="000000"/>
        </w:rPr>
        <w:t xml:space="preserve"> В</w:t>
      </w:r>
      <w:proofErr w:type="gramEnd"/>
      <w:r>
        <w:rPr>
          <w:color w:val="000000"/>
        </w:rPr>
        <w:t xml:space="preserve">                  -5 В</w:t>
      </w:r>
    </w:p>
    <w:p w:rsidR="00081DCB" w:rsidRDefault="00081DCB" w:rsidP="00081DCB">
      <w:pPr>
        <w:pStyle w:val="HTML"/>
        <w:ind w:left="30" w:right="30"/>
        <w:rPr>
          <w:color w:val="000000"/>
        </w:rPr>
      </w:pPr>
      <w:r>
        <w:rPr>
          <w:color w:val="000000"/>
        </w:rPr>
        <w:t>Р9-4        +5</w:t>
      </w:r>
      <w:proofErr w:type="gramStart"/>
      <w:r>
        <w:rPr>
          <w:color w:val="000000"/>
        </w:rPr>
        <w:t xml:space="preserve"> В</w:t>
      </w:r>
      <w:proofErr w:type="gramEnd"/>
      <w:r>
        <w:rPr>
          <w:color w:val="000000"/>
        </w:rPr>
        <w:t xml:space="preserve">                  +5 В</w:t>
      </w:r>
    </w:p>
    <w:p w:rsidR="00081DCB" w:rsidRDefault="00081DCB" w:rsidP="00081DCB">
      <w:pPr>
        <w:pStyle w:val="HTML"/>
        <w:ind w:left="30" w:right="30"/>
        <w:rPr>
          <w:color w:val="000000"/>
        </w:rPr>
      </w:pPr>
      <w:r>
        <w:rPr>
          <w:color w:val="000000"/>
        </w:rPr>
        <w:t>Р9-5        +5</w:t>
      </w:r>
      <w:proofErr w:type="gramStart"/>
      <w:r>
        <w:rPr>
          <w:color w:val="000000"/>
        </w:rPr>
        <w:t xml:space="preserve"> В</w:t>
      </w:r>
      <w:proofErr w:type="gramEnd"/>
      <w:r>
        <w:rPr>
          <w:color w:val="000000"/>
        </w:rPr>
        <w:t xml:space="preserve">                  +5 В</w:t>
      </w:r>
    </w:p>
    <w:p w:rsidR="00081DCB" w:rsidRDefault="00081DCB" w:rsidP="00081DCB">
      <w:pPr>
        <w:pStyle w:val="HTML"/>
        <w:ind w:left="30" w:right="30"/>
        <w:rPr>
          <w:color w:val="000000"/>
        </w:rPr>
      </w:pPr>
      <w:r>
        <w:rPr>
          <w:color w:val="000000"/>
        </w:rPr>
        <w:t>Р9-6        +5</w:t>
      </w:r>
      <w:proofErr w:type="gramStart"/>
      <w:r>
        <w:rPr>
          <w:color w:val="000000"/>
        </w:rPr>
        <w:t xml:space="preserve"> В</w:t>
      </w:r>
      <w:proofErr w:type="gramEnd"/>
      <w:r>
        <w:rPr>
          <w:color w:val="000000"/>
        </w:rPr>
        <w:t xml:space="preserve">                  +5 В</w:t>
      </w:r>
    </w:p>
    <w:p w:rsidR="00081DCB" w:rsidRDefault="00081DCB" w:rsidP="00081DCB">
      <w:pPr>
        <w:pStyle w:val="HTML"/>
        <w:ind w:left="30" w:right="30"/>
        <w:rPr>
          <w:color w:val="000000"/>
        </w:rPr>
      </w:pPr>
      <w:r>
        <w:rPr>
          <w:color w:val="000000"/>
        </w:rPr>
        <w:t>Р10-1       +12</w:t>
      </w:r>
      <w:proofErr w:type="gramStart"/>
      <w:r>
        <w:rPr>
          <w:color w:val="000000"/>
        </w:rPr>
        <w:t xml:space="preserve"> В</w:t>
      </w:r>
      <w:proofErr w:type="gramEnd"/>
      <w:r>
        <w:rPr>
          <w:color w:val="000000"/>
        </w:rPr>
        <w:t xml:space="preserve">                 +12 В</w:t>
      </w:r>
    </w:p>
    <w:p w:rsidR="00081DCB" w:rsidRDefault="00081DCB" w:rsidP="00081DCB">
      <w:pPr>
        <w:pStyle w:val="HTML"/>
        <w:ind w:left="30" w:right="30"/>
        <w:rPr>
          <w:color w:val="000000"/>
        </w:rPr>
      </w:pPr>
      <w:r>
        <w:rPr>
          <w:color w:val="000000"/>
        </w:rPr>
        <w:t>Р10-2       Общий (0)             Общий (0)</w:t>
      </w:r>
    </w:p>
    <w:p w:rsidR="00081DCB" w:rsidRDefault="00081DCB" w:rsidP="00081DCB">
      <w:pPr>
        <w:pStyle w:val="HTML"/>
        <w:ind w:left="30" w:right="30"/>
        <w:rPr>
          <w:color w:val="000000"/>
        </w:rPr>
      </w:pPr>
      <w:r>
        <w:rPr>
          <w:color w:val="000000"/>
        </w:rPr>
        <w:t>Р10-3       Общий (0)             Общий (0)</w:t>
      </w:r>
    </w:p>
    <w:p w:rsidR="00081DCB" w:rsidRDefault="00081DCB" w:rsidP="00081DCB">
      <w:pPr>
        <w:pStyle w:val="HTML"/>
        <w:ind w:left="30" w:right="30"/>
        <w:rPr>
          <w:color w:val="000000"/>
        </w:rPr>
      </w:pPr>
      <w:r>
        <w:rPr>
          <w:color w:val="000000"/>
        </w:rPr>
        <w:t>Р10-4       +5</w:t>
      </w:r>
      <w:proofErr w:type="gramStart"/>
      <w:r>
        <w:rPr>
          <w:color w:val="000000"/>
        </w:rPr>
        <w:t xml:space="preserve"> В</w:t>
      </w:r>
      <w:proofErr w:type="gramEnd"/>
      <w:r>
        <w:rPr>
          <w:color w:val="000000"/>
        </w:rPr>
        <w:t xml:space="preserve">                  +5 В</w:t>
      </w:r>
    </w:p>
    <w:p w:rsidR="00081DCB" w:rsidRDefault="00081DCB" w:rsidP="00081DCB">
      <w:pPr>
        <w:pStyle w:val="HTML"/>
        <w:ind w:left="30" w:right="30"/>
        <w:rPr>
          <w:color w:val="000000"/>
        </w:rPr>
      </w:pPr>
      <w:r>
        <w:rPr>
          <w:color w:val="000000"/>
        </w:rPr>
        <w:t>Р11-1       +12</w:t>
      </w:r>
      <w:proofErr w:type="gramStart"/>
      <w:r>
        <w:rPr>
          <w:color w:val="000000"/>
        </w:rPr>
        <w:t xml:space="preserve"> В</w:t>
      </w:r>
      <w:proofErr w:type="gramEnd"/>
      <w:r>
        <w:rPr>
          <w:color w:val="000000"/>
        </w:rPr>
        <w:t xml:space="preserve">                 +12 В</w:t>
      </w:r>
    </w:p>
    <w:p w:rsidR="00081DCB" w:rsidRDefault="00081DCB" w:rsidP="00081DCB">
      <w:pPr>
        <w:pStyle w:val="HTML"/>
        <w:ind w:left="30" w:right="30"/>
        <w:rPr>
          <w:color w:val="000000"/>
        </w:rPr>
      </w:pPr>
      <w:r>
        <w:rPr>
          <w:color w:val="000000"/>
        </w:rPr>
        <w:t>Р11-2       Общий (0)             Общий (0)</w:t>
      </w:r>
    </w:p>
    <w:p w:rsidR="00081DCB" w:rsidRDefault="00081DCB" w:rsidP="00081DCB">
      <w:pPr>
        <w:pStyle w:val="HTML"/>
        <w:ind w:left="30" w:right="30"/>
        <w:rPr>
          <w:color w:val="000000"/>
        </w:rPr>
      </w:pPr>
      <w:r>
        <w:rPr>
          <w:color w:val="000000"/>
        </w:rPr>
        <w:t>Р11-3       Общий (0)             Общий (0)</w:t>
      </w:r>
    </w:p>
    <w:p w:rsidR="00081DCB" w:rsidRDefault="00081DCB" w:rsidP="00081DCB">
      <w:pPr>
        <w:pStyle w:val="HTML"/>
        <w:ind w:left="30" w:right="30"/>
        <w:rPr>
          <w:color w:val="000000"/>
        </w:rPr>
      </w:pPr>
      <w:r>
        <w:rPr>
          <w:color w:val="000000"/>
        </w:rPr>
        <w:t>Р11-4       +5</w:t>
      </w:r>
      <w:proofErr w:type="gramStart"/>
      <w:r>
        <w:rPr>
          <w:color w:val="000000"/>
        </w:rPr>
        <w:t xml:space="preserve"> В</w:t>
      </w:r>
      <w:proofErr w:type="gramEnd"/>
      <w:r>
        <w:rPr>
          <w:color w:val="000000"/>
        </w:rPr>
        <w:t xml:space="preserve">                  +5 В</w:t>
      </w:r>
    </w:p>
    <w:p w:rsidR="00081DCB" w:rsidRDefault="00081DCB" w:rsidP="00081DCB">
      <w:pPr>
        <w:pStyle w:val="HTML"/>
        <w:ind w:left="30" w:right="30"/>
        <w:rPr>
          <w:color w:val="000000"/>
        </w:rPr>
      </w:pPr>
      <w:r>
        <w:rPr>
          <w:color w:val="000000"/>
        </w:rPr>
        <w:t>Р12-1       +12</w:t>
      </w:r>
      <w:proofErr w:type="gramStart"/>
      <w:r>
        <w:rPr>
          <w:color w:val="000000"/>
        </w:rPr>
        <w:t xml:space="preserve"> В</w:t>
      </w:r>
      <w:proofErr w:type="gramEnd"/>
      <w:r>
        <w:rPr>
          <w:color w:val="000000"/>
        </w:rPr>
        <w:t xml:space="preserve">                  —</w:t>
      </w:r>
    </w:p>
    <w:p w:rsidR="00081DCB" w:rsidRDefault="00081DCB" w:rsidP="00081DCB">
      <w:pPr>
        <w:pStyle w:val="HTML"/>
        <w:ind w:left="30" w:right="30"/>
        <w:rPr>
          <w:color w:val="000000"/>
        </w:rPr>
      </w:pPr>
      <w:r>
        <w:rPr>
          <w:color w:val="000000"/>
        </w:rPr>
        <w:t>Р12-2       Общий (0)              -</w:t>
      </w:r>
    </w:p>
    <w:p w:rsidR="00081DCB" w:rsidRDefault="00081DCB" w:rsidP="00081DCB">
      <w:pPr>
        <w:pStyle w:val="HTML"/>
        <w:ind w:left="30" w:right="30"/>
        <w:rPr>
          <w:color w:val="000000"/>
        </w:rPr>
      </w:pPr>
      <w:r>
        <w:rPr>
          <w:color w:val="000000"/>
        </w:rPr>
        <w:t>Р12-3       Общий (0)              -</w:t>
      </w:r>
    </w:p>
    <w:p w:rsidR="00081DCB" w:rsidRDefault="00081DCB" w:rsidP="00081DCB">
      <w:pPr>
        <w:pStyle w:val="HTML"/>
        <w:ind w:left="30" w:right="30"/>
        <w:rPr>
          <w:color w:val="000000"/>
        </w:rPr>
      </w:pPr>
      <w:r>
        <w:rPr>
          <w:color w:val="000000"/>
        </w:rPr>
        <w:t>Р12-4       +5</w:t>
      </w:r>
      <w:proofErr w:type="gramStart"/>
      <w:r>
        <w:rPr>
          <w:color w:val="000000"/>
        </w:rPr>
        <w:t xml:space="preserve"> В</w:t>
      </w:r>
      <w:proofErr w:type="gramEnd"/>
      <w:r>
        <w:rPr>
          <w:color w:val="000000"/>
        </w:rPr>
        <w:t xml:space="preserve">                   —</w:t>
      </w:r>
    </w:p>
    <w:p w:rsidR="00081DCB" w:rsidRDefault="00081DCB" w:rsidP="00081DCB">
      <w:pPr>
        <w:pStyle w:val="HTML"/>
        <w:ind w:left="30" w:right="30"/>
        <w:rPr>
          <w:color w:val="000000"/>
        </w:rPr>
      </w:pPr>
      <w:r>
        <w:rPr>
          <w:color w:val="000000"/>
        </w:rPr>
        <w:t>Р13-1       +12</w:t>
      </w:r>
      <w:proofErr w:type="gramStart"/>
      <w:r>
        <w:rPr>
          <w:color w:val="000000"/>
        </w:rPr>
        <w:t xml:space="preserve"> В</w:t>
      </w:r>
      <w:proofErr w:type="gramEnd"/>
      <w:r>
        <w:rPr>
          <w:color w:val="000000"/>
        </w:rPr>
        <w:t xml:space="preserve">                  —</w:t>
      </w:r>
    </w:p>
    <w:p w:rsidR="00081DCB" w:rsidRDefault="00081DCB" w:rsidP="00081DCB">
      <w:pPr>
        <w:pStyle w:val="HTML"/>
        <w:ind w:left="30" w:right="30"/>
        <w:rPr>
          <w:color w:val="000000"/>
        </w:rPr>
      </w:pPr>
      <w:r>
        <w:rPr>
          <w:color w:val="000000"/>
        </w:rPr>
        <w:t>Р13-2       Общий (0)              -</w:t>
      </w:r>
    </w:p>
    <w:p w:rsidR="00081DCB" w:rsidRDefault="00081DCB" w:rsidP="00081DCB">
      <w:pPr>
        <w:pStyle w:val="HTML"/>
        <w:ind w:left="30" w:right="30"/>
        <w:rPr>
          <w:color w:val="000000"/>
        </w:rPr>
      </w:pPr>
      <w:r>
        <w:rPr>
          <w:color w:val="000000"/>
        </w:rPr>
        <w:t>Р13-3       Общий (0)              -</w:t>
      </w:r>
    </w:p>
    <w:p w:rsidR="00081DCB" w:rsidRDefault="00081DCB" w:rsidP="00081DCB">
      <w:pPr>
        <w:pStyle w:val="HTML"/>
        <w:ind w:left="30" w:right="30"/>
        <w:rPr>
          <w:color w:val="000000"/>
        </w:rPr>
      </w:pPr>
      <w:r>
        <w:rPr>
          <w:color w:val="000000"/>
        </w:rPr>
        <w:t>Р13-4       +5</w:t>
      </w:r>
      <w:proofErr w:type="gramStart"/>
      <w:r>
        <w:rPr>
          <w:color w:val="000000"/>
        </w:rPr>
        <w:t xml:space="preserve"> В</w:t>
      </w:r>
      <w:proofErr w:type="gramEnd"/>
      <w:r>
        <w:rPr>
          <w:color w:val="000000"/>
        </w:rPr>
        <w:t xml:space="preserve">                   -</w:t>
      </w:r>
    </w:p>
    <w:p w:rsidR="00081DCB" w:rsidRDefault="00081DCB" w:rsidP="00081DCB">
      <w:pPr>
        <w:pStyle w:val="HTML"/>
        <w:ind w:left="30" w:right="30"/>
        <w:rPr>
          <w:color w:val="000000"/>
        </w:rPr>
      </w:pPr>
      <w:r>
        <w:rPr>
          <w:color w:val="000000"/>
        </w:rPr>
        <w:t>---------------------------------------------</w:t>
      </w:r>
    </w:p>
    <w:p w:rsidR="00B57344" w:rsidRPr="00B57344" w:rsidRDefault="00B57344" w:rsidP="00B57344">
      <w:pPr>
        <w:spacing w:after="0"/>
        <w:ind w:firstLine="283"/>
        <w:jc w:val="both"/>
        <w:rPr>
          <w:rFonts w:ascii="Times New Roman" w:eastAsia="Times New Roman" w:hAnsi="Times New Roman" w:cs="Times New Roman"/>
          <w:sz w:val="24"/>
          <w:szCs w:val="24"/>
          <w:lang w:val="ru-RU" w:eastAsia="ru-RU"/>
        </w:rPr>
      </w:pPr>
      <w:r w:rsidRPr="00B57344">
        <w:rPr>
          <w:rFonts w:ascii="Times New Roman" w:eastAsia="Times New Roman" w:hAnsi="Times New Roman" w:cs="Times New Roman"/>
          <w:sz w:val="24"/>
          <w:szCs w:val="24"/>
          <w:lang w:val="ru-RU" w:eastAsia="ru-RU"/>
        </w:rPr>
        <w:t>Отметим, что назначения выводов разъемов блоков питания Baby-AT и Slimline соответ</w:t>
      </w:r>
      <w:r w:rsidRPr="00B57344">
        <w:rPr>
          <w:rFonts w:ascii="Times New Roman" w:eastAsia="Times New Roman" w:hAnsi="Times New Roman" w:cs="Times New Roman"/>
          <w:sz w:val="24"/>
          <w:szCs w:val="24"/>
          <w:lang w:val="ru-RU" w:eastAsia="ru-RU"/>
        </w:rPr>
        <w:softHyphen/>
        <w:t xml:space="preserve">ствуют стандарту AT. Новый стандарт для разъемов блоков питания можно обнаружить только в новой конструкции АТХ; это 20-контактный разъем, разводка которого приведена в табл. </w:t>
      </w:r>
      <w:r w:rsidR="00081DCB">
        <w:rPr>
          <w:rFonts w:ascii="Times New Roman" w:eastAsia="Times New Roman" w:hAnsi="Times New Roman" w:cs="Times New Roman"/>
          <w:sz w:val="24"/>
          <w:szCs w:val="24"/>
          <w:lang w:val="ru-RU" w:eastAsia="ru-RU"/>
        </w:rPr>
        <w:t>3</w:t>
      </w:r>
      <w:r w:rsidRPr="00B57344">
        <w:rPr>
          <w:rFonts w:ascii="Times New Roman" w:eastAsia="Times New Roman" w:hAnsi="Times New Roman" w:cs="Times New Roman"/>
          <w:sz w:val="24"/>
          <w:szCs w:val="24"/>
          <w:lang w:val="ru-RU" w:eastAsia="ru-RU"/>
        </w:rPr>
        <w:t>.</w:t>
      </w:r>
    </w:p>
    <w:p w:rsidR="00081DCB" w:rsidRDefault="00081DCB" w:rsidP="00081DCB">
      <w:pPr>
        <w:pStyle w:val="HTML"/>
        <w:ind w:left="30" w:right="30"/>
        <w:rPr>
          <w:color w:val="000000"/>
        </w:rPr>
      </w:pPr>
      <w:r>
        <w:rPr>
          <w:color w:val="000000"/>
        </w:rPr>
        <w:t>----------------------------------------------------------------</w:t>
      </w:r>
    </w:p>
    <w:p w:rsidR="00081DCB" w:rsidRDefault="00081DCB" w:rsidP="00081DCB">
      <w:pPr>
        <w:pStyle w:val="HTML"/>
        <w:ind w:left="30" w:right="30"/>
        <w:rPr>
          <w:color w:val="000000"/>
        </w:rPr>
      </w:pPr>
      <w:r>
        <w:rPr>
          <w:color w:val="000000"/>
        </w:rPr>
        <w:t xml:space="preserve">Цвет         Сигнал   Контакт </w:t>
      </w:r>
      <w:proofErr w:type="gramStart"/>
      <w:r>
        <w:rPr>
          <w:color w:val="000000"/>
        </w:rPr>
        <w:t>Контакт</w:t>
      </w:r>
      <w:proofErr w:type="gramEnd"/>
      <w:r>
        <w:rPr>
          <w:color w:val="000000"/>
        </w:rPr>
        <w:t xml:space="preserve">   Сигнал           Цвет</w:t>
      </w:r>
    </w:p>
    <w:p w:rsidR="00081DCB" w:rsidRDefault="00081DCB" w:rsidP="00081DCB">
      <w:pPr>
        <w:pStyle w:val="HTML"/>
        <w:ind w:left="30" w:right="30"/>
        <w:rPr>
          <w:color w:val="000000"/>
        </w:rPr>
      </w:pPr>
      <w:r>
        <w:rPr>
          <w:color w:val="000000"/>
        </w:rPr>
        <w:t>----------------------------------------------------------------</w:t>
      </w:r>
    </w:p>
    <w:p w:rsidR="00081DCB" w:rsidRDefault="00081DCB" w:rsidP="00081DCB">
      <w:pPr>
        <w:pStyle w:val="HTML"/>
        <w:ind w:left="30" w:right="30"/>
        <w:rPr>
          <w:color w:val="000000"/>
        </w:rPr>
      </w:pPr>
      <w:r>
        <w:rPr>
          <w:color w:val="000000"/>
        </w:rPr>
        <w:t>Оранжевый    +3,3</w:t>
      </w:r>
      <w:proofErr w:type="gramStart"/>
      <w:r>
        <w:rPr>
          <w:color w:val="000000"/>
        </w:rPr>
        <w:t xml:space="preserve"> В</w:t>
      </w:r>
      <w:proofErr w:type="gramEnd"/>
      <w:r>
        <w:rPr>
          <w:color w:val="000000"/>
        </w:rPr>
        <w:t>*    11      1       +3,3 В*        Оранжевый</w:t>
      </w:r>
    </w:p>
    <w:p w:rsidR="00081DCB" w:rsidRDefault="00081DCB" w:rsidP="00081DCB">
      <w:pPr>
        <w:pStyle w:val="HTML"/>
        <w:ind w:left="30" w:right="30"/>
        <w:rPr>
          <w:color w:val="000000"/>
        </w:rPr>
      </w:pPr>
      <w:r>
        <w:rPr>
          <w:color w:val="000000"/>
        </w:rPr>
        <w:t>Синий        -12</w:t>
      </w:r>
      <w:proofErr w:type="gramStart"/>
      <w:r>
        <w:rPr>
          <w:color w:val="000000"/>
        </w:rPr>
        <w:t xml:space="preserve"> В</w:t>
      </w:r>
      <w:proofErr w:type="gramEnd"/>
      <w:r>
        <w:rPr>
          <w:color w:val="000000"/>
        </w:rPr>
        <w:t xml:space="preserve">      12      2       +3,3 В*        Оранжевый</w:t>
      </w:r>
    </w:p>
    <w:p w:rsidR="00081DCB" w:rsidRDefault="00081DCB" w:rsidP="00081DCB">
      <w:pPr>
        <w:pStyle w:val="HTML"/>
        <w:ind w:left="30" w:right="30"/>
        <w:rPr>
          <w:color w:val="000000"/>
        </w:rPr>
      </w:pPr>
      <w:r>
        <w:rPr>
          <w:color w:val="000000"/>
        </w:rPr>
        <w:t>Черный       Общий      13      3       Общий          Черный</w:t>
      </w:r>
    </w:p>
    <w:p w:rsidR="00081DCB" w:rsidRDefault="00081DCB" w:rsidP="00081DCB">
      <w:pPr>
        <w:pStyle w:val="HTML"/>
        <w:ind w:left="30" w:right="30"/>
        <w:rPr>
          <w:color w:val="000000"/>
        </w:rPr>
      </w:pPr>
      <w:r>
        <w:rPr>
          <w:color w:val="000000"/>
        </w:rPr>
        <w:t>Зеленый      PS_On      14      4       +5</w:t>
      </w:r>
      <w:proofErr w:type="gramStart"/>
      <w:r>
        <w:rPr>
          <w:color w:val="000000"/>
        </w:rPr>
        <w:t xml:space="preserve"> В</w:t>
      </w:r>
      <w:proofErr w:type="gramEnd"/>
      <w:r>
        <w:rPr>
          <w:color w:val="000000"/>
        </w:rPr>
        <w:t xml:space="preserve">           Красный</w:t>
      </w:r>
    </w:p>
    <w:p w:rsidR="00081DCB" w:rsidRDefault="00081DCB" w:rsidP="00081DCB">
      <w:pPr>
        <w:pStyle w:val="HTML"/>
        <w:ind w:left="30" w:right="30"/>
        <w:rPr>
          <w:color w:val="000000"/>
        </w:rPr>
      </w:pPr>
      <w:r>
        <w:rPr>
          <w:color w:val="000000"/>
        </w:rPr>
        <w:t>Черный       Общий      15      5       Общий          Черный</w:t>
      </w:r>
    </w:p>
    <w:p w:rsidR="00081DCB" w:rsidRDefault="00081DCB" w:rsidP="00081DCB">
      <w:pPr>
        <w:pStyle w:val="HTML"/>
        <w:ind w:left="30" w:right="30"/>
        <w:rPr>
          <w:color w:val="000000"/>
        </w:rPr>
      </w:pPr>
      <w:r>
        <w:rPr>
          <w:color w:val="000000"/>
        </w:rPr>
        <w:t>Черный       Общий      16      6       +5</w:t>
      </w:r>
      <w:proofErr w:type="gramStart"/>
      <w:r>
        <w:rPr>
          <w:color w:val="000000"/>
        </w:rPr>
        <w:t xml:space="preserve"> В</w:t>
      </w:r>
      <w:proofErr w:type="gramEnd"/>
      <w:r>
        <w:rPr>
          <w:color w:val="000000"/>
        </w:rPr>
        <w:t xml:space="preserve">           Красный</w:t>
      </w:r>
    </w:p>
    <w:p w:rsidR="00081DCB" w:rsidRDefault="00081DCB" w:rsidP="00081DCB">
      <w:pPr>
        <w:pStyle w:val="HTML"/>
        <w:ind w:left="30" w:right="30"/>
        <w:rPr>
          <w:color w:val="000000"/>
        </w:rPr>
      </w:pPr>
      <w:r>
        <w:rPr>
          <w:color w:val="000000"/>
        </w:rPr>
        <w:t>Черный       Общий      17      7       Общий          Черный</w:t>
      </w:r>
    </w:p>
    <w:p w:rsidR="00081DCB" w:rsidRDefault="00081DCB" w:rsidP="00081DCB">
      <w:pPr>
        <w:pStyle w:val="HTML"/>
        <w:ind w:left="30" w:right="30"/>
        <w:rPr>
          <w:color w:val="000000"/>
        </w:rPr>
      </w:pPr>
      <w:r>
        <w:rPr>
          <w:color w:val="000000"/>
        </w:rPr>
        <w:t>Белый        -5</w:t>
      </w:r>
      <w:proofErr w:type="gramStart"/>
      <w:r>
        <w:rPr>
          <w:color w:val="000000"/>
        </w:rPr>
        <w:t xml:space="preserve"> В</w:t>
      </w:r>
      <w:proofErr w:type="gramEnd"/>
      <w:r>
        <w:rPr>
          <w:color w:val="000000"/>
        </w:rPr>
        <w:t xml:space="preserve">       18      8     Power_Good       Серый</w:t>
      </w:r>
    </w:p>
    <w:p w:rsidR="00081DCB" w:rsidRDefault="00081DCB" w:rsidP="00081DCB">
      <w:pPr>
        <w:pStyle w:val="HTML"/>
        <w:ind w:left="30" w:right="30"/>
        <w:rPr>
          <w:color w:val="000000"/>
        </w:rPr>
      </w:pPr>
      <w:r>
        <w:rPr>
          <w:color w:val="000000"/>
        </w:rPr>
        <w:t>Красный      +5</w:t>
      </w:r>
      <w:proofErr w:type="gramStart"/>
      <w:r>
        <w:rPr>
          <w:color w:val="000000"/>
        </w:rPr>
        <w:t xml:space="preserve"> В</w:t>
      </w:r>
      <w:proofErr w:type="gramEnd"/>
      <w:r>
        <w:rPr>
          <w:color w:val="000000"/>
        </w:rPr>
        <w:t xml:space="preserve">       19      9     5v_Stby          Розовый</w:t>
      </w:r>
    </w:p>
    <w:p w:rsidR="00081DCB" w:rsidRDefault="00081DCB" w:rsidP="00081DCB">
      <w:pPr>
        <w:pStyle w:val="HTML"/>
        <w:ind w:left="30" w:right="30"/>
        <w:rPr>
          <w:color w:val="000000"/>
        </w:rPr>
      </w:pPr>
      <w:r>
        <w:rPr>
          <w:color w:val="000000"/>
        </w:rPr>
        <w:t>Красный      +5</w:t>
      </w:r>
      <w:proofErr w:type="gramStart"/>
      <w:r>
        <w:rPr>
          <w:color w:val="000000"/>
        </w:rPr>
        <w:t xml:space="preserve"> В</w:t>
      </w:r>
      <w:proofErr w:type="gramEnd"/>
      <w:r>
        <w:rPr>
          <w:color w:val="000000"/>
        </w:rPr>
        <w:t xml:space="preserve">       20     10       +12 В          Желтый</w:t>
      </w:r>
    </w:p>
    <w:p w:rsidR="00081DCB" w:rsidRDefault="00081DCB" w:rsidP="00081DCB">
      <w:pPr>
        <w:pStyle w:val="HTML"/>
        <w:ind w:left="30" w:right="30"/>
        <w:rPr>
          <w:color w:val="000000"/>
        </w:rPr>
      </w:pPr>
      <w:r>
        <w:rPr>
          <w:color w:val="000000"/>
        </w:rPr>
        <w:t>----------------------------------------------------------------</w:t>
      </w:r>
    </w:p>
    <w:p w:rsidR="00B57344" w:rsidRPr="00B57344" w:rsidRDefault="00B57344" w:rsidP="00B57344">
      <w:pPr>
        <w:spacing w:after="0"/>
        <w:rPr>
          <w:rFonts w:ascii="Times New Roman" w:eastAsia="Times New Roman" w:hAnsi="Times New Roman" w:cs="Times New Roman"/>
          <w:i/>
          <w:iCs/>
          <w:sz w:val="24"/>
          <w:szCs w:val="24"/>
          <w:lang w:eastAsia="ru-RU"/>
        </w:rPr>
      </w:pPr>
      <w:r w:rsidRPr="00B57344">
        <w:rPr>
          <w:rFonts w:ascii="Times New Roman" w:eastAsia="Times New Roman" w:hAnsi="Times New Roman" w:cs="Times New Roman"/>
          <w:sz w:val="24"/>
          <w:szCs w:val="24"/>
          <w:lang w:eastAsia="ru-RU"/>
        </w:rPr>
        <w:t xml:space="preserve">* </w:t>
      </w:r>
      <w:r w:rsidRPr="00B57344">
        <w:rPr>
          <w:rFonts w:ascii="Times New Roman" w:eastAsia="Times New Roman" w:hAnsi="Times New Roman" w:cs="Times New Roman"/>
          <w:i/>
          <w:iCs/>
          <w:sz w:val="24"/>
          <w:szCs w:val="24"/>
          <w:lang w:eastAsia="ru-RU"/>
        </w:rPr>
        <w:t>Необязательный сигнал.</w:t>
      </w:r>
    </w:p>
    <w:p w:rsidR="00B57344" w:rsidRPr="00B57344" w:rsidRDefault="00B57344" w:rsidP="00B57344">
      <w:pPr>
        <w:spacing w:after="0"/>
        <w:rPr>
          <w:rFonts w:ascii="Times New Roman" w:eastAsia="Times New Roman" w:hAnsi="Times New Roman" w:cs="Times New Roman"/>
          <w:sz w:val="24"/>
          <w:szCs w:val="24"/>
          <w:lang w:val="en-US" w:eastAsia="ru-RU"/>
        </w:rPr>
      </w:pPr>
      <w:r w:rsidRPr="00B57344">
        <w:rPr>
          <w:rFonts w:ascii="Times New Roman" w:eastAsia="Times New Roman" w:hAnsi="Times New Roman" w:cs="Times New Roman"/>
          <w:noProof/>
          <w:sz w:val="24"/>
          <w:szCs w:val="24"/>
          <w:lang w:val="ru-RU" w:eastAsia="ru-RU"/>
        </w:rPr>
        <w:drawing>
          <wp:inline distT="0" distB="0" distL="0" distR="0">
            <wp:extent cx="6184900" cy="3140075"/>
            <wp:effectExtent l="0" t="0" r="6350" b="317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6184900" cy="3140075"/>
                    </a:xfrm>
                    <a:prstGeom prst="rect">
                      <a:avLst/>
                    </a:prstGeom>
                    <a:noFill/>
                    <a:ln>
                      <a:noFill/>
                    </a:ln>
                  </pic:spPr>
                </pic:pic>
              </a:graphicData>
            </a:graphic>
          </wp:inline>
        </w:drawing>
      </w:r>
    </w:p>
    <w:p w:rsidR="00B57344" w:rsidRPr="00B57344" w:rsidRDefault="00B57344" w:rsidP="00B57344">
      <w:pPr>
        <w:spacing w:after="0"/>
        <w:rPr>
          <w:rFonts w:ascii="Times New Roman" w:eastAsia="Times New Roman" w:hAnsi="Times New Roman" w:cs="Times New Roman"/>
          <w:sz w:val="24"/>
          <w:szCs w:val="24"/>
          <w:lang w:val="en-US" w:eastAsia="ru-RU"/>
        </w:rPr>
      </w:pPr>
      <w:r w:rsidRPr="00B57344">
        <w:rPr>
          <w:rFonts w:ascii="Times New Roman" w:hAnsi="Times New Roman" w:cs="Times New Roman"/>
          <w:noProof/>
          <w:sz w:val="24"/>
          <w:szCs w:val="24"/>
          <w:lang w:val="ru-RU" w:eastAsia="ru-RU"/>
        </w:rPr>
        <w:drawing>
          <wp:inline distT="0" distB="0" distL="0" distR="0">
            <wp:extent cx="5562600" cy="274320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3" cstate="print"/>
                    <a:stretch>
                      <a:fillRect/>
                    </a:stretch>
                  </pic:blipFill>
                  <pic:spPr>
                    <a:xfrm>
                      <a:off x="0" y="0"/>
                      <a:ext cx="5562600" cy="2743200"/>
                    </a:xfrm>
                    <a:prstGeom prst="rect">
                      <a:avLst/>
                    </a:prstGeom>
                  </pic:spPr>
                </pic:pic>
              </a:graphicData>
            </a:graphic>
          </wp:inline>
        </w:drawing>
      </w:r>
    </w:p>
    <w:p w:rsidR="00B57344" w:rsidRPr="00B57344" w:rsidRDefault="00B57344" w:rsidP="00B57344">
      <w:pPr>
        <w:spacing w:after="0"/>
        <w:rPr>
          <w:rFonts w:ascii="Times New Roman" w:eastAsia="Times New Roman" w:hAnsi="Times New Roman" w:cs="Times New Roman"/>
          <w:sz w:val="24"/>
          <w:szCs w:val="24"/>
          <w:lang w:val="en-US" w:eastAsia="ru-RU"/>
        </w:rPr>
      </w:pPr>
      <w:r w:rsidRPr="00B57344">
        <w:rPr>
          <w:rFonts w:ascii="Times New Roman" w:eastAsia="Times New Roman" w:hAnsi="Times New Roman" w:cs="Times New Roman"/>
          <w:noProof/>
          <w:sz w:val="24"/>
          <w:szCs w:val="24"/>
          <w:lang w:val="ru-RU" w:eastAsia="ru-RU"/>
        </w:rPr>
        <w:drawing>
          <wp:inline distT="0" distB="0" distL="0" distR="0">
            <wp:extent cx="4581525" cy="200025"/>
            <wp:effectExtent l="0" t="0" r="9525" b="9525"/>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4581525" cy="200025"/>
                    </a:xfrm>
                    <a:prstGeom prst="rect">
                      <a:avLst/>
                    </a:prstGeom>
                    <a:noFill/>
                    <a:ln>
                      <a:noFill/>
                    </a:ln>
                  </pic:spPr>
                </pic:pic>
              </a:graphicData>
            </a:graphic>
          </wp:inline>
        </w:drawing>
      </w:r>
    </w:p>
    <w:p w:rsidR="00B57344" w:rsidRPr="00B57344" w:rsidRDefault="00B57344" w:rsidP="00B57344">
      <w:pPr>
        <w:spacing w:after="0"/>
        <w:rPr>
          <w:rFonts w:ascii="Times New Roman" w:eastAsia="Times New Roman" w:hAnsi="Times New Roman" w:cs="Times New Roman"/>
          <w:sz w:val="24"/>
          <w:szCs w:val="24"/>
          <w:lang w:val="en-US" w:eastAsia="ru-RU"/>
        </w:rPr>
      </w:pPr>
    </w:p>
    <w:p w:rsidR="00B57344" w:rsidRPr="00B57344" w:rsidRDefault="00081DCB" w:rsidP="00081DCB">
      <w:pPr>
        <w:spacing w:after="0"/>
        <w:jc w:val="both"/>
        <w:rPr>
          <w:rFonts w:ascii="Times New Roman" w:hAnsi="Times New Roman" w:cs="Times New Roman"/>
          <w:color w:val="000000"/>
          <w:sz w:val="24"/>
          <w:szCs w:val="24"/>
        </w:rPr>
      </w:pPr>
      <w:r>
        <w:rPr>
          <w:rFonts w:ascii="Times New Roman" w:eastAsia="Times New Roman" w:hAnsi="Times New Roman" w:cs="Times New Roman"/>
          <w:sz w:val="24"/>
          <w:szCs w:val="24"/>
          <w:lang w:val="ru-RU" w:eastAsia="ru-RU"/>
        </w:rPr>
        <w:tab/>
      </w:r>
      <w:r w:rsidR="00B57344" w:rsidRPr="00B57344">
        <w:rPr>
          <w:rFonts w:ascii="Times New Roman" w:hAnsi="Times New Roman" w:cs="Times New Roman"/>
          <w:color w:val="000000"/>
          <w:sz w:val="24"/>
          <w:szCs w:val="24"/>
        </w:rPr>
        <w:t>В блоках питания мощностью 250 Вт и более для системных плат LPX иногда использу</w:t>
      </w:r>
      <w:r w:rsidR="00B57344" w:rsidRPr="00B57344">
        <w:rPr>
          <w:rFonts w:ascii="Times New Roman" w:hAnsi="Times New Roman" w:cs="Times New Roman"/>
          <w:color w:val="000000"/>
          <w:sz w:val="24"/>
          <w:szCs w:val="24"/>
        </w:rPr>
        <w:softHyphen/>
        <w:t xml:space="preserve">ется 6-контактный разъем типа Molex. Расположение выводов этого разъема описано ниже. </w:t>
      </w:r>
    </w:p>
    <w:p w:rsidR="00B57344" w:rsidRPr="00B57344" w:rsidRDefault="00B57344" w:rsidP="00B57344">
      <w:pPr>
        <w:pStyle w:val="HTML"/>
        <w:spacing w:line="276" w:lineRule="auto"/>
        <w:ind w:left="30" w:right="30"/>
        <w:rPr>
          <w:rFonts w:ascii="Times New Roman" w:hAnsi="Times New Roman" w:cs="Times New Roman"/>
          <w:color w:val="000000"/>
          <w:sz w:val="24"/>
          <w:szCs w:val="24"/>
        </w:rPr>
      </w:pPr>
      <w:r w:rsidRPr="00B57344">
        <w:rPr>
          <w:rFonts w:ascii="Times New Roman" w:hAnsi="Times New Roman" w:cs="Times New Roman"/>
          <w:color w:val="000000"/>
          <w:sz w:val="24"/>
          <w:szCs w:val="24"/>
        </w:rPr>
        <w:t>Необязательный разъем блока питания типа Molex</w:t>
      </w:r>
    </w:p>
    <w:p w:rsidR="00B57344" w:rsidRPr="00B57344" w:rsidRDefault="00B57344" w:rsidP="00081DCB">
      <w:pPr>
        <w:pStyle w:val="HTML"/>
        <w:tabs>
          <w:tab w:val="clear" w:pos="4580"/>
        </w:tabs>
        <w:spacing w:line="276" w:lineRule="auto"/>
        <w:ind w:left="30" w:right="30"/>
        <w:rPr>
          <w:rFonts w:ascii="Times New Roman" w:hAnsi="Times New Roman" w:cs="Times New Roman"/>
          <w:color w:val="000000"/>
          <w:sz w:val="24"/>
          <w:szCs w:val="24"/>
        </w:rPr>
      </w:pPr>
      <w:r w:rsidRPr="00B57344">
        <w:rPr>
          <w:rFonts w:ascii="Times New Roman" w:hAnsi="Times New Roman" w:cs="Times New Roman"/>
          <w:noProof/>
          <w:sz w:val="24"/>
          <w:szCs w:val="24"/>
        </w:rPr>
        <w:drawing>
          <wp:anchor distT="0" distB="0" distL="114300" distR="114300" simplePos="0" relativeHeight="251760640" behindDoc="1" locked="0" layoutInCell="1" allowOverlap="1">
            <wp:simplePos x="0" y="0"/>
            <wp:positionH relativeFrom="column">
              <wp:posOffset>2351405</wp:posOffset>
            </wp:positionH>
            <wp:positionV relativeFrom="paragraph">
              <wp:posOffset>33020</wp:posOffset>
            </wp:positionV>
            <wp:extent cx="3981450" cy="1514475"/>
            <wp:effectExtent l="0" t="0" r="0" b="9525"/>
            <wp:wrapThrough wrapText="bothSides">
              <wp:wrapPolygon edited="0">
                <wp:start x="0" y="0"/>
                <wp:lineTo x="0" y="21464"/>
                <wp:lineTo x="21497" y="21464"/>
                <wp:lineTo x="21497" y="0"/>
                <wp:lineTo x="0" y="0"/>
              </wp:wrapPolygon>
            </wp:wrapThrough>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5" cstate="print">
                      <a:extLst>
                        <a:ext uri="{28A0092B-C50C-407E-A947-70E740481C1C}">
                          <a14:useLocalDpi xmlns:a14="http://schemas.microsoft.com/office/drawing/2010/main" val="0"/>
                        </a:ext>
                      </a:extLst>
                    </a:blip>
                    <a:stretch>
                      <a:fillRect/>
                    </a:stretch>
                  </pic:blipFill>
                  <pic:spPr>
                    <a:xfrm>
                      <a:off x="0" y="0"/>
                      <a:ext cx="3981450" cy="1514475"/>
                    </a:xfrm>
                    <a:prstGeom prst="rect">
                      <a:avLst/>
                    </a:prstGeom>
                  </pic:spPr>
                </pic:pic>
              </a:graphicData>
            </a:graphic>
          </wp:anchor>
        </w:drawing>
      </w:r>
      <w:r w:rsidRPr="00B57344">
        <w:rPr>
          <w:rFonts w:ascii="Times New Roman" w:hAnsi="Times New Roman" w:cs="Times New Roman"/>
          <w:color w:val="000000"/>
          <w:sz w:val="24"/>
          <w:szCs w:val="24"/>
        </w:rPr>
        <w:t>--------------------------------</w:t>
      </w:r>
    </w:p>
    <w:p w:rsidR="00B57344" w:rsidRPr="00B57344" w:rsidRDefault="00B57344" w:rsidP="00B57344">
      <w:pPr>
        <w:pStyle w:val="HTML"/>
        <w:spacing w:line="276" w:lineRule="auto"/>
        <w:ind w:left="30" w:right="30"/>
        <w:rPr>
          <w:rFonts w:ascii="Times New Roman" w:hAnsi="Times New Roman" w:cs="Times New Roman"/>
          <w:color w:val="000000"/>
          <w:sz w:val="24"/>
          <w:szCs w:val="24"/>
        </w:rPr>
      </w:pPr>
      <w:r w:rsidRPr="00B57344">
        <w:rPr>
          <w:rFonts w:ascii="Times New Roman" w:hAnsi="Times New Roman" w:cs="Times New Roman"/>
          <w:color w:val="000000"/>
          <w:sz w:val="24"/>
          <w:szCs w:val="24"/>
        </w:rPr>
        <w:t>Контакт    Сигнал      Цвет</w:t>
      </w:r>
    </w:p>
    <w:p w:rsidR="00B57344" w:rsidRPr="00B57344" w:rsidRDefault="00B57344" w:rsidP="00B57344">
      <w:pPr>
        <w:pStyle w:val="HTML"/>
        <w:spacing w:line="276" w:lineRule="auto"/>
        <w:ind w:left="30" w:right="30"/>
        <w:rPr>
          <w:rFonts w:ascii="Times New Roman" w:hAnsi="Times New Roman" w:cs="Times New Roman"/>
          <w:color w:val="000000"/>
          <w:sz w:val="24"/>
          <w:szCs w:val="24"/>
        </w:rPr>
      </w:pPr>
      <w:r w:rsidRPr="00B57344">
        <w:rPr>
          <w:rFonts w:ascii="Times New Roman" w:hAnsi="Times New Roman" w:cs="Times New Roman"/>
          <w:color w:val="000000"/>
          <w:sz w:val="24"/>
          <w:szCs w:val="24"/>
        </w:rPr>
        <w:t>--------------------------------</w:t>
      </w:r>
    </w:p>
    <w:p w:rsidR="00B57344" w:rsidRPr="00B57344" w:rsidRDefault="00B57344" w:rsidP="00B57344">
      <w:pPr>
        <w:pStyle w:val="HTML"/>
        <w:spacing w:line="276" w:lineRule="auto"/>
        <w:ind w:left="30" w:right="30"/>
        <w:rPr>
          <w:rFonts w:ascii="Times New Roman" w:hAnsi="Times New Roman" w:cs="Times New Roman"/>
          <w:color w:val="000000"/>
          <w:sz w:val="24"/>
          <w:szCs w:val="24"/>
        </w:rPr>
      </w:pPr>
      <w:r w:rsidRPr="00B57344">
        <w:rPr>
          <w:rFonts w:ascii="Times New Roman" w:hAnsi="Times New Roman" w:cs="Times New Roman"/>
          <w:color w:val="000000"/>
          <w:sz w:val="24"/>
          <w:szCs w:val="24"/>
        </w:rPr>
        <w:t xml:space="preserve">  1        Общий       Черный</w:t>
      </w:r>
    </w:p>
    <w:p w:rsidR="00B57344" w:rsidRPr="00B57344" w:rsidRDefault="00B57344" w:rsidP="00B57344">
      <w:pPr>
        <w:pStyle w:val="HTML"/>
        <w:spacing w:line="276" w:lineRule="auto"/>
        <w:ind w:left="30" w:right="30"/>
        <w:rPr>
          <w:rFonts w:ascii="Times New Roman" w:hAnsi="Times New Roman" w:cs="Times New Roman"/>
          <w:color w:val="000000"/>
          <w:sz w:val="24"/>
          <w:szCs w:val="24"/>
        </w:rPr>
      </w:pPr>
      <w:r w:rsidRPr="00B57344">
        <w:rPr>
          <w:rFonts w:ascii="Times New Roman" w:hAnsi="Times New Roman" w:cs="Times New Roman"/>
          <w:color w:val="000000"/>
          <w:sz w:val="24"/>
          <w:szCs w:val="24"/>
        </w:rPr>
        <w:t xml:space="preserve">  2        Общий       Черный</w:t>
      </w:r>
    </w:p>
    <w:p w:rsidR="00B57344" w:rsidRPr="00B57344" w:rsidRDefault="00B57344" w:rsidP="00B57344">
      <w:pPr>
        <w:pStyle w:val="HTML"/>
        <w:spacing w:line="276" w:lineRule="auto"/>
        <w:ind w:left="30" w:right="30"/>
        <w:rPr>
          <w:rFonts w:ascii="Times New Roman" w:hAnsi="Times New Roman" w:cs="Times New Roman"/>
          <w:color w:val="000000"/>
          <w:sz w:val="24"/>
          <w:szCs w:val="24"/>
        </w:rPr>
      </w:pPr>
      <w:r w:rsidRPr="00B57344">
        <w:rPr>
          <w:rFonts w:ascii="Times New Roman" w:hAnsi="Times New Roman" w:cs="Times New Roman"/>
          <w:color w:val="000000"/>
          <w:sz w:val="24"/>
          <w:szCs w:val="24"/>
        </w:rPr>
        <w:t xml:space="preserve">  3        Общий       Черный</w:t>
      </w:r>
    </w:p>
    <w:p w:rsidR="00B57344" w:rsidRPr="00B57344" w:rsidRDefault="00B57344" w:rsidP="00B57344">
      <w:pPr>
        <w:pStyle w:val="HTML"/>
        <w:spacing w:line="276" w:lineRule="auto"/>
        <w:ind w:left="30" w:right="30"/>
        <w:rPr>
          <w:rFonts w:ascii="Times New Roman" w:hAnsi="Times New Roman" w:cs="Times New Roman"/>
          <w:color w:val="000000"/>
          <w:sz w:val="24"/>
          <w:szCs w:val="24"/>
        </w:rPr>
      </w:pPr>
      <w:r w:rsidRPr="00B57344">
        <w:rPr>
          <w:rFonts w:ascii="Times New Roman" w:hAnsi="Times New Roman" w:cs="Times New Roman"/>
          <w:color w:val="000000"/>
          <w:sz w:val="24"/>
          <w:szCs w:val="24"/>
        </w:rPr>
        <w:t xml:space="preserve">  4        +3,3</w:t>
      </w:r>
      <w:proofErr w:type="gramStart"/>
      <w:r w:rsidRPr="00B57344">
        <w:rPr>
          <w:rFonts w:ascii="Times New Roman" w:hAnsi="Times New Roman" w:cs="Times New Roman"/>
          <w:color w:val="000000"/>
          <w:sz w:val="24"/>
          <w:szCs w:val="24"/>
        </w:rPr>
        <w:t xml:space="preserve"> В</w:t>
      </w:r>
      <w:proofErr w:type="gramEnd"/>
      <w:r w:rsidRPr="00B57344">
        <w:rPr>
          <w:rFonts w:ascii="Times New Roman" w:hAnsi="Times New Roman" w:cs="Times New Roman"/>
          <w:color w:val="000000"/>
          <w:sz w:val="24"/>
          <w:szCs w:val="24"/>
        </w:rPr>
        <w:t xml:space="preserve">      Оранжевый</w:t>
      </w:r>
    </w:p>
    <w:p w:rsidR="00B57344" w:rsidRPr="00B57344" w:rsidRDefault="00B57344" w:rsidP="00B57344">
      <w:pPr>
        <w:pStyle w:val="HTML"/>
        <w:spacing w:line="276" w:lineRule="auto"/>
        <w:ind w:left="30" w:right="30"/>
        <w:rPr>
          <w:rFonts w:ascii="Times New Roman" w:hAnsi="Times New Roman" w:cs="Times New Roman"/>
          <w:color w:val="000000"/>
          <w:sz w:val="24"/>
          <w:szCs w:val="24"/>
        </w:rPr>
      </w:pPr>
      <w:r w:rsidRPr="00B57344">
        <w:rPr>
          <w:rFonts w:ascii="Times New Roman" w:hAnsi="Times New Roman" w:cs="Times New Roman"/>
          <w:color w:val="000000"/>
          <w:sz w:val="24"/>
          <w:szCs w:val="24"/>
        </w:rPr>
        <w:t xml:space="preserve">  5        +3,3</w:t>
      </w:r>
      <w:proofErr w:type="gramStart"/>
      <w:r w:rsidRPr="00B57344">
        <w:rPr>
          <w:rFonts w:ascii="Times New Roman" w:hAnsi="Times New Roman" w:cs="Times New Roman"/>
          <w:color w:val="000000"/>
          <w:sz w:val="24"/>
          <w:szCs w:val="24"/>
        </w:rPr>
        <w:t xml:space="preserve"> В</w:t>
      </w:r>
      <w:proofErr w:type="gramEnd"/>
      <w:r w:rsidRPr="00B57344">
        <w:rPr>
          <w:rFonts w:ascii="Times New Roman" w:hAnsi="Times New Roman" w:cs="Times New Roman"/>
          <w:color w:val="000000"/>
          <w:sz w:val="24"/>
          <w:szCs w:val="24"/>
        </w:rPr>
        <w:t xml:space="preserve">      Оранжевый</w:t>
      </w:r>
    </w:p>
    <w:p w:rsidR="00B57344" w:rsidRPr="00B57344" w:rsidRDefault="00B57344" w:rsidP="00B57344">
      <w:pPr>
        <w:pStyle w:val="HTML"/>
        <w:spacing w:line="276" w:lineRule="auto"/>
        <w:ind w:left="30" w:right="30"/>
        <w:rPr>
          <w:rFonts w:ascii="Times New Roman" w:hAnsi="Times New Roman" w:cs="Times New Roman"/>
          <w:color w:val="000000"/>
          <w:sz w:val="24"/>
          <w:szCs w:val="24"/>
        </w:rPr>
      </w:pPr>
      <w:r w:rsidRPr="00B57344">
        <w:rPr>
          <w:rFonts w:ascii="Times New Roman" w:hAnsi="Times New Roman" w:cs="Times New Roman"/>
          <w:color w:val="000000"/>
          <w:sz w:val="24"/>
          <w:szCs w:val="24"/>
        </w:rPr>
        <w:t xml:space="preserve">  6        +5</w:t>
      </w:r>
      <w:proofErr w:type="gramStart"/>
      <w:r w:rsidRPr="00B57344">
        <w:rPr>
          <w:rFonts w:ascii="Times New Roman" w:hAnsi="Times New Roman" w:cs="Times New Roman"/>
          <w:color w:val="000000"/>
          <w:sz w:val="24"/>
          <w:szCs w:val="24"/>
        </w:rPr>
        <w:t xml:space="preserve"> В</w:t>
      </w:r>
      <w:proofErr w:type="gramEnd"/>
      <w:r w:rsidRPr="00B57344">
        <w:rPr>
          <w:rFonts w:ascii="Times New Roman" w:hAnsi="Times New Roman" w:cs="Times New Roman"/>
          <w:color w:val="000000"/>
          <w:sz w:val="24"/>
          <w:szCs w:val="24"/>
        </w:rPr>
        <w:t xml:space="preserve">        Красный</w:t>
      </w:r>
    </w:p>
    <w:p w:rsidR="00B57344" w:rsidRPr="00B57344" w:rsidRDefault="00B57344" w:rsidP="00B57344">
      <w:pPr>
        <w:pStyle w:val="HTML"/>
        <w:spacing w:line="276" w:lineRule="auto"/>
        <w:ind w:left="30" w:right="30"/>
        <w:rPr>
          <w:rFonts w:ascii="Times New Roman" w:hAnsi="Times New Roman" w:cs="Times New Roman"/>
          <w:color w:val="000000"/>
          <w:sz w:val="24"/>
          <w:szCs w:val="24"/>
        </w:rPr>
      </w:pPr>
      <w:r w:rsidRPr="00B57344">
        <w:rPr>
          <w:rFonts w:ascii="Times New Roman" w:hAnsi="Times New Roman" w:cs="Times New Roman"/>
          <w:color w:val="000000"/>
          <w:sz w:val="24"/>
          <w:szCs w:val="24"/>
        </w:rPr>
        <w:t>--------------------------------</w:t>
      </w:r>
    </w:p>
    <w:p w:rsidR="00B57344" w:rsidRPr="00081A5F" w:rsidRDefault="00B57344" w:rsidP="00B57344">
      <w:pPr>
        <w:spacing w:after="0"/>
        <w:ind w:firstLine="283"/>
        <w:jc w:val="both"/>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sz w:val="24"/>
          <w:szCs w:val="24"/>
          <w:lang w:val="ru-RU" w:eastAsia="ru-RU"/>
        </w:rPr>
        <w:t>Хотя в блоках питания PC/XT на контакт Р8-2 напряжение не подается, их можно использовать для питания системных плат AT. Отсутствие или наличие сигнала +5</w:t>
      </w:r>
      <w:proofErr w:type="gramStart"/>
      <w:r w:rsidRPr="00081A5F">
        <w:rPr>
          <w:rFonts w:ascii="Times New Roman" w:eastAsia="Times New Roman" w:hAnsi="Times New Roman" w:cs="Times New Roman"/>
          <w:sz w:val="24"/>
          <w:szCs w:val="24"/>
          <w:lang w:val="ru-RU" w:eastAsia="ru-RU"/>
        </w:rPr>
        <w:t xml:space="preserve"> В</w:t>
      </w:r>
      <w:proofErr w:type="gramEnd"/>
      <w:r w:rsidRPr="00081A5F">
        <w:rPr>
          <w:rFonts w:ascii="Times New Roman" w:eastAsia="Times New Roman" w:hAnsi="Times New Roman" w:cs="Times New Roman"/>
          <w:sz w:val="24"/>
          <w:szCs w:val="24"/>
          <w:lang w:val="ru-RU" w:eastAsia="ru-RU"/>
        </w:rPr>
        <w:t xml:space="preserve"> на контакте Р8-2 не сказы</w:t>
      </w:r>
      <w:r w:rsidRPr="00081A5F">
        <w:rPr>
          <w:rFonts w:ascii="Times New Roman" w:eastAsia="Times New Roman" w:hAnsi="Times New Roman" w:cs="Times New Roman"/>
          <w:sz w:val="24"/>
          <w:szCs w:val="24"/>
          <w:lang w:val="ru-RU" w:eastAsia="ru-RU"/>
        </w:rPr>
        <w:softHyphen/>
        <w:t>вается на работе компьютера Имейте в виду, что измеренные напряжения на выходах блока пита</w:t>
      </w:r>
      <w:r w:rsidRPr="00081A5F">
        <w:rPr>
          <w:rFonts w:ascii="Times New Roman" w:eastAsia="Times New Roman" w:hAnsi="Times New Roman" w:cs="Times New Roman"/>
          <w:sz w:val="24"/>
          <w:szCs w:val="24"/>
          <w:lang w:val="ru-RU" w:eastAsia="ru-RU"/>
        </w:rPr>
        <w:softHyphen/>
        <w:t>ния могут отличаться от номинальных на 10%, хотя большинство производителей высококачест</w:t>
      </w:r>
      <w:r w:rsidRPr="00081A5F">
        <w:rPr>
          <w:rFonts w:ascii="Times New Roman" w:eastAsia="Times New Roman" w:hAnsi="Times New Roman" w:cs="Times New Roman"/>
          <w:sz w:val="24"/>
          <w:szCs w:val="24"/>
          <w:lang w:val="ru-RU" w:eastAsia="ru-RU"/>
        </w:rPr>
        <w:softHyphen/>
        <w:t>венных блоков питания устанавливает на свои изделия более жесткие допустимые значения (табл. 3). Лично я отдаю предпочтение блокам питания с допуском 5%, поскольку при заводских испытаниях они проходят более жесткий контроль.</w:t>
      </w:r>
    </w:p>
    <w:tbl>
      <w:tblPr>
        <w:tblW w:w="771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
        <w:gridCol w:w="1500"/>
        <w:gridCol w:w="1911"/>
        <w:gridCol w:w="1674"/>
        <w:gridCol w:w="1193"/>
        <w:gridCol w:w="1368"/>
        <w:gridCol w:w="36"/>
      </w:tblGrid>
      <w:tr w:rsidR="00B57344" w:rsidRPr="00B57344" w:rsidTr="00165CA9">
        <w:trPr>
          <w:tblCellSpacing w:w="0" w:type="dxa"/>
        </w:trPr>
        <w:tc>
          <w:tcPr>
            <w:tcW w:w="6" w:type="dxa"/>
            <w:tcBorders>
              <w:top w:val="outset" w:sz="6" w:space="0" w:color="auto"/>
              <w:left w:val="outset" w:sz="6" w:space="0" w:color="auto"/>
              <w:bottom w:val="outset" w:sz="6" w:space="0" w:color="auto"/>
              <w:right w:val="outset" w:sz="6" w:space="0" w:color="auto"/>
            </w:tcBorders>
            <w:hideMark/>
          </w:tcPr>
          <w:p w:rsidR="00B57344" w:rsidRPr="00B57344" w:rsidRDefault="00B57344" w:rsidP="00B57344">
            <w:pPr>
              <w:spacing w:after="0"/>
              <w:rPr>
                <w:rFonts w:ascii="Times New Roman" w:eastAsia="Times New Roman" w:hAnsi="Times New Roman" w:cs="Times New Roman"/>
                <w:sz w:val="24"/>
                <w:szCs w:val="24"/>
                <w:lang w:eastAsia="ru-RU"/>
              </w:rPr>
            </w:pPr>
          </w:p>
        </w:tc>
        <w:tc>
          <w:tcPr>
            <w:tcW w:w="1502" w:type="dxa"/>
            <w:tcBorders>
              <w:top w:val="outset" w:sz="6" w:space="0" w:color="auto"/>
              <w:left w:val="outset" w:sz="6" w:space="0" w:color="auto"/>
              <w:bottom w:val="outset" w:sz="6" w:space="0" w:color="auto"/>
              <w:right w:val="outset" w:sz="6" w:space="0" w:color="auto"/>
            </w:tcBorders>
            <w:hideMark/>
          </w:tcPr>
          <w:p w:rsidR="00B57344" w:rsidRPr="00B57344" w:rsidRDefault="00B57344" w:rsidP="00B57344">
            <w:pPr>
              <w:spacing w:after="0"/>
              <w:rPr>
                <w:rFonts w:ascii="Times New Roman" w:eastAsia="Times New Roman" w:hAnsi="Times New Roman" w:cs="Times New Roman"/>
                <w:sz w:val="24"/>
                <w:szCs w:val="24"/>
                <w:lang w:eastAsia="ru-RU"/>
              </w:rPr>
            </w:pPr>
          </w:p>
        </w:tc>
        <w:tc>
          <w:tcPr>
            <w:tcW w:w="1930" w:type="dxa"/>
            <w:tcBorders>
              <w:top w:val="outset" w:sz="6" w:space="0" w:color="auto"/>
              <w:left w:val="outset" w:sz="6" w:space="0" w:color="auto"/>
              <w:bottom w:val="outset" w:sz="6" w:space="0" w:color="auto"/>
              <w:right w:val="outset" w:sz="6" w:space="0" w:color="auto"/>
            </w:tcBorders>
            <w:hideMark/>
          </w:tcPr>
          <w:p w:rsidR="00B57344" w:rsidRPr="00B57344" w:rsidRDefault="00B57344" w:rsidP="00B57344">
            <w:pPr>
              <w:spacing w:after="0"/>
              <w:rPr>
                <w:rFonts w:ascii="Times New Roman" w:eastAsia="Times New Roman" w:hAnsi="Times New Roman" w:cs="Times New Roman"/>
                <w:sz w:val="24"/>
                <w:szCs w:val="24"/>
                <w:lang w:eastAsia="ru-RU"/>
              </w:rPr>
            </w:pPr>
          </w:p>
        </w:tc>
        <w:tc>
          <w:tcPr>
            <w:tcW w:w="1690" w:type="dxa"/>
            <w:tcBorders>
              <w:top w:val="outset" w:sz="6" w:space="0" w:color="auto"/>
              <w:left w:val="outset" w:sz="6" w:space="0" w:color="auto"/>
              <w:bottom w:val="outset" w:sz="6" w:space="0" w:color="auto"/>
              <w:right w:val="outset" w:sz="6" w:space="0" w:color="auto"/>
            </w:tcBorders>
            <w:hideMark/>
          </w:tcPr>
          <w:p w:rsidR="00B57344" w:rsidRPr="00B57344" w:rsidRDefault="00B57344" w:rsidP="00B57344">
            <w:pPr>
              <w:spacing w:after="0"/>
              <w:rPr>
                <w:rFonts w:ascii="Times New Roman" w:eastAsia="Times New Roman" w:hAnsi="Times New Roman" w:cs="Times New Roman"/>
                <w:sz w:val="24"/>
                <w:szCs w:val="24"/>
                <w:lang w:eastAsia="ru-RU"/>
              </w:rPr>
            </w:pPr>
          </w:p>
        </w:tc>
        <w:tc>
          <w:tcPr>
            <w:tcW w:w="1210" w:type="dxa"/>
            <w:tcBorders>
              <w:top w:val="outset" w:sz="6" w:space="0" w:color="auto"/>
              <w:left w:val="outset" w:sz="6" w:space="0" w:color="auto"/>
              <w:bottom w:val="outset" w:sz="6" w:space="0" w:color="auto"/>
              <w:right w:val="outset" w:sz="6" w:space="0" w:color="auto"/>
            </w:tcBorders>
            <w:hideMark/>
          </w:tcPr>
          <w:p w:rsidR="00B57344" w:rsidRPr="00B57344" w:rsidRDefault="00B57344" w:rsidP="00B57344">
            <w:pPr>
              <w:spacing w:after="0"/>
              <w:rPr>
                <w:rFonts w:ascii="Times New Roman" w:eastAsia="Times New Roman" w:hAnsi="Times New Roman" w:cs="Times New Roman"/>
                <w:sz w:val="24"/>
                <w:szCs w:val="24"/>
                <w:lang w:eastAsia="ru-RU"/>
              </w:rPr>
            </w:pPr>
          </w:p>
        </w:tc>
        <w:tc>
          <w:tcPr>
            <w:tcW w:w="1387" w:type="dxa"/>
            <w:tcBorders>
              <w:top w:val="outset" w:sz="6" w:space="0" w:color="auto"/>
              <w:left w:val="outset" w:sz="6" w:space="0" w:color="auto"/>
              <w:bottom w:val="outset" w:sz="6" w:space="0" w:color="auto"/>
              <w:right w:val="outset" w:sz="6" w:space="0" w:color="auto"/>
            </w:tcBorders>
            <w:hideMark/>
          </w:tcPr>
          <w:p w:rsidR="00B57344" w:rsidRPr="00B57344" w:rsidRDefault="00B57344" w:rsidP="00B57344">
            <w:pPr>
              <w:spacing w:after="0"/>
              <w:rPr>
                <w:rFonts w:ascii="Times New Roman" w:eastAsia="Times New Roman" w:hAnsi="Times New Roman" w:cs="Times New Roman"/>
                <w:sz w:val="24"/>
                <w:szCs w:val="24"/>
                <w:lang w:eastAsia="ru-RU"/>
              </w:rPr>
            </w:pPr>
          </w:p>
        </w:tc>
        <w:tc>
          <w:tcPr>
            <w:tcW w:w="6" w:type="dxa"/>
            <w:tcBorders>
              <w:top w:val="outset" w:sz="6" w:space="0" w:color="auto"/>
              <w:left w:val="outset" w:sz="6" w:space="0" w:color="auto"/>
              <w:bottom w:val="outset" w:sz="6" w:space="0" w:color="auto"/>
              <w:right w:val="outset" w:sz="6" w:space="0" w:color="auto"/>
            </w:tcBorders>
            <w:hideMark/>
          </w:tcPr>
          <w:p w:rsidR="00B57344" w:rsidRPr="00B57344" w:rsidRDefault="00B57344" w:rsidP="00B57344">
            <w:pPr>
              <w:spacing w:after="0"/>
              <w:rPr>
                <w:rFonts w:ascii="Times New Roman" w:eastAsia="Times New Roman" w:hAnsi="Times New Roman" w:cs="Times New Roman"/>
                <w:sz w:val="24"/>
                <w:szCs w:val="24"/>
                <w:lang w:eastAsia="ru-RU"/>
              </w:rPr>
            </w:pPr>
          </w:p>
        </w:tc>
      </w:tr>
      <w:tr w:rsidR="00B57344" w:rsidRPr="00081A5F" w:rsidTr="00165CA9">
        <w:trPr>
          <w:tblCellSpacing w:w="0" w:type="dxa"/>
        </w:trPr>
        <w:tc>
          <w:tcPr>
            <w:tcW w:w="6"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c>
          <w:tcPr>
            <w:tcW w:w="1502"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c>
          <w:tcPr>
            <w:tcW w:w="1930"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b/>
                <w:bCs/>
                <w:sz w:val="24"/>
                <w:szCs w:val="24"/>
                <w:lang w:val="ru-RU" w:eastAsia="ru-RU"/>
              </w:rPr>
              <w:t>Широкий допуск</w:t>
            </w:r>
          </w:p>
        </w:tc>
        <w:tc>
          <w:tcPr>
            <w:tcW w:w="1690"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b/>
                <w:bCs/>
                <w:sz w:val="24"/>
                <w:szCs w:val="24"/>
                <w:lang w:val="ru-RU" w:eastAsia="ru-RU"/>
              </w:rPr>
              <w:t>Жесткий допуск</w:t>
            </w:r>
          </w:p>
        </w:tc>
        <w:tc>
          <w:tcPr>
            <w:tcW w:w="1210"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c>
          <w:tcPr>
            <w:tcW w:w="1387"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c>
          <w:tcPr>
            <w:tcW w:w="6"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r>
      <w:tr w:rsidR="00B57344" w:rsidRPr="00081A5F" w:rsidTr="00165CA9">
        <w:trPr>
          <w:tblCellSpacing w:w="0" w:type="dxa"/>
        </w:trPr>
        <w:tc>
          <w:tcPr>
            <w:tcW w:w="6"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c>
          <w:tcPr>
            <w:tcW w:w="1502"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sz w:val="24"/>
                <w:szCs w:val="24"/>
                <w:lang w:val="ru-RU" w:eastAsia="ru-RU"/>
              </w:rPr>
              <w:t>Номинальное напряжение</w:t>
            </w:r>
          </w:p>
        </w:tc>
        <w:tc>
          <w:tcPr>
            <w:tcW w:w="1930"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sz w:val="24"/>
                <w:szCs w:val="24"/>
                <w:lang w:val="ru-RU" w:eastAsia="ru-RU"/>
              </w:rPr>
              <w:t xml:space="preserve">Мин </w:t>
            </w:r>
            <w:r w:rsidRPr="00081A5F">
              <w:rPr>
                <w:rFonts w:ascii="Times New Roman" w:eastAsia="Times New Roman" w:hAnsi="Times New Roman" w:cs="Times New Roman"/>
                <w:b/>
                <w:bCs/>
                <w:sz w:val="24"/>
                <w:szCs w:val="24"/>
                <w:lang w:val="ru-RU" w:eastAsia="ru-RU"/>
              </w:rPr>
              <w:t>(-10%)</w:t>
            </w:r>
          </w:p>
        </w:tc>
        <w:tc>
          <w:tcPr>
            <w:tcW w:w="1690"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sz w:val="24"/>
                <w:szCs w:val="24"/>
                <w:lang w:val="ru-RU" w:eastAsia="ru-RU"/>
              </w:rPr>
              <w:t xml:space="preserve">Макс </w:t>
            </w:r>
            <w:proofErr w:type="gramStart"/>
            <w:r w:rsidRPr="00081A5F">
              <w:rPr>
                <w:rFonts w:ascii="Times New Roman" w:eastAsia="Times New Roman" w:hAnsi="Times New Roman" w:cs="Times New Roman"/>
                <w:sz w:val="24"/>
                <w:szCs w:val="24"/>
                <w:lang w:val="ru-RU" w:eastAsia="ru-RU"/>
              </w:rPr>
              <w:t xml:space="preserve">( </w:t>
            </w:r>
            <w:proofErr w:type="gramEnd"/>
            <w:r w:rsidRPr="00081A5F">
              <w:rPr>
                <w:rFonts w:ascii="Times New Roman" w:eastAsia="Times New Roman" w:hAnsi="Times New Roman" w:cs="Times New Roman"/>
                <w:sz w:val="24"/>
                <w:szCs w:val="24"/>
                <w:lang w:val="ru-RU" w:eastAsia="ru-RU"/>
              </w:rPr>
              <w:t>+ 8%)</w:t>
            </w:r>
          </w:p>
        </w:tc>
        <w:tc>
          <w:tcPr>
            <w:tcW w:w="1210"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sz w:val="24"/>
                <w:szCs w:val="24"/>
                <w:lang w:val="ru-RU" w:eastAsia="ru-RU"/>
              </w:rPr>
              <w:t>Мин (-5%)</w:t>
            </w:r>
          </w:p>
        </w:tc>
        <w:tc>
          <w:tcPr>
            <w:tcW w:w="1387"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sz w:val="24"/>
                <w:szCs w:val="24"/>
                <w:lang w:val="ru-RU" w:eastAsia="ru-RU"/>
              </w:rPr>
              <w:t xml:space="preserve">Макс </w:t>
            </w:r>
            <w:proofErr w:type="gramStart"/>
            <w:r w:rsidRPr="00081A5F">
              <w:rPr>
                <w:rFonts w:ascii="Times New Roman" w:eastAsia="Times New Roman" w:hAnsi="Times New Roman" w:cs="Times New Roman"/>
                <w:sz w:val="24"/>
                <w:szCs w:val="24"/>
                <w:lang w:val="ru-RU" w:eastAsia="ru-RU"/>
              </w:rPr>
              <w:t xml:space="preserve">( </w:t>
            </w:r>
            <w:proofErr w:type="gramEnd"/>
            <w:r w:rsidRPr="00081A5F">
              <w:rPr>
                <w:rFonts w:ascii="Times New Roman" w:eastAsia="Times New Roman" w:hAnsi="Times New Roman" w:cs="Times New Roman"/>
                <w:sz w:val="24"/>
                <w:szCs w:val="24"/>
                <w:lang w:val="ru-RU" w:eastAsia="ru-RU"/>
              </w:rPr>
              <w:t>+ 5%)</w:t>
            </w:r>
          </w:p>
        </w:tc>
        <w:tc>
          <w:tcPr>
            <w:tcW w:w="6"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r>
      <w:tr w:rsidR="00B57344" w:rsidRPr="00081A5F" w:rsidTr="00165CA9">
        <w:trPr>
          <w:tblCellSpacing w:w="0" w:type="dxa"/>
        </w:trPr>
        <w:tc>
          <w:tcPr>
            <w:tcW w:w="6"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c>
          <w:tcPr>
            <w:tcW w:w="1502"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sz w:val="24"/>
                <w:szCs w:val="24"/>
                <w:lang w:val="ru-RU" w:eastAsia="ru-RU"/>
              </w:rPr>
              <w:t>+5,0</w:t>
            </w:r>
          </w:p>
        </w:tc>
        <w:tc>
          <w:tcPr>
            <w:tcW w:w="1930"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b/>
                <w:bCs/>
                <w:sz w:val="24"/>
                <w:szCs w:val="24"/>
                <w:lang w:val="ru-RU" w:eastAsia="ru-RU"/>
              </w:rPr>
              <w:t>4,5</w:t>
            </w:r>
          </w:p>
        </w:tc>
        <w:tc>
          <w:tcPr>
            <w:tcW w:w="1690"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sz w:val="24"/>
                <w:szCs w:val="24"/>
                <w:lang w:val="ru-RU" w:eastAsia="ru-RU"/>
              </w:rPr>
              <w:t>5,4</w:t>
            </w:r>
          </w:p>
        </w:tc>
        <w:tc>
          <w:tcPr>
            <w:tcW w:w="1210"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sz w:val="24"/>
                <w:szCs w:val="24"/>
                <w:lang w:val="ru-RU" w:eastAsia="ru-RU"/>
              </w:rPr>
              <w:t>4,75</w:t>
            </w:r>
          </w:p>
        </w:tc>
        <w:tc>
          <w:tcPr>
            <w:tcW w:w="1387"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sz w:val="24"/>
                <w:szCs w:val="24"/>
                <w:lang w:val="ru-RU" w:eastAsia="ru-RU"/>
              </w:rPr>
              <w:t>5,25</w:t>
            </w:r>
          </w:p>
        </w:tc>
        <w:tc>
          <w:tcPr>
            <w:tcW w:w="6"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r>
      <w:tr w:rsidR="00B57344" w:rsidRPr="00081A5F" w:rsidTr="00165CA9">
        <w:trPr>
          <w:tblCellSpacing w:w="0" w:type="dxa"/>
        </w:trPr>
        <w:tc>
          <w:tcPr>
            <w:tcW w:w="6"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c>
          <w:tcPr>
            <w:tcW w:w="1502"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sz w:val="24"/>
                <w:szCs w:val="24"/>
                <w:lang w:val="ru-RU" w:eastAsia="ru-RU"/>
              </w:rPr>
              <w:t>+12,0</w:t>
            </w:r>
          </w:p>
        </w:tc>
        <w:tc>
          <w:tcPr>
            <w:tcW w:w="1930"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b/>
                <w:bCs/>
                <w:sz w:val="24"/>
                <w:szCs w:val="24"/>
                <w:lang w:val="ru-RU" w:eastAsia="ru-RU"/>
              </w:rPr>
              <w:t>10,8</w:t>
            </w:r>
          </w:p>
        </w:tc>
        <w:tc>
          <w:tcPr>
            <w:tcW w:w="1690"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sz w:val="24"/>
                <w:szCs w:val="24"/>
                <w:lang w:val="ru-RU" w:eastAsia="ru-RU"/>
              </w:rPr>
              <w:t>12,9</w:t>
            </w:r>
          </w:p>
        </w:tc>
        <w:tc>
          <w:tcPr>
            <w:tcW w:w="1210"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sz w:val="24"/>
                <w:szCs w:val="24"/>
                <w:lang w:val="ru-RU" w:eastAsia="ru-RU"/>
              </w:rPr>
              <w:t>11,4</w:t>
            </w:r>
          </w:p>
        </w:tc>
        <w:tc>
          <w:tcPr>
            <w:tcW w:w="1387"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sz w:val="24"/>
                <w:szCs w:val="24"/>
                <w:lang w:val="ru-RU" w:eastAsia="ru-RU"/>
              </w:rPr>
              <w:t>12,6</w:t>
            </w:r>
          </w:p>
        </w:tc>
        <w:tc>
          <w:tcPr>
            <w:tcW w:w="6"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r>
      <w:tr w:rsidR="00B57344" w:rsidRPr="00081A5F" w:rsidTr="00165CA9">
        <w:trPr>
          <w:tblCellSpacing w:w="0" w:type="dxa"/>
        </w:trPr>
        <w:tc>
          <w:tcPr>
            <w:tcW w:w="6"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c>
          <w:tcPr>
            <w:tcW w:w="1502"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c>
          <w:tcPr>
            <w:tcW w:w="1930"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c>
          <w:tcPr>
            <w:tcW w:w="1690"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c>
          <w:tcPr>
            <w:tcW w:w="1210"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c>
          <w:tcPr>
            <w:tcW w:w="1387"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c>
          <w:tcPr>
            <w:tcW w:w="6"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r>
    </w:tbl>
    <w:p w:rsidR="00B57344" w:rsidRPr="00081A5F" w:rsidRDefault="00B57344" w:rsidP="00B57344">
      <w:pPr>
        <w:spacing w:after="0"/>
        <w:ind w:firstLine="278"/>
        <w:jc w:val="both"/>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sz w:val="24"/>
          <w:szCs w:val="24"/>
          <w:lang w:val="ru-RU" w:eastAsia="ru-RU"/>
        </w:rPr>
        <w:t>Допустимые значения напряжения для сигнала Power_Good могут различаться, хотя в большинстве компьютеров номинальная величина равна +5 В. Наименьшее допустимое на</w:t>
      </w:r>
      <w:r w:rsidRPr="00081A5F">
        <w:rPr>
          <w:rFonts w:ascii="Times New Roman" w:eastAsia="Times New Roman" w:hAnsi="Times New Roman" w:cs="Times New Roman"/>
          <w:sz w:val="24"/>
          <w:szCs w:val="24"/>
          <w:lang w:val="ru-RU" w:eastAsia="ru-RU"/>
        </w:rPr>
        <w:softHyphen/>
        <w:t>пряжение этого сигнала— около +2,5</w:t>
      </w:r>
      <w:proofErr w:type="gramStart"/>
      <w:r w:rsidRPr="00081A5F">
        <w:rPr>
          <w:rFonts w:ascii="Times New Roman" w:eastAsia="Times New Roman" w:hAnsi="Times New Roman" w:cs="Times New Roman"/>
          <w:sz w:val="24"/>
          <w:szCs w:val="24"/>
          <w:lang w:val="ru-RU" w:eastAsia="ru-RU"/>
        </w:rPr>
        <w:t xml:space="preserve"> В</w:t>
      </w:r>
      <w:proofErr w:type="gramEnd"/>
      <w:r w:rsidRPr="00081A5F">
        <w:rPr>
          <w:rFonts w:ascii="Times New Roman" w:eastAsia="Times New Roman" w:hAnsi="Times New Roman" w:cs="Times New Roman"/>
          <w:sz w:val="24"/>
          <w:szCs w:val="24"/>
          <w:lang w:val="ru-RU" w:eastAsia="ru-RU"/>
        </w:rPr>
        <w:t>, но в большинстве случаев оно находится в диапазо</w:t>
      </w:r>
      <w:r w:rsidRPr="00081A5F">
        <w:rPr>
          <w:rFonts w:ascii="Times New Roman" w:eastAsia="Times New Roman" w:hAnsi="Times New Roman" w:cs="Times New Roman"/>
          <w:sz w:val="24"/>
          <w:szCs w:val="24"/>
          <w:lang w:val="ru-RU" w:eastAsia="ru-RU"/>
        </w:rPr>
        <w:softHyphen/>
        <w:t>не 3-6 В.</w:t>
      </w:r>
    </w:p>
    <w:p w:rsidR="00B57344" w:rsidRPr="00081A5F" w:rsidRDefault="00B57344" w:rsidP="00B57344">
      <w:pPr>
        <w:spacing w:after="0"/>
        <w:ind w:firstLine="283"/>
        <w:jc w:val="both"/>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sz w:val="24"/>
          <w:szCs w:val="24"/>
          <w:lang w:val="ru-RU" w:eastAsia="ru-RU"/>
        </w:rPr>
        <w:t>Если выходные напряжения не соответствуют указанным допускам, блок питания необхо</w:t>
      </w:r>
      <w:r w:rsidRPr="00081A5F">
        <w:rPr>
          <w:rFonts w:ascii="Times New Roman" w:eastAsia="Times New Roman" w:hAnsi="Times New Roman" w:cs="Times New Roman"/>
          <w:sz w:val="24"/>
          <w:szCs w:val="24"/>
          <w:lang w:val="ru-RU" w:eastAsia="ru-RU"/>
        </w:rPr>
        <w:softHyphen/>
        <w:t>димо заменить.</w:t>
      </w:r>
    </w:p>
    <w:p w:rsidR="00B57344" w:rsidRPr="00081A5F" w:rsidRDefault="00B57344" w:rsidP="00B57344">
      <w:pPr>
        <w:spacing w:after="0"/>
        <w:ind w:firstLine="288"/>
        <w:jc w:val="both"/>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b/>
          <w:bCs/>
          <w:sz w:val="24"/>
          <w:szCs w:val="24"/>
          <w:lang w:val="ru-RU" w:eastAsia="ru-RU"/>
        </w:rPr>
        <w:t xml:space="preserve">Факультативный разъем питания АТХ. </w:t>
      </w:r>
      <w:r w:rsidRPr="00081A5F">
        <w:rPr>
          <w:rFonts w:ascii="Times New Roman" w:eastAsia="Times New Roman" w:hAnsi="Times New Roman" w:cs="Times New Roman"/>
          <w:sz w:val="24"/>
          <w:szCs w:val="24"/>
          <w:lang w:val="ru-RU" w:eastAsia="ru-RU"/>
        </w:rPr>
        <w:t>В дополнение к главному разъему питания с 20 штырьками, технические требования АТХ определяют факультативный разъем с шестью штырьками (две строки — по три штырька каждая) с 22 AWG-проводами для передачи сиг</w:t>
      </w:r>
      <w:r w:rsidRPr="00081A5F">
        <w:rPr>
          <w:rFonts w:ascii="Times New Roman" w:eastAsia="Times New Roman" w:hAnsi="Times New Roman" w:cs="Times New Roman"/>
          <w:sz w:val="24"/>
          <w:szCs w:val="24"/>
          <w:lang w:val="ru-RU" w:eastAsia="ru-RU"/>
        </w:rPr>
        <w:softHyphen/>
        <w:t>налов (табл. 4). В компьютере эти сигналы могут использоваться для контроля и управле</w:t>
      </w:r>
      <w:r w:rsidRPr="00081A5F">
        <w:rPr>
          <w:rFonts w:ascii="Times New Roman" w:eastAsia="Times New Roman" w:hAnsi="Times New Roman" w:cs="Times New Roman"/>
          <w:sz w:val="24"/>
          <w:szCs w:val="24"/>
          <w:lang w:val="ru-RU" w:eastAsia="ru-RU"/>
        </w:rPr>
        <w:softHyphen/>
        <w:t>ния охлаждающим вентилятором, подачи напряжения +3,3</w:t>
      </w:r>
      <w:proofErr w:type="gramStart"/>
      <w:r w:rsidRPr="00081A5F">
        <w:rPr>
          <w:rFonts w:ascii="Times New Roman" w:eastAsia="Times New Roman" w:hAnsi="Times New Roman" w:cs="Times New Roman"/>
          <w:sz w:val="24"/>
          <w:szCs w:val="24"/>
          <w:lang w:val="ru-RU" w:eastAsia="ru-RU"/>
        </w:rPr>
        <w:t xml:space="preserve"> В</w:t>
      </w:r>
      <w:proofErr w:type="gramEnd"/>
      <w:r w:rsidRPr="00081A5F">
        <w:rPr>
          <w:rFonts w:ascii="Times New Roman" w:eastAsia="Times New Roman" w:hAnsi="Times New Roman" w:cs="Times New Roman"/>
          <w:sz w:val="24"/>
          <w:szCs w:val="24"/>
          <w:lang w:val="ru-RU" w:eastAsia="ru-RU"/>
        </w:rPr>
        <w:t xml:space="preserve"> на системную плату или подво</w:t>
      </w:r>
      <w:r w:rsidRPr="00081A5F">
        <w:rPr>
          <w:rFonts w:ascii="Times New Roman" w:eastAsia="Times New Roman" w:hAnsi="Times New Roman" w:cs="Times New Roman"/>
          <w:sz w:val="24"/>
          <w:szCs w:val="24"/>
          <w:lang w:val="ru-RU" w:eastAsia="ru-RU"/>
        </w:rPr>
        <w:softHyphen/>
        <w:t>да питания к устройствам, совместимым со стандартом IEEE 1394 (FireWire).</w:t>
      </w:r>
    </w:p>
    <w:tbl>
      <w:tblPr>
        <w:tblW w:w="700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
        <w:gridCol w:w="1311"/>
        <w:gridCol w:w="1279"/>
        <w:gridCol w:w="778"/>
        <w:gridCol w:w="3568"/>
        <w:gridCol w:w="36"/>
      </w:tblGrid>
      <w:tr w:rsidR="00B57344" w:rsidRPr="00081A5F" w:rsidTr="00165CA9">
        <w:trPr>
          <w:tblCellSpacing w:w="0" w:type="dxa"/>
        </w:trPr>
        <w:tc>
          <w:tcPr>
            <w:tcW w:w="36"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c>
          <w:tcPr>
            <w:tcW w:w="1311"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c>
          <w:tcPr>
            <w:tcW w:w="1279"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c>
          <w:tcPr>
            <w:tcW w:w="778"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c>
          <w:tcPr>
            <w:tcW w:w="3568"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c>
          <w:tcPr>
            <w:tcW w:w="36"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r>
      <w:tr w:rsidR="00B57344" w:rsidRPr="00081A5F" w:rsidTr="00165CA9">
        <w:trPr>
          <w:tblCellSpacing w:w="0" w:type="dxa"/>
        </w:trPr>
        <w:tc>
          <w:tcPr>
            <w:tcW w:w="36"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c>
          <w:tcPr>
            <w:tcW w:w="1311"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b/>
                <w:bCs/>
                <w:sz w:val="24"/>
                <w:szCs w:val="24"/>
                <w:lang w:val="ru-RU" w:eastAsia="ru-RU"/>
              </w:rPr>
              <w:t>Штырек</w:t>
            </w:r>
          </w:p>
        </w:tc>
        <w:tc>
          <w:tcPr>
            <w:tcW w:w="1279"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b/>
                <w:bCs/>
                <w:sz w:val="24"/>
                <w:szCs w:val="24"/>
                <w:lang w:val="ru-RU" w:eastAsia="ru-RU"/>
              </w:rPr>
              <w:t>Сигнал</w:t>
            </w:r>
          </w:p>
        </w:tc>
        <w:tc>
          <w:tcPr>
            <w:tcW w:w="778"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c>
          <w:tcPr>
            <w:tcW w:w="3568"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b/>
                <w:bCs/>
                <w:sz w:val="24"/>
                <w:szCs w:val="24"/>
                <w:lang w:val="ru-RU" w:eastAsia="ru-RU"/>
              </w:rPr>
              <w:t>Цвет</w:t>
            </w:r>
          </w:p>
        </w:tc>
        <w:tc>
          <w:tcPr>
            <w:tcW w:w="36"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r>
      <w:tr w:rsidR="00B57344" w:rsidRPr="00081A5F" w:rsidTr="00165CA9">
        <w:trPr>
          <w:tblCellSpacing w:w="0" w:type="dxa"/>
        </w:trPr>
        <w:tc>
          <w:tcPr>
            <w:tcW w:w="36"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c>
          <w:tcPr>
            <w:tcW w:w="1311"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b/>
                <w:bCs/>
                <w:sz w:val="24"/>
                <w:szCs w:val="24"/>
                <w:lang w:val="ru-RU" w:eastAsia="ru-RU"/>
              </w:rPr>
              <w:t>1</w:t>
            </w:r>
          </w:p>
        </w:tc>
        <w:tc>
          <w:tcPr>
            <w:tcW w:w="1279"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sz w:val="24"/>
                <w:szCs w:val="24"/>
                <w:lang w:val="ru-RU" w:eastAsia="ru-RU"/>
              </w:rPr>
              <w:t>FanM</w:t>
            </w:r>
          </w:p>
        </w:tc>
        <w:tc>
          <w:tcPr>
            <w:tcW w:w="778"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c>
          <w:tcPr>
            <w:tcW w:w="3568"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sz w:val="24"/>
                <w:szCs w:val="24"/>
                <w:lang w:val="ru-RU" w:eastAsia="ru-RU"/>
              </w:rPr>
              <w:t>Белый цвет</w:t>
            </w:r>
          </w:p>
        </w:tc>
        <w:tc>
          <w:tcPr>
            <w:tcW w:w="36"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r>
      <w:tr w:rsidR="00B57344" w:rsidRPr="00081A5F" w:rsidTr="00165CA9">
        <w:trPr>
          <w:tblCellSpacing w:w="0" w:type="dxa"/>
        </w:trPr>
        <w:tc>
          <w:tcPr>
            <w:tcW w:w="36"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c>
          <w:tcPr>
            <w:tcW w:w="1311"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b/>
                <w:bCs/>
                <w:sz w:val="24"/>
                <w:szCs w:val="24"/>
                <w:lang w:val="ru-RU" w:eastAsia="ru-RU"/>
              </w:rPr>
              <w:t>2</w:t>
            </w:r>
          </w:p>
        </w:tc>
        <w:tc>
          <w:tcPr>
            <w:tcW w:w="1279"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sz w:val="24"/>
                <w:szCs w:val="24"/>
                <w:lang w:val="ru-RU" w:eastAsia="ru-RU"/>
              </w:rPr>
              <w:t>FanC</w:t>
            </w:r>
          </w:p>
        </w:tc>
        <w:tc>
          <w:tcPr>
            <w:tcW w:w="778"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c>
          <w:tcPr>
            <w:tcW w:w="3568"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sz w:val="24"/>
                <w:szCs w:val="24"/>
                <w:lang w:val="ru-RU" w:eastAsia="ru-RU"/>
              </w:rPr>
              <w:t>Белый цвет с голубыми полосами</w:t>
            </w:r>
          </w:p>
        </w:tc>
        <w:tc>
          <w:tcPr>
            <w:tcW w:w="36"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r>
      <w:tr w:rsidR="00B57344" w:rsidRPr="00081A5F" w:rsidTr="00165CA9">
        <w:trPr>
          <w:tblCellSpacing w:w="0" w:type="dxa"/>
        </w:trPr>
        <w:tc>
          <w:tcPr>
            <w:tcW w:w="36"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c>
          <w:tcPr>
            <w:tcW w:w="1311"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b/>
                <w:bCs/>
                <w:sz w:val="24"/>
                <w:szCs w:val="24"/>
                <w:lang w:val="ru-RU" w:eastAsia="ru-RU"/>
              </w:rPr>
              <w:t>3</w:t>
            </w:r>
          </w:p>
        </w:tc>
        <w:tc>
          <w:tcPr>
            <w:tcW w:w="1279"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sz w:val="24"/>
                <w:szCs w:val="24"/>
                <w:lang w:val="ru-RU" w:eastAsia="ru-RU"/>
              </w:rPr>
              <w:t>+ 3,3</w:t>
            </w:r>
            <w:proofErr w:type="gramStart"/>
            <w:r w:rsidRPr="00081A5F">
              <w:rPr>
                <w:rFonts w:ascii="Times New Roman" w:eastAsia="Times New Roman" w:hAnsi="Times New Roman" w:cs="Times New Roman"/>
                <w:sz w:val="24"/>
                <w:szCs w:val="24"/>
                <w:lang w:val="ru-RU" w:eastAsia="ru-RU"/>
              </w:rPr>
              <w:t xml:space="preserve"> В</w:t>
            </w:r>
            <w:proofErr w:type="gramEnd"/>
          </w:p>
        </w:tc>
        <w:tc>
          <w:tcPr>
            <w:tcW w:w="778"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c>
          <w:tcPr>
            <w:tcW w:w="3568"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sz w:val="24"/>
                <w:szCs w:val="24"/>
                <w:lang w:val="ru-RU" w:eastAsia="ru-RU"/>
              </w:rPr>
              <w:t>Белый цвет с коричневыми полосами</w:t>
            </w:r>
          </w:p>
        </w:tc>
        <w:tc>
          <w:tcPr>
            <w:tcW w:w="36"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r>
      <w:tr w:rsidR="00B57344" w:rsidRPr="00081A5F" w:rsidTr="00165CA9">
        <w:trPr>
          <w:tblCellSpacing w:w="0" w:type="dxa"/>
        </w:trPr>
        <w:tc>
          <w:tcPr>
            <w:tcW w:w="36"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c>
          <w:tcPr>
            <w:tcW w:w="1311"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b/>
                <w:bCs/>
                <w:sz w:val="24"/>
                <w:szCs w:val="24"/>
                <w:lang w:val="ru-RU" w:eastAsia="ru-RU"/>
              </w:rPr>
              <w:t>4</w:t>
            </w:r>
          </w:p>
        </w:tc>
        <w:tc>
          <w:tcPr>
            <w:tcW w:w="1279"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sz w:val="24"/>
                <w:szCs w:val="24"/>
                <w:lang w:val="ru-RU" w:eastAsia="ru-RU"/>
              </w:rPr>
              <w:t>1394R</w:t>
            </w:r>
          </w:p>
        </w:tc>
        <w:tc>
          <w:tcPr>
            <w:tcW w:w="778"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c>
          <w:tcPr>
            <w:tcW w:w="3568"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sz w:val="24"/>
                <w:szCs w:val="24"/>
                <w:lang w:val="ru-RU" w:eastAsia="ru-RU"/>
              </w:rPr>
              <w:t>Белый цвет с черными полосами</w:t>
            </w:r>
          </w:p>
        </w:tc>
        <w:tc>
          <w:tcPr>
            <w:tcW w:w="36"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r>
      <w:tr w:rsidR="00B57344" w:rsidRPr="00081A5F" w:rsidTr="00165CA9">
        <w:trPr>
          <w:tblCellSpacing w:w="0" w:type="dxa"/>
        </w:trPr>
        <w:tc>
          <w:tcPr>
            <w:tcW w:w="36"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c>
          <w:tcPr>
            <w:tcW w:w="1311"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b/>
                <w:bCs/>
                <w:sz w:val="24"/>
                <w:szCs w:val="24"/>
                <w:lang w:val="ru-RU" w:eastAsia="ru-RU"/>
              </w:rPr>
              <w:t>5</w:t>
            </w:r>
          </w:p>
        </w:tc>
        <w:tc>
          <w:tcPr>
            <w:tcW w:w="1279"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sz w:val="24"/>
                <w:szCs w:val="24"/>
                <w:lang w:val="ru-RU" w:eastAsia="ru-RU"/>
              </w:rPr>
              <w:t>1394V</w:t>
            </w:r>
          </w:p>
        </w:tc>
        <w:tc>
          <w:tcPr>
            <w:tcW w:w="778"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c>
          <w:tcPr>
            <w:tcW w:w="3568"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sz w:val="24"/>
                <w:szCs w:val="24"/>
                <w:lang w:val="ru-RU" w:eastAsia="ru-RU"/>
              </w:rPr>
              <w:t>Белый цвет с красными полосами</w:t>
            </w:r>
          </w:p>
        </w:tc>
        <w:tc>
          <w:tcPr>
            <w:tcW w:w="36"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r>
      <w:tr w:rsidR="00B57344" w:rsidRPr="00081A5F" w:rsidTr="00165CA9">
        <w:trPr>
          <w:tblCellSpacing w:w="0" w:type="dxa"/>
        </w:trPr>
        <w:tc>
          <w:tcPr>
            <w:tcW w:w="36"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c>
          <w:tcPr>
            <w:tcW w:w="1311"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b/>
                <w:bCs/>
                <w:sz w:val="24"/>
                <w:szCs w:val="24"/>
                <w:lang w:val="ru-RU" w:eastAsia="ru-RU"/>
              </w:rPr>
              <w:t>6</w:t>
            </w:r>
          </w:p>
        </w:tc>
        <w:tc>
          <w:tcPr>
            <w:tcW w:w="2057" w:type="dxa"/>
            <w:gridSpan w:val="2"/>
            <w:tcBorders>
              <w:top w:val="outset" w:sz="6" w:space="0" w:color="auto"/>
              <w:left w:val="outset" w:sz="6" w:space="0" w:color="auto"/>
              <w:bottom w:val="outset" w:sz="6" w:space="0" w:color="auto"/>
              <w:right w:val="outset" w:sz="6" w:space="0" w:color="auto"/>
            </w:tcBorders>
            <w:vAlign w:val="center"/>
            <w:hideMark/>
          </w:tcPr>
          <w:p w:rsidR="00B57344" w:rsidRPr="00081A5F" w:rsidRDefault="00B57344" w:rsidP="00B57344">
            <w:pPr>
              <w:spacing w:after="0"/>
              <w:jc w:val="center"/>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sz w:val="24"/>
                <w:szCs w:val="24"/>
                <w:lang w:val="ru-RU" w:eastAsia="ru-RU"/>
              </w:rPr>
              <w:t>Зарезервирован</w:t>
            </w:r>
          </w:p>
        </w:tc>
        <w:tc>
          <w:tcPr>
            <w:tcW w:w="3568"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c>
          <w:tcPr>
            <w:tcW w:w="36"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r>
      <w:tr w:rsidR="00B57344" w:rsidRPr="00081A5F" w:rsidTr="00165CA9">
        <w:trPr>
          <w:tblCellSpacing w:w="0" w:type="dxa"/>
        </w:trPr>
        <w:tc>
          <w:tcPr>
            <w:tcW w:w="36"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c>
          <w:tcPr>
            <w:tcW w:w="1311"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c>
          <w:tcPr>
            <w:tcW w:w="1279"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c>
          <w:tcPr>
            <w:tcW w:w="778"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c>
          <w:tcPr>
            <w:tcW w:w="3568"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c>
          <w:tcPr>
            <w:tcW w:w="36" w:type="dxa"/>
            <w:tcBorders>
              <w:top w:val="outset" w:sz="6" w:space="0" w:color="auto"/>
              <w:left w:val="outset" w:sz="6" w:space="0" w:color="auto"/>
              <w:bottom w:val="outset" w:sz="6" w:space="0" w:color="auto"/>
              <w:right w:val="outset" w:sz="6" w:space="0" w:color="auto"/>
            </w:tcBorders>
            <w:hideMark/>
          </w:tcPr>
          <w:p w:rsidR="00B57344" w:rsidRPr="00081A5F" w:rsidRDefault="00B57344" w:rsidP="00B57344">
            <w:pPr>
              <w:spacing w:after="0"/>
              <w:rPr>
                <w:rFonts w:ascii="Times New Roman" w:eastAsia="Times New Roman" w:hAnsi="Times New Roman" w:cs="Times New Roman"/>
                <w:sz w:val="24"/>
                <w:szCs w:val="24"/>
                <w:lang w:val="ru-RU" w:eastAsia="ru-RU"/>
              </w:rPr>
            </w:pPr>
          </w:p>
        </w:tc>
      </w:tr>
    </w:tbl>
    <w:p w:rsidR="00B57344" w:rsidRPr="00081A5F" w:rsidRDefault="00B57344" w:rsidP="00B57344">
      <w:pPr>
        <w:spacing w:after="0"/>
        <w:ind w:firstLine="283"/>
        <w:jc w:val="both"/>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sz w:val="24"/>
          <w:szCs w:val="24"/>
          <w:lang w:val="ru-RU" w:eastAsia="ru-RU"/>
        </w:rPr>
        <w:t xml:space="preserve">Благодаря сигналу FanM операционная система контролирует состояние охлаждающего вентилятора источника питания, чтобы можно было предпринять соответствующие действия, </w:t>
      </w:r>
      <w:proofErr w:type="gramStart"/>
      <w:r w:rsidRPr="00081A5F">
        <w:rPr>
          <w:rFonts w:ascii="Times New Roman" w:eastAsia="Times New Roman" w:hAnsi="Times New Roman" w:cs="Times New Roman"/>
          <w:sz w:val="24"/>
          <w:szCs w:val="24"/>
          <w:lang w:val="ru-RU" w:eastAsia="ru-RU"/>
        </w:rPr>
        <w:t>например</w:t>
      </w:r>
      <w:proofErr w:type="gramEnd"/>
      <w:r w:rsidRPr="00081A5F">
        <w:rPr>
          <w:rFonts w:ascii="Times New Roman" w:eastAsia="Times New Roman" w:hAnsi="Times New Roman" w:cs="Times New Roman"/>
          <w:sz w:val="24"/>
          <w:szCs w:val="24"/>
          <w:lang w:val="ru-RU" w:eastAsia="ru-RU"/>
        </w:rPr>
        <w:t xml:space="preserve"> завершить работу системы, если вентилятор неисправен.</w:t>
      </w:r>
    </w:p>
    <w:p w:rsidR="00B57344" w:rsidRPr="00081A5F" w:rsidRDefault="00B57344" w:rsidP="00B57344">
      <w:pPr>
        <w:spacing w:after="0"/>
        <w:ind w:firstLine="283"/>
        <w:jc w:val="both"/>
        <w:rPr>
          <w:rFonts w:ascii="Times New Roman" w:eastAsia="Times New Roman" w:hAnsi="Times New Roman" w:cs="Times New Roman"/>
          <w:sz w:val="24"/>
          <w:szCs w:val="24"/>
          <w:lang w:val="ru-RU" w:eastAsia="ru-RU"/>
        </w:rPr>
      </w:pPr>
      <w:r w:rsidRPr="00081A5F">
        <w:rPr>
          <w:rFonts w:ascii="Times New Roman" w:eastAsia="Times New Roman" w:hAnsi="Times New Roman" w:cs="Times New Roman"/>
          <w:sz w:val="24"/>
          <w:szCs w:val="24"/>
          <w:lang w:val="ru-RU" w:eastAsia="ru-RU"/>
        </w:rPr>
        <w:t>Операционная система может использовать сигнал FanC с регулируемым напряжением, чтобы управлять работой вентилятора источника питания, уменьшая подаваемую мощность или отключая ее полностью, когда система бездействует или находится в дежурном режиме. Стандарт АТХ определяет, что напряжение +1</w:t>
      </w:r>
      <w:proofErr w:type="gramStart"/>
      <w:r w:rsidRPr="00081A5F">
        <w:rPr>
          <w:rFonts w:ascii="Times New Roman" w:eastAsia="Times New Roman" w:hAnsi="Times New Roman" w:cs="Times New Roman"/>
          <w:sz w:val="24"/>
          <w:szCs w:val="24"/>
          <w:lang w:val="ru-RU" w:eastAsia="ru-RU"/>
        </w:rPr>
        <w:t xml:space="preserve"> В</w:t>
      </w:r>
      <w:proofErr w:type="gramEnd"/>
      <w:r w:rsidRPr="00081A5F">
        <w:rPr>
          <w:rFonts w:ascii="Times New Roman" w:eastAsia="Times New Roman" w:hAnsi="Times New Roman" w:cs="Times New Roman"/>
          <w:sz w:val="24"/>
          <w:szCs w:val="24"/>
          <w:lang w:val="ru-RU" w:eastAsia="ru-RU"/>
        </w:rPr>
        <w:t xml:space="preserve"> или меньшее указывает, что вентилятор должен отключиться, в то время как +10,5 В или большее заставляет вентилятор функциони</w:t>
      </w:r>
      <w:r w:rsidRPr="00081A5F">
        <w:rPr>
          <w:rFonts w:ascii="Times New Roman" w:eastAsia="Times New Roman" w:hAnsi="Times New Roman" w:cs="Times New Roman"/>
          <w:sz w:val="24"/>
          <w:szCs w:val="24"/>
          <w:lang w:val="ru-RU" w:eastAsia="ru-RU"/>
        </w:rPr>
        <w:softHyphen/>
        <w:t>ровать на полном ходу. Если источник питания не предусматривает работу вентилятора с пе</w:t>
      </w:r>
      <w:r w:rsidRPr="00081A5F">
        <w:rPr>
          <w:rFonts w:ascii="Times New Roman" w:eastAsia="Times New Roman" w:hAnsi="Times New Roman" w:cs="Times New Roman"/>
          <w:sz w:val="24"/>
          <w:szCs w:val="24"/>
          <w:lang w:val="ru-RU" w:eastAsia="ru-RU"/>
        </w:rPr>
        <w:softHyphen/>
        <w:t>ременной скоростью, любой уровень напряжения выше +1</w:t>
      </w:r>
      <w:proofErr w:type="gramStart"/>
      <w:r w:rsidRPr="00081A5F">
        <w:rPr>
          <w:rFonts w:ascii="Times New Roman" w:eastAsia="Times New Roman" w:hAnsi="Times New Roman" w:cs="Times New Roman"/>
          <w:sz w:val="24"/>
          <w:szCs w:val="24"/>
          <w:lang w:val="ru-RU" w:eastAsia="ru-RU"/>
        </w:rPr>
        <w:t xml:space="preserve"> В</w:t>
      </w:r>
      <w:proofErr w:type="gramEnd"/>
      <w:r w:rsidRPr="00081A5F">
        <w:rPr>
          <w:rFonts w:ascii="Times New Roman" w:eastAsia="Times New Roman" w:hAnsi="Times New Roman" w:cs="Times New Roman"/>
          <w:sz w:val="24"/>
          <w:szCs w:val="24"/>
          <w:lang w:val="ru-RU" w:eastAsia="ru-RU"/>
        </w:rPr>
        <w:t xml:space="preserve"> на сигнале FanC будет интер</w:t>
      </w:r>
      <w:r w:rsidRPr="00081A5F">
        <w:rPr>
          <w:rFonts w:ascii="Times New Roman" w:eastAsia="Times New Roman" w:hAnsi="Times New Roman" w:cs="Times New Roman"/>
          <w:sz w:val="24"/>
          <w:szCs w:val="24"/>
          <w:lang w:val="ru-RU" w:eastAsia="ru-RU"/>
        </w:rPr>
        <w:softHyphen/>
        <w:t>претирован как команда запуска вентилятора</w:t>
      </w:r>
    </w:p>
    <w:p w:rsidR="00B57344" w:rsidRPr="00081A5F" w:rsidRDefault="00B57344" w:rsidP="0084522D">
      <w:pPr>
        <w:spacing w:after="0"/>
        <w:ind w:firstLine="709"/>
        <w:jc w:val="both"/>
        <w:rPr>
          <w:rFonts w:ascii="Times New Roman" w:hAnsi="Times New Roman" w:cs="Times New Roman"/>
          <w:sz w:val="24"/>
          <w:lang w:val="ru-RU"/>
        </w:rPr>
      </w:pPr>
    </w:p>
    <w:p w:rsidR="004A3108" w:rsidRPr="0084522D" w:rsidRDefault="004A3108" w:rsidP="00CC2CDC">
      <w:pPr>
        <w:spacing w:after="0"/>
        <w:ind w:firstLine="709"/>
        <w:jc w:val="both"/>
        <w:rPr>
          <w:rFonts w:ascii="Times New Roman" w:hAnsi="Times New Roman" w:cs="Times New Roman"/>
          <w:sz w:val="24"/>
          <w:lang w:val="ru-RU"/>
        </w:rPr>
      </w:pPr>
    </w:p>
    <w:p w:rsidR="00FC50E1" w:rsidRPr="006F4CC4" w:rsidRDefault="00CA3CD9" w:rsidP="006F4CC4">
      <w:pPr>
        <w:pStyle w:val="1"/>
        <w:ind w:left="714" w:hanging="357"/>
      </w:pPr>
      <w:r w:rsidRPr="006F4CC4">
        <w:t xml:space="preserve"> </w:t>
      </w:r>
      <w:bookmarkStart w:id="83" w:name="_Toc376941521"/>
      <w:bookmarkStart w:id="84" w:name="_Toc376941599"/>
      <w:r w:rsidR="00FC50E1" w:rsidRPr="006F4CC4">
        <w:t>(3.4)</w:t>
      </w:r>
      <w:r w:rsidR="00B60B8E" w:rsidRPr="006F4CC4">
        <w:t xml:space="preserve"> Технологии цифровых интегральных схем. Классификация </w:t>
      </w:r>
      <w:r w:rsidR="00E02B2B">
        <w:t>ИМС</w:t>
      </w:r>
      <w:r w:rsidR="00B60B8E" w:rsidRPr="006F4CC4">
        <w:t>.</w:t>
      </w:r>
      <w:r w:rsidR="00E02B2B">
        <w:t xml:space="preserve"> </w:t>
      </w:r>
      <w:r w:rsidR="00E02B2B" w:rsidRPr="00787574">
        <w:t>Элементы интегральных микросхем</w:t>
      </w:r>
      <w:r w:rsidR="00E02B2B">
        <w:t>.</w:t>
      </w:r>
      <w:bookmarkEnd w:id="83"/>
      <w:bookmarkEnd w:id="84"/>
    </w:p>
    <w:p w:rsidR="0034739E" w:rsidRDefault="0034739E" w:rsidP="002D77C2">
      <w:pPr>
        <w:spacing w:after="0"/>
        <w:ind w:firstLine="709"/>
        <w:jc w:val="both"/>
        <w:rPr>
          <w:rFonts w:ascii="Times New Roman" w:hAnsi="Times New Roman" w:cs="Times New Roman"/>
          <w:sz w:val="24"/>
          <w:lang w:val="ru-RU"/>
        </w:rPr>
      </w:pPr>
      <w:r w:rsidRPr="0034739E">
        <w:rPr>
          <w:rFonts w:ascii="Times New Roman" w:hAnsi="Times New Roman" w:cs="Times New Roman"/>
          <w:sz w:val="24"/>
          <w:lang w:val="ru-RU"/>
        </w:rPr>
        <w:t>Интегральная схема – это микроэлектронное изделие, выполняющее определенную функцию обработки электрических сигналов и имеющее высокую плотность упаковки элементов (и компонентов), размещенных на единой подложке</w:t>
      </w:r>
      <w:r w:rsidR="002D77C2">
        <w:rPr>
          <w:rFonts w:ascii="Times New Roman" w:hAnsi="Times New Roman" w:cs="Times New Roman"/>
          <w:sz w:val="24"/>
          <w:lang w:val="ru-RU"/>
        </w:rPr>
        <w:t xml:space="preserve"> и </w:t>
      </w:r>
      <w:r w:rsidR="002D77C2" w:rsidRPr="002D77C2">
        <w:rPr>
          <w:rFonts w:ascii="Times New Roman" w:hAnsi="Times New Roman" w:cs="Times New Roman"/>
          <w:sz w:val="24"/>
          <w:lang w:val="ru-RU"/>
        </w:rPr>
        <w:t>с  точки  зрения  требований  к  испытаниям, приемке, поставки и эксплуатации ра</w:t>
      </w:r>
      <w:r w:rsidR="002D77C2">
        <w:rPr>
          <w:rFonts w:ascii="Times New Roman" w:hAnsi="Times New Roman" w:cs="Times New Roman"/>
          <w:sz w:val="24"/>
          <w:lang w:val="ru-RU"/>
        </w:rPr>
        <w:t>ссматривается как единое целое.</w:t>
      </w:r>
      <w:r w:rsidRPr="0034739E">
        <w:rPr>
          <w:rFonts w:ascii="Times New Roman" w:hAnsi="Times New Roman" w:cs="Times New Roman"/>
          <w:sz w:val="24"/>
          <w:lang w:val="ru-RU"/>
        </w:rPr>
        <w:t xml:space="preserve"> Синонимами термина “интегральная схема” являются термины “микросхема” и “интегральная микросхема”.</w:t>
      </w:r>
    </w:p>
    <w:p w:rsidR="002D77C2" w:rsidRPr="002D77C2" w:rsidRDefault="002D77C2" w:rsidP="002D77C2">
      <w:pPr>
        <w:spacing w:after="0"/>
        <w:ind w:firstLine="709"/>
        <w:jc w:val="both"/>
        <w:rPr>
          <w:rFonts w:ascii="Times New Roman" w:hAnsi="Times New Roman" w:cs="Times New Roman"/>
          <w:sz w:val="24"/>
          <w:lang w:val="ru-RU"/>
        </w:rPr>
      </w:pPr>
      <w:r w:rsidRPr="002D77C2">
        <w:rPr>
          <w:rFonts w:ascii="Times New Roman" w:hAnsi="Times New Roman" w:cs="Times New Roman"/>
          <w:sz w:val="24"/>
          <w:lang w:val="ru-RU"/>
        </w:rPr>
        <w:t>Основная  особенность  ИМС  состоит  в  том,  что  она  выполняет  законченную,  как  правило,  весьма  сложную  функцию  и  может  быть  усилителем, триггером, счетчиком или друг им устройством, тогда как для выполнения той же функции  на  электронных (дискретных)  приборах   требуется  собрать соответствующую схему. ИМС содер</w:t>
      </w:r>
      <w:r>
        <w:rPr>
          <w:rFonts w:ascii="Times New Roman" w:hAnsi="Times New Roman" w:cs="Times New Roman"/>
          <w:sz w:val="24"/>
          <w:lang w:val="ru-RU"/>
        </w:rPr>
        <w:t>жит элементы и компоненты</w:t>
      </w:r>
      <w:r w:rsidRPr="002D77C2">
        <w:rPr>
          <w:rFonts w:ascii="Times New Roman" w:hAnsi="Times New Roman" w:cs="Times New Roman"/>
          <w:sz w:val="24"/>
          <w:lang w:val="ru-RU"/>
        </w:rPr>
        <w:t xml:space="preserve">. </w:t>
      </w:r>
    </w:p>
    <w:p w:rsidR="002D77C2" w:rsidRPr="002D77C2" w:rsidRDefault="002D77C2" w:rsidP="002D77C2">
      <w:pPr>
        <w:spacing w:after="0"/>
        <w:ind w:firstLine="709"/>
        <w:jc w:val="both"/>
        <w:rPr>
          <w:rFonts w:ascii="Times New Roman" w:hAnsi="Times New Roman" w:cs="Times New Roman"/>
          <w:sz w:val="24"/>
          <w:lang w:val="ru-RU"/>
        </w:rPr>
      </w:pPr>
      <w:r w:rsidRPr="002D77C2">
        <w:rPr>
          <w:rFonts w:ascii="Times New Roman" w:hAnsi="Times New Roman" w:cs="Times New Roman"/>
          <w:sz w:val="24"/>
          <w:lang w:val="ru-RU"/>
        </w:rPr>
        <w:t xml:space="preserve">Элементом  ИМС  называют  ее  часть,  которая  выполняет  функцию электронного  элемента (диода,  транзистора,  конденсатора,  резистора), конструктивно неотделимую от ИМС. </w:t>
      </w:r>
    </w:p>
    <w:p w:rsidR="002D77C2" w:rsidRPr="002D77C2" w:rsidRDefault="002D77C2" w:rsidP="002D77C2">
      <w:pPr>
        <w:spacing w:after="0"/>
        <w:ind w:firstLine="709"/>
        <w:jc w:val="both"/>
        <w:rPr>
          <w:rFonts w:ascii="Times New Roman" w:hAnsi="Times New Roman" w:cs="Times New Roman"/>
          <w:sz w:val="24"/>
          <w:lang w:val="ru-RU"/>
        </w:rPr>
      </w:pPr>
      <w:r w:rsidRPr="002D77C2">
        <w:rPr>
          <w:rFonts w:ascii="Times New Roman" w:hAnsi="Times New Roman" w:cs="Times New Roman"/>
          <w:sz w:val="24"/>
          <w:lang w:val="ru-RU"/>
        </w:rPr>
        <w:t xml:space="preserve">Компонентом ИМС называется  та  ее часть,  которая  выполняет функцию электронного  элемента,  но  перед  монтажом  является  самостоятельным изделием. </w:t>
      </w:r>
    </w:p>
    <w:p w:rsidR="002D77C2" w:rsidRPr="002D77C2" w:rsidRDefault="002D77C2" w:rsidP="002D77C2">
      <w:pPr>
        <w:spacing w:after="0"/>
        <w:ind w:firstLine="709"/>
        <w:jc w:val="both"/>
        <w:rPr>
          <w:rFonts w:ascii="Times New Roman" w:hAnsi="Times New Roman" w:cs="Times New Roman"/>
          <w:sz w:val="24"/>
          <w:lang w:val="ru-RU"/>
        </w:rPr>
      </w:pPr>
      <w:r w:rsidRPr="002D77C2">
        <w:rPr>
          <w:rFonts w:ascii="Times New Roman" w:hAnsi="Times New Roman" w:cs="Times New Roman"/>
          <w:sz w:val="24"/>
          <w:lang w:val="ru-RU"/>
        </w:rPr>
        <w:t>Под  кристаллом  в  микроэлектрон</w:t>
      </w:r>
      <w:r w:rsidR="00745C62">
        <w:rPr>
          <w:rFonts w:ascii="Times New Roman" w:hAnsi="Times New Roman" w:cs="Times New Roman"/>
          <w:sz w:val="24"/>
          <w:lang w:val="ru-RU"/>
        </w:rPr>
        <w:t>ике  понимают  готовый  полупро</w:t>
      </w:r>
      <w:r w:rsidRPr="002D77C2">
        <w:rPr>
          <w:rFonts w:ascii="Times New Roman" w:hAnsi="Times New Roman" w:cs="Times New Roman"/>
          <w:sz w:val="24"/>
          <w:lang w:val="ru-RU"/>
        </w:rPr>
        <w:t xml:space="preserve">водниковый прибор и микросхему без внешних выводов и корпуса. </w:t>
      </w:r>
    </w:p>
    <w:p w:rsidR="002D77C2" w:rsidRPr="002D77C2" w:rsidRDefault="002D77C2" w:rsidP="002D77C2">
      <w:pPr>
        <w:spacing w:after="0"/>
        <w:ind w:firstLine="709"/>
        <w:jc w:val="both"/>
        <w:rPr>
          <w:rFonts w:ascii="Times New Roman" w:hAnsi="Times New Roman" w:cs="Times New Roman"/>
          <w:sz w:val="24"/>
          <w:lang w:val="ru-RU"/>
        </w:rPr>
      </w:pPr>
      <w:r w:rsidRPr="002D77C2">
        <w:rPr>
          <w:rFonts w:ascii="Times New Roman" w:hAnsi="Times New Roman" w:cs="Times New Roman"/>
          <w:sz w:val="24"/>
          <w:lang w:val="ru-RU"/>
        </w:rPr>
        <w:t xml:space="preserve">ИМС  обладают  высокой  степенью  надежности,  что  обеспечивается технологией  их  изготовления  и  малым  числом  внутренних  соединений. </w:t>
      </w:r>
    </w:p>
    <w:p w:rsidR="002D77C2" w:rsidRDefault="002D77C2" w:rsidP="002D77C2">
      <w:pPr>
        <w:spacing w:after="0"/>
        <w:ind w:firstLine="709"/>
        <w:jc w:val="both"/>
        <w:rPr>
          <w:rFonts w:ascii="Times New Roman" w:hAnsi="Times New Roman" w:cs="Times New Roman"/>
          <w:sz w:val="24"/>
          <w:lang w:val="ru-RU"/>
        </w:rPr>
      </w:pPr>
      <w:r w:rsidRPr="002D77C2">
        <w:rPr>
          <w:rFonts w:ascii="Times New Roman" w:hAnsi="Times New Roman" w:cs="Times New Roman"/>
          <w:sz w:val="24"/>
          <w:lang w:val="ru-RU"/>
        </w:rPr>
        <w:t xml:space="preserve">Стоимость  ИМС  значительно  ниже  стоимости  аналогичных  изделий  на дискретных  элементах,  так  как  изготовление  различных  элементов производится в едином технологическом цикле и число операций не превышает числа  операций  при  изготовлении  одного  дискретного  элемента,  например транзистора. ИМС  имеют малые массу и  размеры,  а  также малое  потребление энергии. </w:t>
      </w:r>
    </w:p>
    <w:p w:rsidR="00745C62" w:rsidRPr="0034739E" w:rsidRDefault="00745C62" w:rsidP="00436554">
      <w:pPr>
        <w:pStyle w:val="2"/>
      </w:pPr>
      <w:bookmarkStart w:id="85" w:name="_Toc376941600"/>
      <w:r>
        <w:t>Классификация ИМС</w:t>
      </w:r>
      <w:bookmarkEnd w:id="85"/>
    </w:p>
    <w:p w:rsidR="00F5393E" w:rsidRDefault="006F4CC4" w:rsidP="006F4CC4">
      <w:pPr>
        <w:spacing w:after="0"/>
        <w:ind w:firstLine="709"/>
        <w:jc w:val="both"/>
        <w:rPr>
          <w:rFonts w:ascii="Times New Roman" w:hAnsi="Times New Roman" w:cs="Times New Roman"/>
          <w:sz w:val="24"/>
          <w:lang w:val="ru-RU"/>
        </w:rPr>
      </w:pPr>
      <w:r w:rsidRPr="006F4CC4">
        <w:rPr>
          <w:rFonts w:ascii="Times New Roman" w:hAnsi="Times New Roman" w:cs="Times New Roman"/>
          <w:sz w:val="24"/>
          <w:lang w:val="ru-RU"/>
        </w:rPr>
        <w:t xml:space="preserve">Классифицируют ИМС по различным признакам: </w:t>
      </w:r>
    </w:p>
    <w:p w:rsidR="006F4CC4" w:rsidRPr="00F5393E" w:rsidRDefault="006F4CC4" w:rsidP="00F5393E">
      <w:pPr>
        <w:pStyle w:val="a3"/>
        <w:numPr>
          <w:ilvl w:val="0"/>
          <w:numId w:val="25"/>
        </w:numPr>
        <w:spacing w:after="0"/>
        <w:ind w:left="993" w:hanging="284"/>
        <w:jc w:val="both"/>
        <w:rPr>
          <w:rFonts w:ascii="Times New Roman" w:hAnsi="Times New Roman" w:cs="Times New Roman"/>
          <w:sz w:val="24"/>
          <w:lang w:val="ru-RU"/>
        </w:rPr>
      </w:pPr>
      <w:r w:rsidRPr="00F5393E">
        <w:rPr>
          <w:rFonts w:ascii="Times New Roman" w:hAnsi="Times New Roman" w:cs="Times New Roman"/>
          <w:sz w:val="24"/>
          <w:lang w:val="ru-RU"/>
        </w:rPr>
        <w:t xml:space="preserve">по функциональному назначению -  </w:t>
      </w:r>
      <w:proofErr w:type="gramStart"/>
      <w:r w:rsidRPr="00F5393E">
        <w:rPr>
          <w:rFonts w:ascii="Times New Roman" w:hAnsi="Times New Roman" w:cs="Times New Roman"/>
          <w:sz w:val="24"/>
          <w:lang w:val="ru-RU"/>
        </w:rPr>
        <w:t>цифровые</w:t>
      </w:r>
      <w:proofErr w:type="gramEnd"/>
      <w:r w:rsidRPr="00F5393E">
        <w:rPr>
          <w:rFonts w:ascii="Times New Roman" w:hAnsi="Times New Roman" w:cs="Times New Roman"/>
          <w:sz w:val="24"/>
          <w:lang w:val="ru-RU"/>
        </w:rPr>
        <w:t xml:space="preserve">,  аналоговые (линейные),  аналого-цифровые;  </w:t>
      </w:r>
    </w:p>
    <w:p w:rsidR="006F4CC4" w:rsidRPr="00F5393E" w:rsidRDefault="006F4CC4" w:rsidP="00F5393E">
      <w:pPr>
        <w:pStyle w:val="a3"/>
        <w:numPr>
          <w:ilvl w:val="0"/>
          <w:numId w:val="25"/>
        </w:numPr>
        <w:spacing w:after="0"/>
        <w:ind w:left="993" w:hanging="284"/>
        <w:jc w:val="both"/>
        <w:rPr>
          <w:rFonts w:ascii="Times New Roman" w:hAnsi="Times New Roman" w:cs="Times New Roman"/>
          <w:sz w:val="24"/>
          <w:lang w:val="ru-RU"/>
        </w:rPr>
      </w:pPr>
      <w:r w:rsidRPr="00F5393E">
        <w:rPr>
          <w:rFonts w:ascii="Times New Roman" w:hAnsi="Times New Roman" w:cs="Times New Roman"/>
          <w:sz w:val="24"/>
          <w:lang w:val="ru-RU"/>
        </w:rPr>
        <w:t xml:space="preserve">по характеру  выполняемой  функции -  усилители,  генераторы (мультивибраторы, блокинг-генераторы  и  др.),  триггеры,  логические  элементы  и  другие;  </w:t>
      </w:r>
    </w:p>
    <w:p w:rsidR="00F5393E" w:rsidRDefault="006F4CC4" w:rsidP="00F5393E">
      <w:pPr>
        <w:pStyle w:val="a3"/>
        <w:numPr>
          <w:ilvl w:val="0"/>
          <w:numId w:val="25"/>
        </w:numPr>
        <w:spacing w:after="0"/>
        <w:ind w:left="993" w:hanging="284"/>
        <w:jc w:val="both"/>
        <w:rPr>
          <w:rFonts w:ascii="Times New Roman" w:hAnsi="Times New Roman" w:cs="Times New Roman"/>
          <w:sz w:val="24"/>
          <w:lang w:val="ru-RU"/>
        </w:rPr>
      </w:pPr>
      <w:r w:rsidRPr="00F5393E">
        <w:rPr>
          <w:rFonts w:ascii="Times New Roman" w:hAnsi="Times New Roman" w:cs="Times New Roman"/>
          <w:sz w:val="24"/>
          <w:lang w:val="ru-RU"/>
        </w:rPr>
        <w:t xml:space="preserve">по принципу  действия  основных  элементов </w:t>
      </w:r>
      <w:proofErr w:type="gramStart"/>
      <w:r w:rsidRPr="00F5393E">
        <w:rPr>
          <w:rFonts w:ascii="Times New Roman" w:hAnsi="Times New Roman" w:cs="Times New Roman"/>
          <w:sz w:val="24"/>
          <w:lang w:val="ru-RU"/>
        </w:rPr>
        <w:t>-б</w:t>
      </w:r>
      <w:proofErr w:type="gramEnd"/>
      <w:r w:rsidRPr="00F5393E">
        <w:rPr>
          <w:rFonts w:ascii="Times New Roman" w:hAnsi="Times New Roman" w:cs="Times New Roman"/>
          <w:sz w:val="24"/>
          <w:lang w:val="ru-RU"/>
        </w:rPr>
        <w:t xml:space="preserve">иполярные,  МДП  и комплементарные  КМДП;  </w:t>
      </w:r>
    </w:p>
    <w:p w:rsidR="006F4CC4" w:rsidRPr="00F5393E" w:rsidRDefault="006F4CC4" w:rsidP="00F5393E">
      <w:pPr>
        <w:pStyle w:val="a3"/>
        <w:numPr>
          <w:ilvl w:val="0"/>
          <w:numId w:val="25"/>
        </w:numPr>
        <w:spacing w:after="0"/>
        <w:ind w:left="993" w:hanging="284"/>
        <w:jc w:val="both"/>
        <w:rPr>
          <w:rFonts w:ascii="Times New Roman" w:hAnsi="Times New Roman" w:cs="Times New Roman"/>
          <w:sz w:val="24"/>
          <w:lang w:val="ru-RU"/>
        </w:rPr>
      </w:pPr>
      <w:r w:rsidRPr="00F5393E">
        <w:rPr>
          <w:rFonts w:ascii="Times New Roman" w:hAnsi="Times New Roman" w:cs="Times New Roman"/>
          <w:sz w:val="24"/>
          <w:lang w:val="ru-RU"/>
        </w:rPr>
        <w:t xml:space="preserve">по  конструктивно-технологическим  признакам - </w:t>
      </w:r>
      <w:proofErr w:type="gramStart"/>
      <w:r w:rsidRPr="00F5393E">
        <w:rPr>
          <w:rFonts w:ascii="Times New Roman" w:hAnsi="Times New Roman" w:cs="Times New Roman"/>
          <w:sz w:val="24"/>
          <w:lang w:val="ru-RU"/>
        </w:rPr>
        <w:t>полупроводниковые</w:t>
      </w:r>
      <w:proofErr w:type="gramEnd"/>
      <w:r w:rsidRPr="00F5393E">
        <w:rPr>
          <w:rFonts w:ascii="Times New Roman" w:hAnsi="Times New Roman" w:cs="Times New Roman"/>
          <w:sz w:val="24"/>
          <w:lang w:val="ru-RU"/>
        </w:rPr>
        <w:t xml:space="preserve">,  пленочные,  гибридные  и  совмещенные.  </w:t>
      </w:r>
    </w:p>
    <w:p w:rsidR="006F4CC4" w:rsidRPr="006F4CC4" w:rsidRDefault="006F4CC4" w:rsidP="006F4CC4">
      <w:pPr>
        <w:spacing w:after="0"/>
        <w:ind w:firstLine="709"/>
        <w:jc w:val="both"/>
        <w:rPr>
          <w:rFonts w:ascii="Times New Roman" w:hAnsi="Times New Roman" w:cs="Times New Roman"/>
          <w:sz w:val="24"/>
          <w:lang w:val="ru-RU"/>
        </w:rPr>
      </w:pPr>
      <w:r w:rsidRPr="006F4CC4">
        <w:rPr>
          <w:rFonts w:ascii="Times New Roman" w:hAnsi="Times New Roman" w:cs="Times New Roman"/>
          <w:sz w:val="24"/>
          <w:lang w:val="ru-RU"/>
        </w:rPr>
        <w:t xml:space="preserve">Наиболее распространена классификация по двум последним признакам. </w:t>
      </w:r>
    </w:p>
    <w:p w:rsidR="006F4CC4" w:rsidRDefault="006F4CC4" w:rsidP="006F4CC4">
      <w:pPr>
        <w:spacing w:after="0"/>
        <w:ind w:firstLine="709"/>
        <w:jc w:val="both"/>
        <w:rPr>
          <w:rFonts w:ascii="Times New Roman" w:hAnsi="Times New Roman" w:cs="Times New Roman"/>
          <w:sz w:val="24"/>
          <w:lang w:val="ru-RU"/>
        </w:rPr>
      </w:pPr>
      <w:r w:rsidRPr="0069530E">
        <w:rPr>
          <w:rFonts w:ascii="Times New Roman" w:hAnsi="Times New Roman" w:cs="Times New Roman"/>
          <w:b/>
          <w:sz w:val="24"/>
          <w:lang w:val="ru-RU"/>
        </w:rPr>
        <w:t>Полупроводниковая</w:t>
      </w:r>
      <w:r w:rsidRPr="006F4CC4">
        <w:rPr>
          <w:rFonts w:ascii="Times New Roman" w:hAnsi="Times New Roman" w:cs="Times New Roman"/>
          <w:sz w:val="24"/>
          <w:lang w:val="ru-RU"/>
        </w:rPr>
        <w:t xml:space="preserve">  ИМС  представляет  собой  полупроводник,  в поверхностном  слое  и  объеме  которого  сформированы  области, эквивалентные  элементам  электрической  схемы,  изоляции  и межсоединения.  В  качестве  полупроводника  обычно  используют  кремний, он  является  несущей  частью  конструкции  и  называется  подложкой.  Пример структуры  полупроводниковой  ИМС  с  омическими  контактами 1-5  и  ее эквивалентная схема показаны на рисунке </w:t>
      </w:r>
      <w:r>
        <w:rPr>
          <w:rFonts w:ascii="Times New Roman" w:hAnsi="Times New Roman" w:cs="Times New Roman"/>
          <w:sz w:val="24"/>
          <w:lang w:val="ru-RU"/>
        </w:rPr>
        <w:t>11</w:t>
      </w:r>
      <w:r w:rsidRPr="006F4CC4">
        <w:rPr>
          <w:rFonts w:ascii="Times New Roman" w:hAnsi="Times New Roman" w:cs="Times New Roman"/>
          <w:sz w:val="24"/>
          <w:lang w:val="ru-RU"/>
        </w:rPr>
        <w:t xml:space="preserve">.1 а, </w:t>
      </w:r>
      <w:proofErr w:type="gramStart"/>
      <w:r w:rsidRPr="006F4CC4">
        <w:rPr>
          <w:rFonts w:ascii="Times New Roman" w:hAnsi="Times New Roman" w:cs="Times New Roman"/>
          <w:sz w:val="24"/>
          <w:lang w:val="ru-RU"/>
        </w:rPr>
        <w:t>б</w:t>
      </w:r>
      <w:proofErr w:type="gramEnd"/>
      <w:r w:rsidRPr="006F4CC4">
        <w:rPr>
          <w:rFonts w:ascii="Times New Roman" w:hAnsi="Times New Roman" w:cs="Times New Roman"/>
          <w:sz w:val="24"/>
          <w:lang w:val="ru-RU"/>
        </w:rPr>
        <w:t xml:space="preserve">. </w:t>
      </w:r>
    </w:p>
    <w:p w:rsidR="006F4CC4" w:rsidRDefault="00D27BDE" w:rsidP="006F4CC4">
      <w:pPr>
        <w:spacing w:after="0"/>
        <w:ind w:firstLine="709"/>
        <w:jc w:val="both"/>
        <w:rPr>
          <w:rFonts w:ascii="Times New Roman" w:hAnsi="Times New Roman" w:cs="Times New Roman"/>
          <w:sz w:val="24"/>
          <w:lang w:val="ru-RU"/>
        </w:rPr>
      </w:pPr>
      <w:r>
        <w:rPr>
          <w:noProof/>
          <w:lang w:val="ru-RU" w:eastAsia="ru-RU"/>
        </w:rPr>
        <w:pict>
          <v:shape id="Поле 105" o:spid="_x0000_s1040" type="#_x0000_t202" style="position:absolute;left:0;text-align:left;margin-left:394.5pt;margin-top:62.45pt;width:69pt;height:21.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" fillcolor="white [3201]" strokecolor="white [3212]" strokeweight=".5pt">
            <v:textbox>
              <w:txbxContent>
                <w:p w:rsidR="00D27BDE" w:rsidRPr="002D63CF" w:rsidRDefault="00D27BDE" w:rsidP="009A288D">
                  <w:pPr>
                    <w:jc w:val="center"/>
                    <w:rPr>
                      <w:lang w:val="ru-RU"/>
                    </w:rPr>
                  </w:pPr>
                  <w:r>
                    <w:rPr>
                      <w:lang w:val="ru-RU"/>
                    </w:rPr>
                    <w:t>Рис. 11.1</w:t>
                  </w:r>
                </w:p>
              </w:txbxContent>
            </v:textbox>
          </v:shape>
        </w:pict>
      </w:r>
      <w:r w:rsidR="006F4CC4">
        <w:rPr>
          <w:noProof/>
          <w:lang w:val="ru-RU" w:eastAsia="ru-RU"/>
        </w:rPr>
        <w:drawing>
          <wp:inline distT="0" distB="0" distL="0" distR="0">
            <wp:extent cx="4555374" cy="1632393"/>
            <wp:effectExtent l="0" t="0" r="0" b="635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6" cstate="print"/>
                    <a:stretch>
                      <a:fillRect/>
                    </a:stretch>
                  </pic:blipFill>
                  <pic:spPr>
                    <a:xfrm>
                      <a:off x="0" y="0"/>
                      <a:ext cx="4565583" cy="1636051"/>
                    </a:xfrm>
                    <a:prstGeom prst="rect">
                      <a:avLst/>
                    </a:prstGeom>
                  </pic:spPr>
                </pic:pic>
              </a:graphicData>
            </a:graphic>
          </wp:inline>
        </w:drawing>
      </w:r>
    </w:p>
    <w:p w:rsidR="00F5393E" w:rsidRPr="00F5393E" w:rsidRDefault="00F5393E" w:rsidP="00F5393E">
      <w:pPr>
        <w:spacing w:after="0"/>
        <w:ind w:firstLine="709"/>
        <w:jc w:val="both"/>
        <w:rPr>
          <w:rFonts w:ascii="Times New Roman" w:hAnsi="Times New Roman" w:cs="Times New Roman"/>
          <w:sz w:val="24"/>
          <w:lang w:val="ru-RU"/>
        </w:rPr>
      </w:pPr>
      <w:r w:rsidRPr="00F5393E">
        <w:rPr>
          <w:rFonts w:ascii="Times New Roman" w:hAnsi="Times New Roman" w:cs="Times New Roman"/>
          <w:sz w:val="24"/>
          <w:lang w:val="ru-RU"/>
        </w:rPr>
        <w:t xml:space="preserve">Изготовляют  полупроводниковые ИМС  групповым  методом,  при  котором одновременно  создается  большое  число  микросхем.  Так,  на  одной  пластине диаметром 76 мм можно разместить до 5000 электронных микросхем, каждая из которых может содержать от 10 до 20000 электронных элементов. В перспективе диаметр  пластин  предполагают  увеличить  до 300  мм  и  разместить  на  них  до нескольких </w:t>
      </w:r>
      <w:r>
        <w:rPr>
          <w:rFonts w:ascii="Times New Roman" w:hAnsi="Times New Roman" w:cs="Times New Roman"/>
          <w:sz w:val="24"/>
          <w:lang w:val="ru-RU"/>
        </w:rPr>
        <w:t>десятков миллионов элементов</w:t>
      </w:r>
      <w:r w:rsidRPr="00F5393E">
        <w:rPr>
          <w:rFonts w:ascii="Times New Roman" w:hAnsi="Times New Roman" w:cs="Times New Roman"/>
          <w:sz w:val="24"/>
          <w:lang w:val="ru-RU"/>
        </w:rPr>
        <w:t xml:space="preserve">. </w:t>
      </w:r>
    </w:p>
    <w:p w:rsidR="00F5393E" w:rsidRPr="00F5393E" w:rsidRDefault="00F5393E" w:rsidP="00F5393E">
      <w:pPr>
        <w:spacing w:after="0"/>
        <w:ind w:firstLine="709"/>
        <w:jc w:val="both"/>
        <w:rPr>
          <w:rFonts w:ascii="Times New Roman" w:hAnsi="Times New Roman" w:cs="Times New Roman"/>
          <w:sz w:val="24"/>
          <w:lang w:val="ru-RU"/>
        </w:rPr>
      </w:pPr>
      <w:r w:rsidRPr="009A288D">
        <w:rPr>
          <w:rFonts w:ascii="Times New Roman" w:hAnsi="Times New Roman" w:cs="Times New Roman"/>
          <w:b/>
          <w:sz w:val="24"/>
          <w:lang w:val="ru-RU"/>
        </w:rPr>
        <w:t>Пленочные  ИМС</w:t>
      </w:r>
      <w:r w:rsidRPr="00F5393E">
        <w:rPr>
          <w:rFonts w:ascii="Times New Roman" w:hAnsi="Times New Roman" w:cs="Times New Roman"/>
          <w:sz w:val="24"/>
          <w:lang w:val="ru-RU"/>
        </w:rPr>
        <w:t xml:space="preserve">  представляют  собой  изолирующую  подложку (основание),  на  поверхности  которой  все  элементы  и  межсоединения сформированы в виде послойно нанесенных пленок. Пленочные ИМС содержат только  пассивные  элементы,  так  как  путем  комбинации  различных  пленок получить  активные  элементы (диоды  и  транзисторы)  еще  не  удалось. Поэтому применение пленочных ИМС ограничено. </w:t>
      </w:r>
    </w:p>
    <w:p w:rsidR="0034739E" w:rsidRDefault="00F5393E" w:rsidP="00F5393E">
      <w:pPr>
        <w:spacing w:after="0"/>
        <w:ind w:firstLine="709"/>
        <w:jc w:val="both"/>
        <w:rPr>
          <w:rFonts w:ascii="Times New Roman" w:hAnsi="Times New Roman" w:cs="Times New Roman"/>
          <w:sz w:val="24"/>
          <w:lang w:val="ru-RU"/>
        </w:rPr>
      </w:pPr>
      <w:r w:rsidRPr="00F5393E">
        <w:rPr>
          <w:rFonts w:ascii="Times New Roman" w:hAnsi="Times New Roman" w:cs="Times New Roman"/>
          <w:sz w:val="24"/>
          <w:lang w:val="ru-RU"/>
        </w:rPr>
        <w:t xml:space="preserve"> </w:t>
      </w:r>
      <w:r w:rsidRPr="009A288D">
        <w:rPr>
          <w:rFonts w:ascii="Times New Roman" w:hAnsi="Times New Roman" w:cs="Times New Roman"/>
          <w:b/>
          <w:sz w:val="24"/>
          <w:lang w:val="ru-RU"/>
        </w:rPr>
        <w:t>Гибридные  ИМС</w:t>
      </w:r>
      <w:r w:rsidR="009A288D">
        <w:rPr>
          <w:rFonts w:ascii="Times New Roman" w:hAnsi="Times New Roman" w:cs="Times New Roman"/>
          <w:sz w:val="24"/>
          <w:lang w:val="ru-RU"/>
        </w:rPr>
        <w:t xml:space="preserve"> –</w:t>
      </w:r>
      <w:r w:rsidRPr="00F5393E">
        <w:rPr>
          <w:rFonts w:ascii="Times New Roman" w:hAnsi="Times New Roman" w:cs="Times New Roman"/>
          <w:sz w:val="24"/>
          <w:lang w:val="ru-RU"/>
        </w:rPr>
        <w:t xml:space="preserve">  это  микросхемы</w:t>
      </w:r>
      <w:r w:rsidR="009A288D">
        <w:rPr>
          <w:rFonts w:ascii="Times New Roman" w:hAnsi="Times New Roman" w:cs="Times New Roman"/>
          <w:sz w:val="24"/>
          <w:lang w:val="ru-RU"/>
        </w:rPr>
        <w:t>,</w:t>
      </w:r>
      <w:r w:rsidRPr="00F5393E">
        <w:rPr>
          <w:rFonts w:ascii="Times New Roman" w:hAnsi="Times New Roman" w:cs="Times New Roman"/>
          <w:sz w:val="24"/>
          <w:lang w:val="ru-RU"/>
        </w:rPr>
        <w:t xml:space="preserve">  представляющие  собой  комбинацию пленочных  микросхем,  навесных  дискретных (активных)  компонентов  и </w:t>
      </w:r>
      <w:r w:rsidR="009A288D">
        <w:rPr>
          <w:rFonts w:ascii="Times New Roman" w:hAnsi="Times New Roman" w:cs="Times New Roman"/>
          <w:sz w:val="24"/>
          <w:lang w:val="ru-RU"/>
        </w:rPr>
        <w:t>полупроводниковых ИМС,</w:t>
      </w:r>
      <w:r w:rsidRPr="00F5393E">
        <w:rPr>
          <w:rFonts w:ascii="Times New Roman" w:hAnsi="Times New Roman" w:cs="Times New Roman"/>
          <w:sz w:val="24"/>
          <w:lang w:val="ru-RU"/>
        </w:rPr>
        <w:t xml:space="preserve">  которые  обычно  располагают  на  диэлектрической подложке  пленочной  ИМС.  Пример  структуры  гибридной  ИМС  и  ее эквивалентная схема показаны на рисунке </w:t>
      </w:r>
      <w:r w:rsidR="009A288D">
        <w:rPr>
          <w:rFonts w:ascii="Times New Roman" w:hAnsi="Times New Roman" w:cs="Times New Roman"/>
          <w:sz w:val="24"/>
          <w:lang w:val="ru-RU"/>
        </w:rPr>
        <w:t>11</w:t>
      </w:r>
      <w:r w:rsidRPr="00F5393E">
        <w:rPr>
          <w:rFonts w:ascii="Times New Roman" w:hAnsi="Times New Roman" w:cs="Times New Roman"/>
          <w:sz w:val="24"/>
          <w:lang w:val="ru-RU"/>
        </w:rPr>
        <w:t xml:space="preserve">.2 а, </w:t>
      </w:r>
      <w:proofErr w:type="gramStart"/>
      <w:r w:rsidRPr="00F5393E">
        <w:rPr>
          <w:rFonts w:ascii="Times New Roman" w:hAnsi="Times New Roman" w:cs="Times New Roman"/>
          <w:sz w:val="24"/>
          <w:lang w:val="ru-RU"/>
        </w:rPr>
        <w:t>б</w:t>
      </w:r>
      <w:proofErr w:type="gramEnd"/>
      <w:r w:rsidRPr="00F5393E">
        <w:rPr>
          <w:rFonts w:ascii="Times New Roman" w:hAnsi="Times New Roman" w:cs="Times New Roman"/>
          <w:sz w:val="24"/>
          <w:lang w:val="ru-RU"/>
        </w:rPr>
        <w:t xml:space="preserve"> (1 – 6 омические контакты). </w:t>
      </w:r>
    </w:p>
    <w:p w:rsidR="009A288D" w:rsidRDefault="00D27BDE" w:rsidP="00F5393E">
      <w:pPr>
        <w:spacing w:after="0"/>
        <w:ind w:firstLine="709"/>
        <w:jc w:val="both"/>
        <w:rPr>
          <w:rFonts w:ascii="Times New Roman" w:hAnsi="Times New Roman" w:cs="Times New Roman"/>
          <w:sz w:val="24"/>
          <w:lang w:val="ru-RU"/>
        </w:rPr>
      </w:pPr>
      <w:r>
        <w:rPr>
          <w:noProof/>
          <w:lang w:val="ru-RU" w:eastAsia="ru-RU"/>
        </w:rPr>
        <w:pict>
          <v:shape id="Поле 106" o:spid="_x0000_s1041" type="#_x0000_t202" style="position:absolute;left:0;text-align:left;margin-left:354.1pt;margin-top:53.55pt;width:69pt;height:21.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" fillcolor="white [3201]" strokecolor="white [3212]" strokeweight=".5pt">
            <v:textbox>
              <w:txbxContent>
                <w:p w:rsidR="00D27BDE" w:rsidRPr="002D63CF" w:rsidRDefault="00D27BDE" w:rsidP="009A288D">
                  <w:pPr>
                    <w:jc w:val="center"/>
                    <w:rPr>
                      <w:lang w:val="ru-RU"/>
                    </w:rPr>
                  </w:pPr>
                  <w:r>
                    <w:rPr>
                      <w:lang w:val="ru-RU"/>
                    </w:rPr>
                    <w:t>Рис. 11.2</w:t>
                  </w:r>
                </w:p>
              </w:txbxContent>
            </v:textbox>
          </v:shape>
        </w:pict>
      </w:r>
      <w:r w:rsidR="009A288D">
        <w:rPr>
          <w:noProof/>
          <w:lang w:val="ru-RU" w:eastAsia="ru-RU"/>
        </w:rPr>
        <w:drawing>
          <wp:inline distT="0" distB="0" distL="0" distR="0">
            <wp:extent cx="3778898" cy="254369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7" cstate="print"/>
                    <a:srcRect b="2857"/>
                    <a:stretch/>
                  </pic:blipFill>
                  <pic:spPr bwMode="auto">
                    <a:xfrm>
                      <a:off x="0" y="0"/>
                      <a:ext cx="3780148" cy="2544536"/>
                    </a:xfrm>
                    <a:prstGeom prst="rect">
                      <a:avLst/>
                    </a:prstGeom>
                    <a:ln>
                      <a:noFill/>
                    </a:ln>
                    <a:extLst>
                      <a:ext uri="{53640926-AAD7-44D8-BBD7-CCE9431645EC}">
                        <a14:shadowObscured xmlns:a14="http://schemas.microsoft.com/office/drawing/2010/main"/>
                      </a:ext>
                    </a:extLst>
                  </pic:spPr>
                </pic:pic>
              </a:graphicData>
            </a:graphic>
          </wp:inline>
        </w:drawing>
      </w:r>
    </w:p>
    <w:p w:rsidR="001151D0" w:rsidRPr="001151D0" w:rsidRDefault="001151D0" w:rsidP="001151D0">
      <w:pPr>
        <w:spacing w:after="0"/>
        <w:ind w:firstLine="709"/>
        <w:jc w:val="both"/>
        <w:rPr>
          <w:rFonts w:ascii="Times New Roman" w:hAnsi="Times New Roman" w:cs="Times New Roman"/>
          <w:sz w:val="24"/>
          <w:lang w:val="ru-RU"/>
        </w:rPr>
      </w:pPr>
      <w:r w:rsidRPr="001151D0">
        <w:rPr>
          <w:rFonts w:ascii="Times New Roman" w:hAnsi="Times New Roman" w:cs="Times New Roman"/>
          <w:sz w:val="24"/>
          <w:lang w:val="ru-RU"/>
        </w:rPr>
        <w:t xml:space="preserve"> </w:t>
      </w:r>
    </w:p>
    <w:p w:rsidR="001151D0" w:rsidRPr="001151D0" w:rsidRDefault="001151D0" w:rsidP="001151D0">
      <w:pPr>
        <w:spacing w:after="0"/>
        <w:ind w:firstLine="709"/>
        <w:jc w:val="both"/>
        <w:rPr>
          <w:rFonts w:ascii="Times New Roman" w:hAnsi="Times New Roman" w:cs="Times New Roman"/>
          <w:sz w:val="24"/>
          <w:lang w:val="ru-RU"/>
        </w:rPr>
      </w:pPr>
      <w:r w:rsidRPr="001151D0">
        <w:rPr>
          <w:rFonts w:ascii="Times New Roman" w:hAnsi="Times New Roman" w:cs="Times New Roman"/>
          <w:sz w:val="24"/>
          <w:lang w:val="ru-RU"/>
        </w:rPr>
        <w:t xml:space="preserve">Совмещенные  ИМС  -  это  микросхемы,  у  которых  активные  элементы выполнены  гак  же,  как  и  у  полупроводниковых  ИМС,  а  пассивные -  как  у пленочных ИМС. При этом пассивные элементы выполняют на предварительно изолированной  части  той  же  подложки,  что  и  активные  элементы.  Все  ИМС помещают в герметичный корпус. </w:t>
      </w:r>
    </w:p>
    <w:p w:rsidR="001151D0" w:rsidRDefault="001151D0" w:rsidP="001151D0">
      <w:pPr>
        <w:spacing w:after="0"/>
        <w:ind w:firstLine="709"/>
        <w:jc w:val="both"/>
        <w:rPr>
          <w:rFonts w:ascii="Times New Roman" w:hAnsi="Times New Roman" w:cs="Times New Roman"/>
          <w:sz w:val="24"/>
          <w:lang w:val="ru-RU"/>
        </w:rPr>
      </w:pPr>
      <w:r w:rsidRPr="001151D0">
        <w:rPr>
          <w:rFonts w:ascii="Times New Roman" w:hAnsi="Times New Roman" w:cs="Times New Roman"/>
          <w:sz w:val="24"/>
          <w:lang w:val="ru-RU"/>
        </w:rPr>
        <w:t>Функциональную сложность ИМС характеризуют с</w:t>
      </w:r>
      <w:r>
        <w:rPr>
          <w:rFonts w:ascii="Times New Roman" w:hAnsi="Times New Roman" w:cs="Times New Roman"/>
          <w:sz w:val="24"/>
          <w:lang w:val="ru-RU"/>
        </w:rPr>
        <w:t xml:space="preserve">тепенью интеграции – </w:t>
      </w:r>
      <w:r w:rsidRPr="001151D0">
        <w:rPr>
          <w:rFonts w:ascii="Times New Roman" w:hAnsi="Times New Roman" w:cs="Times New Roman"/>
          <w:sz w:val="24"/>
          <w:lang w:val="ru-RU"/>
        </w:rPr>
        <w:t xml:space="preserve">числом содержащихся в ней элементов и компонентов. Количественную оценку степени  интеграции  производят  по  коэффициенту  </w:t>
      </w:r>
      <w:r w:rsidR="0069530E">
        <w:rPr>
          <w:rFonts w:ascii="Times New Roman" w:hAnsi="Times New Roman" w:cs="Times New Roman"/>
          <w:sz w:val="24"/>
          <w:lang w:val="en-US"/>
        </w:rPr>
        <w:t>k</w:t>
      </w:r>
      <w:r w:rsidR="0069530E" w:rsidRPr="0069530E">
        <w:rPr>
          <w:rFonts w:ascii="Times New Roman" w:hAnsi="Times New Roman" w:cs="Times New Roman"/>
          <w:sz w:val="24"/>
          <w:lang w:val="ru-RU"/>
        </w:rPr>
        <w:t xml:space="preserve"> </w:t>
      </w:r>
      <w:r w:rsidRPr="001151D0">
        <w:rPr>
          <w:rFonts w:ascii="Times New Roman" w:hAnsi="Times New Roman" w:cs="Times New Roman"/>
          <w:sz w:val="24"/>
          <w:lang w:val="ru-RU"/>
        </w:rPr>
        <w:t xml:space="preserve">= </w:t>
      </w:r>
      <w:r w:rsidR="0069530E" w:rsidRPr="0069530E">
        <w:rPr>
          <w:rFonts w:ascii="Times New Roman" w:hAnsi="Times New Roman" w:cs="Times New Roman"/>
          <w:sz w:val="24"/>
          <w:lang w:val="ru-RU"/>
        </w:rPr>
        <w:t>[</w:t>
      </w:r>
      <w:r w:rsidRPr="001151D0">
        <w:rPr>
          <w:rFonts w:ascii="Times New Roman" w:hAnsi="Times New Roman" w:cs="Times New Roman"/>
          <w:sz w:val="24"/>
          <w:lang w:val="ru-RU"/>
        </w:rPr>
        <w:t>lg(N)</w:t>
      </w:r>
      <w:r w:rsidR="0069530E" w:rsidRPr="0069530E">
        <w:rPr>
          <w:rFonts w:ascii="Times New Roman" w:hAnsi="Times New Roman" w:cs="Times New Roman"/>
          <w:sz w:val="24"/>
          <w:lang w:val="ru-RU"/>
        </w:rPr>
        <w:t>]</w:t>
      </w:r>
      <w:r w:rsidRPr="001151D0">
        <w:rPr>
          <w:rFonts w:ascii="Times New Roman" w:hAnsi="Times New Roman" w:cs="Times New Roman"/>
          <w:sz w:val="24"/>
          <w:lang w:val="ru-RU"/>
        </w:rPr>
        <w:t>,  где N  число элементо</w:t>
      </w:r>
      <w:r>
        <w:rPr>
          <w:rFonts w:ascii="Times New Roman" w:hAnsi="Times New Roman" w:cs="Times New Roman"/>
          <w:sz w:val="24"/>
          <w:lang w:val="ru-RU"/>
        </w:rPr>
        <w:t>в и компонентов схемы (таблица 11</w:t>
      </w:r>
      <w:r w:rsidRPr="001151D0">
        <w:rPr>
          <w:rFonts w:ascii="Times New Roman" w:hAnsi="Times New Roman" w:cs="Times New Roman"/>
          <w:sz w:val="24"/>
          <w:lang w:val="ru-RU"/>
        </w:rPr>
        <w:t xml:space="preserve">.1). </w:t>
      </w:r>
      <w:r w:rsidR="0069530E" w:rsidRPr="0069530E">
        <w:rPr>
          <w:rFonts w:ascii="Times New Roman" w:hAnsi="Times New Roman" w:cs="Times New Roman"/>
          <w:sz w:val="24"/>
          <w:lang w:val="ru-RU"/>
        </w:rPr>
        <w:t>(</w:t>
      </w:r>
      <w:r w:rsidR="0069530E" w:rsidRPr="0069530E">
        <w:rPr>
          <w:rFonts w:ascii="Times New Roman" w:hAnsi="Times New Roman" w:cs="Times New Roman"/>
          <w:i/>
          <w:sz w:val="24"/>
          <w:lang w:val="en-US"/>
        </w:rPr>
        <w:t>k</w:t>
      </w:r>
      <w:r w:rsidR="0069530E" w:rsidRPr="0069530E">
        <w:rPr>
          <w:rFonts w:ascii="Times New Roman" w:hAnsi="Times New Roman" w:cs="Times New Roman"/>
          <w:i/>
          <w:sz w:val="24"/>
          <w:lang w:val="ru-RU"/>
        </w:rPr>
        <w:t xml:space="preserve"> – целая часть десятичного логарифма</w:t>
      </w:r>
      <w:r w:rsidR="0069530E">
        <w:rPr>
          <w:rFonts w:ascii="Times New Roman" w:hAnsi="Times New Roman" w:cs="Times New Roman"/>
          <w:i/>
          <w:sz w:val="24"/>
          <w:lang w:val="ru-RU"/>
        </w:rPr>
        <w:t xml:space="preserve">, напр. </w:t>
      </w:r>
      <w:r w:rsidR="0069530E" w:rsidRPr="0069530E">
        <w:rPr>
          <w:rFonts w:ascii="Times New Roman" w:hAnsi="Times New Roman" w:cs="Times New Roman"/>
          <w:sz w:val="24"/>
          <w:lang w:val="ru-RU"/>
        </w:rPr>
        <w:t>[</w:t>
      </w:r>
      <w:r w:rsidR="0069530E" w:rsidRPr="001151D0">
        <w:rPr>
          <w:rFonts w:ascii="Times New Roman" w:hAnsi="Times New Roman" w:cs="Times New Roman"/>
          <w:sz w:val="24"/>
          <w:lang w:val="ru-RU"/>
        </w:rPr>
        <w:t>lg(</w:t>
      </w:r>
      <w:r w:rsidR="0069530E">
        <w:rPr>
          <w:rFonts w:ascii="Times New Roman" w:hAnsi="Times New Roman" w:cs="Times New Roman"/>
          <w:sz w:val="24"/>
          <w:lang w:val="ru-RU"/>
        </w:rPr>
        <w:t>100</w:t>
      </w:r>
      <w:r w:rsidR="0069530E" w:rsidRPr="001151D0">
        <w:rPr>
          <w:rFonts w:ascii="Times New Roman" w:hAnsi="Times New Roman" w:cs="Times New Roman"/>
          <w:sz w:val="24"/>
          <w:lang w:val="ru-RU"/>
        </w:rPr>
        <w:t>)</w:t>
      </w:r>
      <w:r w:rsidR="0069530E" w:rsidRPr="0069530E">
        <w:rPr>
          <w:rFonts w:ascii="Times New Roman" w:hAnsi="Times New Roman" w:cs="Times New Roman"/>
          <w:sz w:val="24"/>
          <w:lang w:val="ru-RU"/>
        </w:rPr>
        <w:t>]</w:t>
      </w:r>
      <w:r w:rsidR="0069530E">
        <w:rPr>
          <w:rFonts w:ascii="Times New Roman" w:hAnsi="Times New Roman" w:cs="Times New Roman"/>
          <w:sz w:val="24"/>
          <w:lang w:val="ru-RU"/>
        </w:rPr>
        <w:t xml:space="preserve">=2, но </w:t>
      </w:r>
      <w:r w:rsidR="0069530E" w:rsidRPr="0069530E">
        <w:rPr>
          <w:rFonts w:ascii="Times New Roman" w:hAnsi="Times New Roman" w:cs="Times New Roman"/>
          <w:sz w:val="24"/>
          <w:lang w:val="ru-RU"/>
        </w:rPr>
        <w:t>[</w:t>
      </w:r>
      <w:r w:rsidR="0069530E" w:rsidRPr="001151D0">
        <w:rPr>
          <w:rFonts w:ascii="Times New Roman" w:hAnsi="Times New Roman" w:cs="Times New Roman"/>
          <w:sz w:val="24"/>
          <w:lang w:val="ru-RU"/>
        </w:rPr>
        <w:t>lg(</w:t>
      </w:r>
      <w:r w:rsidR="0069530E">
        <w:rPr>
          <w:rFonts w:ascii="Times New Roman" w:hAnsi="Times New Roman" w:cs="Times New Roman"/>
          <w:sz w:val="24"/>
          <w:lang w:val="ru-RU"/>
        </w:rPr>
        <w:t>99</w:t>
      </w:r>
      <w:r w:rsidR="0069530E" w:rsidRPr="001151D0">
        <w:rPr>
          <w:rFonts w:ascii="Times New Roman" w:hAnsi="Times New Roman" w:cs="Times New Roman"/>
          <w:sz w:val="24"/>
          <w:lang w:val="ru-RU"/>
        </w:rPr>
        <w:t>)</w:t>
      </w:r>
      <w:r w:rsidR="0069530E" w:rsidRPr="0069530E">
        <w:rPr>
          <w:rFonts w:ascii="Times New Roman" w:hAnsi="Times New Roman" w:cs="Times New Roman"/>
          <w:sz w:val="24"/>
          <w:lang w:val="ru-RU"/>
        </w:rPr>
        <w:t>]</w:t>
      </w:r>
      <w:r w:rsidR="0069530E">
        <w:rPr>
          <w:rFonts w:ascii="Times New Roman" w:hAnsi="Times New Roman" w:cs="Times New Roman"/>
          <w:sz w:val="24"/>
          <w:lang w:val="ru-RU"/>
        </w:rPr>
        <w:t xml:space="preserve"> = 1</w:t>
      </w:r>
      <w:proofErr w:type="gramStart"/>
      <w:r w:rsidR="0069530E">
        <w:rPr>
          <w:rFonts w:ascii="Times New Roman" w:hAnsi="Times New Roman" w:cs="Times New Roman"/>
          <w:sz w:val="24"/>
          <w:lang w:val="ru-RU"/>
        </w:rPr>
        <w:t xml:space="preserve"> !</w:t>
      </w:r>
      <w:proofErr w:type="gramEnd"/>
      <w:r w:rsidR="0069530E" w:rsidRPr="0069530E">
        <w:rPr>
          <w:rFonts w:ascii="Times New Roman" w:hAnsi="Times New Roman" w:cs="Times New Roman"/>
          <w:sz w:val="24"/>
          <w:lang w:val="ru-RU"/>
        </w:rPr>
        <w:t>)</w:t>
      </w:r>
    </w:p>
    <w:p w:rsidR="001151D0" w:rsidRDefault="0069530E" w:rsidP="001151D0">
      <w:pPr>
        <w:spacing w:after="0"/>
        <w:ind w:firstLine="709"/>
        <w:jc w:val="both"/>
        <w:rPr>
          <w:rFonts w:ascii="Times New Roman" w:hAnsi="Times New Roman" w:cs="Times New Roman"/>
          <w:sz w:val="24"/>
          <w:lang w:val="ru-RU"/>
        </w:rPr>
      </w:pPr>
      <w:r>
        <w:rPr>
          <w:rFonts w:ascii="Times New Roman" w:hAnsi="Times New Roman" w:cs="Times New Roman"/>
          <w:noProof/>
          <w:sz w:val="24"/>
          <w:lang w:val="ru-RU" w:eastAsia="ru-RU"/>
        </w:rPr>
        <w:drawing>
          <wp:inline distT="0" distB="0" distL="0" distR="0">
            <wp:extent cx="5238750" cy="1863090"/>
            <wp:effectExtent l="19050" t="0" r="0" b="0"/>
            <wp:docPr id="1277" name="Рисунок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648" cstate="print"/>
                    <a:srcRect/>
                    <a:stretch>
                      <a:fillRect/>
                    </a:stretch>
                  </pic:blipFill>
                  <pic:spPr bwMode="auto">
                    <a:xfrm>
                      <a:off x="0" y="0"/>
                      <a:ext cx="5238750" cy="1863090"/>
                    </a:xfrm>
                    <a:prstGeom prst="rect">
                      <a:avLst/>
                    </a:prstGeom>
                    <a:noFill/>
                    <a:ln w="9525">
                      <a:noFill/>
                      <a:miter lim="800000"/>
                      <a:headEnd/>
                      <a:tailEnd/>
                    </a:ln>
                  </pic:spPr>
                </pic:pic>
              </a:graphicData>
            </a:graphic>
          </wp:inline>
        </w:drawing>
      </w:r>
      <w:r w:rsidR="00485D1B">
        <w:rPr>
          <w:rFonts w:ascii="Times New Roman" w:hAnsi="Times New Roman" w:cs="Times New Roman"/>
          <w:sz w:val="24"/>
          <w:lang w:val="ru-RU"/>
        </w:rPr>
        <w:t xml:space="preserve"> Табл.11</w:t>
      </w:r>
      <w:r w:rsidR="00485D1B" w:rsidRPr="001151D0">
        <w:rPr>
          <w:rFonts w:ascii="Times New Roman" w:hAnsi="Times New Roman" w:cs="Times New Roman"/>
          <w:sz w:val="24"/>
          <w:lang w:val="ru-RU"/>
        </w:rPr>
        <w:t>.1</w:t>
      </w:r>
    </w:p>
    <w:p w:rsidR="00787574" w:rsidRDefault="00787574" w:rsidP="001151D0">
      <w:pPr>
        <w:spacing w:after="0"/>
        <w:ind w:firstLine="709"/>
        <w:jc w:val="both"/>
        <w:rPr>
          <w:rFonts w:ascii="Times New Roman" w:hAnsi="Times New Roman" w:cs="Times New Roman"/>
          <w:sz w:val="24"/>
          <w:lang w:val="ru-RU"/>
        </w:rPr>
      </w:pPr>
      <w:r w:rsidRPr="00787574">
        <w:rPr>
          <w:rFonts w:ascii="Times New Roman" w:hAnsi="Times New Roman" w:cs="Times New Roman"/>
          <w:sz w:val="24"/>
          <w:lang w:val="ru-RU"/>
        </w:rPr>
        <w:t xml:space="preserve">Ранее использовались также теперь устаревшие названия: ультрабольшая интегральная схема (УБИС) — до 1 </w:t>
      </w:r>
      <w:proofErr w:type="gramStart"/>
      <w:r w:rsidRPr="00787574">
        <w:rPr>
          <w:rFonts w:ascii="Times New Roman" w:hAnsi="Times New Roman" w:cs="Times New Roman"/>
          <w:sz w:val="24"/>
          <w:lang w:val="ru-RU"/>
        </w:rPr>
        <w:t>млрд</w:t>
      </w:r>
      <w:proofErr w:type="gramEnd"/>
      <w:r w:rsidRPr="00787574">
        <w:rPr>
          <w:rFonts w:ascii="Times New Roman" w:hAnsi="Times New Roman" w:cs="Times New Roman"/>
          <w:sz w:val="24"/>
          <w:lang w:val="ru-RU"/>
        </w:rPr>
        <w:t xml:space="preserve"> элементов в кристалле и гигабольшая интегральная схема (ГБИС) — более 1 млрд элементов в кристалле, но в настоящее время название УБИС и ГБИС практически не используется и все схемы с числом элементов, превышающим 10 тыс., относят к классу СБИС.</w:t>
      </w:r>
    </w:p>
    <w:p w:rsidR="00B43D95" w:rsidRPr="00B43D95" w:rsidRDefault="00B43D95" w:rsidP="00B43D95">
      <w:pPr>
        <w:spacing w:after="0"/>
        <w:ind w:firstLine="709"/>
        <w:jc w:val="both"/>
        <w:rPr>
          <w:rFonts w:ascii="Times New Roman" w:hAnsi="Times New Roman" w:cs="Times New Roman"/>
          <w:sz w:val="24"/>
          <w:lang w:val="ru-RU"/>
        </w:rPr>
      </w:pPr>
      <w:r w:rsidRPr="00B43D95">
        <w:rPr>
          <w:rFonts w:ascii="Times New Roman" w:hAnsi="Times New Roman" w:cs="Times New Roman"/>
          <w:sz w:val="24"/>
          <w:lang w:val="ru-RU"/>
        </w:rPr>
        <w:t xml:space="preserve">Примером  простых  ИМС  могут  служить  логические  элементы. </w:t>
      </w:r>
    </w:p>
    <w:p w:rsidR="00B43D95" w:rsidRPr="00B43D95" w:rsidRDefault="00B43D95" w:rsidP="00B43D95">
      <w:pPr>
        <w:spacing w:after="0"/>
        <w:ind w:firstLine="709"/>
        <w:jc w:val="both"/>
        <w:rPr>
          <w:rFonts w:ascii="Times New Roman" w:hAnsi="Times New Roman" w:cs="Times New Roman"/>
          <w:sz w:val="24"/>
          <w:lang w:val="ru-RU"/>
        </w:rPr>
      </w:pPr>
      <w:r w:rsidRPr="00B43D95">
        <w:rPr>
          <w:rFonts w:ascii="Times New Roman" w:hAnsi="Times New Roman" w:cs="Times New Roman"/>
          <w:sz w:val="24"/>
          <w:lang w:val="ru-RU"/>
        </w:rPr>
        <w:t>Средние  ИМС -  это  сумматоры,  счетчики,  оперативные  запоминающие устройства (ОЗУ), постоянные запоминающие устройства (ПЗУ) емкостью 256-1024  бит.  Большие  ИМС (БИС) –  это  арифметико-логические  и управляющие устройства. В последние десятилетия разработаны ИМС 4-5-ой степени  интеграции  с  числом  элементов  М=10</w:t>
      </w:r>
      <w:r w:rsidRPr="00B43D95">
        <w:rPr>
          <w:rFonts w:ascii="Times New Roman" w:hAnsi="Times New Roman" w:cs="Times New Roman"/>
          <w:sz w:val="24"/>
          <w:vertAlign w:val="superscript"/>
          <w:lang w:val="ru-RU"/>
        </w:rPr>
        <w:t>4</w:t>
      </w:r>
      <w:r w:rsidRPr="00B43D95">
        <w:rPr>
          <w:rFonts w:ascii="Times New Roman" w:hAnsi="Times New Roman" w:cs="Times New Roman"/>
          <w:sz w:val="24"/>
          <w:lang w:val="ru-RU"/>
        </w:rPr>
        <w:t>-10</w:t>
      </w:r>
      <w:r w:rsidRPr="00B43D95">
        <w:rPr>
          <w:rFonts w:ascii="Times New Roman" w:hAnsi="Times New Roman" w:cs="Times New Roman"/>
          <w:sz w:val="24"/>
          <w:vertAlign w:val="superscript"/>
          <w:lang w:val="ru-RU"/>
        </w:rPr>
        <w:t>6</w:t>
      </w:r>
      <w:r w:rsidRPr="00B43D95">
        <w:rPr>
          <w:rFonts w:ascii="Times New Roman" w:hAnsi="Times New Roman" w:cs="Times New Roman"/>
          <w:sz w:val="24"/>
          <w:lang w:val="ru-RU"/>
        </w:rPr>
        <w:t xml:space="preserve"> и  минимальными размерами элементов 1,0-0,1 мкм</w:t>
      </w:r>
      <w:r>
        <w:rPr>
          <w:rFonts w:ascii="Times New Roman" w:hAnsi="Times New Roman" w:cs="Times New Roman"/>
          <w:sz w:val="24"/>
          <w:lang w:val="ru-RU"/>
        </w:rPr>
        <w:t xml:space="preserve"> и</w:t>
      </w:r>
      <w:r w:rsidRPr="00B43D95">
        <w:rPr>
          <w:rFonts w:ascii="Times New Roman" w:hAnsi="Times New Roman" w:cs="Times New Roman"/>
          <w:sz w:val="24"/>
          <w:lang w:val="ru-RU"/>
        </w:rPr>
        <w:t xml:space="preserve">  сверхбольшие ИМС  (СБИС). </w:t>
      </w:r>
    </w:p>
    <w:p w:rsidR="00B43D95" w:rsidRDefault="00B43D95" w:rsidP="00B43D95">
      <w:pPr>
        <w:spacing w:after="0"/>
        <w:ind w:firstLine="709"/>
        <w:jc w:val="both"/>
        <w:rPr>
          <w:rFonts w:ascii="Times New Roman" w:hAnsi="Times New Roman" w:cs="Times New Roman"/>
          <w:sz w:val="24"/>
          <w:lang w:val="ru-RU"/>
        </w:rPr>
      </w:pPr>
      <w:proofErr w:type="gramStart"/>
      <w:r w:rsidRPr="00B43D95">
        <w:rPr>
          <w:rFonts w:ascii="Times New Roman" w:hAnsi="Times New Roman" w:cs="Times New Roman"/>
          <w:sz w:val="24"/>
          <w:lang w:val="ru-RU"/>
        </w:rPr>
        <w:t>В  качестве  характеристики  ИМС  используют  также  плотность упаковки  элементов -  количество  элементов (чаще  всего  транзисторов}  на единицу  площади  кристалла.</w:t>
      </w:r>
      <w:proofErr w:type="gramEnd"/>
      <w:r w:rsidRPr="00B43D95">
        <w:rPr>
          <w:rFonts w:ascii="Times New Roman" w:hAnsi="Times New Roman" w:cs="Times New Roman"/>
          <w:sz w:val="24"/>
          <w:lang w:val="ru-RU"/>
        </w:rPr>
        <w:t xml:space="preserve">  В  настоящее  время  плотность  упаковки  ИМС составляет 500-1000 элементов/мм</w:t>
      </w:r>
      <w:proofErr w:type="gramStart"/>
      <w:r w:rsidRPr="00B43D95">
        <w:rPr>
          <w:rFonts w:ascii="Times New Roman" w:hAnsi="Times New Roman" w:cs="Times New Roman"/>
          <w:sz w:val="24"/>
          <w:vertAlign w:val="superscript"/>
          <w:lang w:val="ru-RU"/>
        </w:rPr>
        <w:t>2</w:t>
      </w:r>
      <w:proofErr w:type="gramEnd"/>
      <w:r w:rsidRPr="00B43D95">
        <w:rPr>
          <w:rFonts w:ascii="Times New Roman" w:hAnsi="Times New Roman" w:cs="Times New Roman"/>
          <w:sz w:val="24"/>
          <w:lang w:val="ru-RU"/>
        </w:rPr>
        <w:t xml:space="preserve"> и более. </w:t>
      </w:r>
    </w:p>
    <w:p w:rsidR="00B43D95" w:rsidRPr="001151D0" w:rsidRDefault="00B43D95" w:rsidP="00436554">
      <w:pPr>
        <w:pStyle w:val="2"/>
      </w:pPr>
      <w:bookmarkStart w:id="86" w:name="_Toc376941601"/>
      <w:r w:rsidRPr="00787574">
        <w:t>Элементы интегральных микросхем</w:t>
      </w:r>
      <w:bookmarkEnd w:id="86"/>
      <w:r w:rsidRPr="00787574">
        <w:t xml:space="preserve"> </w:t>
      </w:r>
    </w:p>
    <w:p w:rsidR="00E34C79" w:rsidRDefault="00E34C79" w:rsidP="00650710">
      <w:pPr>
        <w:spacing w:after="0"/>
        <w:ind w:firstLine="709"/>
        <w:jc w:val="both"/>
        <w:rPr>
          <w:rFonts w:ascii="Times New Roman" w:hAnsi="Times New Roman" w:cs="Times New Roman"/>
          <w:sz w:val="24"/>
          <w:lang w:val="ru-RU"/>
        </w:rPr>
      </w:pPr>
      <w:r w:rsidRPr="00B43D95">
        <w:rPr>
          <w:rFonts w:ascii="Times New Roman" w:hAnsi="Times New Roman" w:cs="Times New Roman"/>
          <w:sz w:val="24"/>
          <w:lang w:val="ru-RU"/>
        </w:rPr>
        <w:t xml:space="preserve">Каждому </w:t>
      </w:r>
      <w:r>
        <w:rPr>
          <w:rFonts w:ascii="Times New Roman" w:hAnsi="Times New Roman" w:cs="Times New Roman"/>
          <w:sz w:val="24"/>
          <w:lang w:val="ru-RU"/>
        </w:rPr>
        <w:t xml:space="preserve">из элементов </w:t>
      </w:r>
      <w:r w:rsidRPr="00B43D95">
        <w:rPr>
          <w:rFonts w:ascii="Times New Roman" w:hAnsi="Times New Roman" w:cs="Times New Roman"/>
          <w:sz w:val="24"/>
          <w:lang w:val="ru-RU"/>
        </w:rPr>
        <w:t xml:space="preserve">соответствует  определенная  область  полупроводникового  материала, </w:t>
      </w:r>
      <w:proofErr w:type="gramStart"/>
      <w:r w:rsidRPr="00B43D95">
        <w:rPr>
          <w:rFonts w:ascii="Times New Roman" w:hAnsi="Times New Roman" w:cs="Times New Roman"/>
          <w:sz w:val="24"/>
          <w:lang w:val="ru-RU"/>
        </w:rPr>
        <w:t>свойства</w:t>
      </w:r>
      <w:proofErr w:type="gramEnd"/>
      <w:r w:rsidRPr="00B43D95">
        <w:rPr>
          <w:rFonts w:ascii="Times New Roman" w:hAnsi="Times New Roman" w:cs="Times New Roman"/>
          <w:sz w:val="24"/>
          <w:lang w:val="ru-RU"/>
        </w:rPr>
        <w:t xml:space="preserve">  и  характеристики  которой  соответствуют  свойствам  и характеристикам дискретных элементов - диодов, транзисторов, резисторов, конденсаторов  и  др.  </w:t>
      </w:r>
    </w:p>
    <w:p w:rsidR="00650710" w:rsidRPr="0034739E" w:rsidRDefault="00B43D95" w:rsidP="00650710">
      <w:pPr>
        <w:spacing w:after="0"/>
        <w:ind w:firstLine="709"/>
        <w:jc w:val="both"/>
        <w:rPr>
          <w:rFonts w:ascii="Times New Roman" w:hAnsi="Times New Roman" w:cs="Times New Roman"/>
          <w:sz w:val="24"/>
          <w:lang w:val="ru-RU"/>
        </w:rPr>
      </w:pPr>
      <w:r w:rsidRPr="00B43D95">
        <w:rPr>
          <w:rFonts w:ascii="Times New Roman" w:hAnsi="Times New Roman" w:cs="Times New Roman"/>
          <w:sz w:val="24"/>
          <w:lang w:val="ru-RU"/>
        </w:rPr>
        <w:t>Все элементы полупроводниковых ИМС выполняют на поверхности  и  в  объеме  полупроводникового  кристалла</w:t>
      </w:r>
      <w:r w:rsidR="00650710">
        <w:rPr>
          <w:rFonts w:ascii="Times New Roman" w:hAnsi="Times New Roman" w:cs="Times New Roman"/>
          <w:sz w:val="24"/>
          <w:lang w:val="ru-RU"/>
        </w:rPr>
        <w:t xml:space="preserve">, </w:t>
      </w:r>
      <w:r w:rsidR="00650710" w:rsidRPr="0034739E">
        <w:rPr>
          <w:rFonts w:ascii="Times New Roman" w:hAnsi="Times New Roman" w:cs="Times New Roman"/>
          <w:sz w:val="24"/>
          <w:lang w:val="ru-RU"/>
        </w:rPr>
        <w:t>в качестве которого (в качестве подложки) ис</w:t>
      </w:r>
      <w:r w:rsidR="00650710" w:rsidRPr="0034739E">
        <w:rPr>
          <w:rFonts w:ascii="Times New Roman" w:hAnsi="Times New Roman" w:cs="Times New Roman"/>
          <w:sz w:val="24"/>
          <w:lang w:val="ru-RU"/>
        </w:rPr>
        <w:softHyphen/>
        <w:t xml:space="preserve">пользуется кремний с проводимостью </w:t>
      </w:r>
      <w:r w:rsidR="00650710" w:rsidRPr="0034739E">
        <w:rPr>
          <w:rFonts w:ascii="Times New Roman" w:hAnsi="Times New Roman" w:cs="Times New Roman"/>
          <w:i/>
          <w:sz w:val="24"/>
          <w:lang w:val="en-US"/>
        </w:rPr>
        <w:t>p</w:t>
      </w:r>
      <w:r w:rsidR="00650710" w:rsidRPr="0034739E">
        <w:rPr>
          <w:rFonts w:ascii="Times New Roman" w:hAnsi="Times New Roman" w:cs="Times New Roman"/>
          <w:sz w:val="24"/>
          <w:lang w:val="ru-RU"/>
        </w:rPr>
        <w:t xml:space="preserve">-типа. Подложка и элементы изолируются от внешней среды и межэлементных соединений диэлектриком </w:t>
      </w:r>
      <w:r w:rsidR="00650710" w:rsidRPr="0034739E">
        <w:rPr>
          <w:rFonts w:ascii="Times New Roman" w:hAnsi="Times New Roman" w:cs="Times New Roman"/>
          <w:sz w:val="24"/>
          <w:lang w:val="en-US"/>
        </w:rPr>
        <w:t>SiO</w:t>
      </w:r>
      <w:r w:rsidR="00650710" w:rsidRPr="0034739E">
        <w:rPr>
          <w:rFonts w:ascii="Times New Roman" w:hAnsi="Times New Roman" w:cs="Times New Roman"/>
          <w:sz w:val="24"/>
          <w:vertAlign w:val="subscript"/>
          <w:lang w:val="ru-RU"/>
        </w:rPr>
        <w:t>2</w:t>
      </w:r>
      <w:r w:rsidR="00650710" w:rsidRPr="0034739E">
        <w:rPr>
          <w:rFonts w:ascii="Times New Roman" w:hAnsi="Times New Roman" w:cs="Times New Roman"/>
          <w:sz w:val="24"/>
          <w:lang w:val="ru-RU"/>
        </w:rPr>
        <w:t>. Этот же диэлектрик используется для изоляции металлических затворов МДП-транзисторов.</w:t>
      </w:r>
      <w:r w:rsidRPr="00B43D95">
        <w:rPr>
          <w:rFonts w:ascii="Times New Roman" w:hAnsi="Times New Roman" w:cs="Times New Roman"/>
          <w:sz w:val="24"/>
          <w:lang w:val="ru-RU"/>
        </w:rPr>
        <w:t xml:space="preserve">  </w:t>
      </w:r>
      <w:r w:rsidR="00650710" w:rsidRPr="0034739E">
        <w:rPr>
          <w:rFonts w:ascii="Times New Roman" w:hAnsi="Times New Roman" w:cs="Times New Roman"/>
          <w:sz w:val="24"/>
          <w:lang w:val="ru-RU"/>
        </w:rPr>
        <w:t xml:space="preserve">Друг от друга элементы чаще всего изолируются закрытыми  </w:t>
      </w:r>
      <w:r w:rsidR="00650710" w:rsidRPr="0034739E">
        <w:rPr>
          <w:rFonts w:ascii="Times New Roman" w:hAnsi="Times New Roman" w:cs="Times New Roman"/>
          <w:i/>
          <w:sz w:val="24"/>
          <w:lang w:val="en-US"/>
        </w:rPr>
        <w:t>p</w:t>
      </w:r>
      <w:r w:rsidR="00650710" w:rsidRPr="0034739E">
        <w:rPr>
          <w:rFonts w:ascii="Times New Roman" w:hAnsi="Times New Roman" w:cs="Times New Roman"/>
          <w:i/>
          <w:sz w:val="24"/>
          <w:lang w:val="ru-RU"/>
        </w:rPr>
        <w:t>-</w:t>
      </w:r>
      <w:r w:rsidR="00650710" w:rsidRPr="0034739E">
        <w:rPr>
          <w:rFonts w:ascii="Times New Roman" w:hAnsi="Times New Roman" w:cs="Times New Roman"/>
          <w:i/>
          <w:sz w:val="24"/>
          <w:lang w:val="en-US"/>
        </w:rPr>
        <w:t>n</w:t>
      </w:r>
      <w:r w:rsidR="00650710" w:rsidRPr="0034739E">
        <w:rPr>
          <w:rFonts w:ascii="Times New Roman" w:hAnsi="Times New Roman" w:cs="Times New Roman"/>
          <w:i/>
          <w:sz w:val="24"/>
          <w:lang w:val="ru-RU"/>
        </w:rPr>
        <w:t>-</w:t>
      </w:r>
      <w:r w:rsidR="00650710" w:rsidRPr="0034739E">
        <w:rPr>
          <w:rFonts w:ascii="Times New Roman" w:hAnsi="Times New Roman" w:cs="Times New Roman"/>
          <w:sz w:val="24"/>
          <w:lang w:val="ru-RU"/>
        </w:rPr>
        <w:t>переходами (рис. 1</w:t>
      </w:r>
      <w:r w:rsidR="00E34C79">
        <w:rPr>
          <w:rFonts w:ascii="Times New Roman" w:hAnsi="Times New Roman" w:cs="Times New Roman"/>
          <w:sz w:val="24"/>
          <w:lang w:val="ru-RU"/>
        </w:rPr>
        <w:t>1</w:t>
      </w:r>
      <w:r w:rsidR="00650710" w:rsidRPr="0034739E">
        <w:rPr>
          <w:rFonts w:ascii="Times New Roman" w:hAnsi="Times New Roman" w:cs="Times New Roman"/>
          <w:sz w:val="24"/>
          <w:lang w:val="ru-RU"/>
        </w:rPr>
        <w:t>.</w:t>
      </w:r>
      <w:r w:rsidR="00E34C79">
        <w:rPr>
          <w:rFonts w:ascii="Times New Roman" w:hAnsi="Times New Roman" w:cs="Times New Roman"/>
          <w:sz w:val="24"/>
          <w:lang w:val="ru-RU"/>
        </w:rPr>
        <w:t>3</w:t>
      </w:r>
      <w:r w:rsidR="00650710" w:rsidRPr="0034739E">
        <w:rPr>
          <w:rFonts w:ascii="Times New Roman" w:hAnsi="Times New Roman" w:cs="Times New Roman"/>
          <w:sz w:val="24"/>
          <w:lang w:val="ru-RU"/>
        </w:rPr>
        <w:t xml:space="preserve">), для чего на подложку  </w:t>
      </w:r>
      <w:r w:rsidR="00650710" w:rsidRPr="0034739E">
        <w:rPr>
          <w:rFonts w:ascii="Times New Roman" w:hAnsi="Times New Roman" w:cs="Times New Roman"/>
          <w:i/>
          <w:sz w:val="24"/>
          <w:lang w:val="en-US"/>
        </w:rPr>
        <w:t>p</w:t>
      </w:r>
      <w:r w:rsidR="00650710" w:rsidRPr="0034739E">
        <w:rPr>
          <w:rFonts w:ascii="Times New Roman" w:hAnsi="Times New Roman" w:cs="Times New Roman"/>
          <w:sz w:val="24"/>
          <w:lang w:val="ru-RU"/>
        </w:rPr>
        <w:t xml:space="preserve">-типа подается (если потребуется) отрицательное напряжение. Если на  </w:t>
      </w:r>
      <w:r w:rsidR="00650710" w:rsidRPr="0034739E">
        <w:rPr>
          <w:rFonts w:ascii="Times New Roman" w:hAnsi="Times New Roman" w:cs="Times New Roman"/>
          <w:i/>
          <w:sz w:val="24"/>
          <w:lang w:val="en-US"/>
        </w:rPr>
        <w:t>p</w:t>
      </w:r>
      <w:r w:rsidR="00650710" w:rsidRPr="0034739E">
        <w:rPr>
          <w:rFonts w:ascii="Times New Roman" w:hAnsi="Times New Roman" w:cs="Times New Roman"/>
          <w:sz w:val="24"/>
          <w:lang w:val="ru-RU"/>
        </w:rPr>
        <w:t xml:space="preserve">-подложке реализуется  </w:t>
      </w:r>
      <w:r w:rsidR="00650710" w:rsidRPr="0034739E">
        <w:rPr>
          <w:rFonts w:ascii="Times New Roman" w:hAnsi="Times New Roman" w:cs="Times New Roman"/>
          <w:i/>
          <w:sz w:val="24"/>
          <w:lang w:val="en-US"/>
        </w:rPr>
        <w:t>p</w:t>
      </w:r>
      <w:r w:rsidR="00650710" w:rsidRPr="0034739E">
        <w:rPr>
          <w:rFonts w:ascii="Times New Roman" w:hAnsi="Times New Roman" w:cs="Times New Roman"/>
          <w:i/>
          <w:sz w:val="24"/>
          <w:lang w:val="ru-RU"/>
        </w:rPr>
        <w:t>-</w:t>
      </w:r>
      <w:r w:rsidR="00650710" w:rsidRPr="0034739E">
        <w:rPr>
          <w:rFonts w:ascii="Times New Roman" w:hAnsi="Times New Roman" w:cs="Times New Roman"/>
          <w:i/>
          <w:sz w:val="24"/>
          <w:lang w:val="en-US"/>
        </w:rPr>
        <w:t>n</w:t>
      </w:r>
      <w:r w:rsidR="00650710" w:rsidRPr="0034739E">
        <w:rPr>
          <w:rFonts w:ascii="Times New Roman" w:hAnsi="Times New Roman" w:cs="Times New Roman"/>
          <w:i/>
          <w:sz w:val="24"/>
          <w:lang w:val="ru-RU"/>
        </w:rPr>
        <w:t>-</w:t>
      </w:r>
      <w:r w:rsidR="00650710" w:rsidRPr="0034739E">
        <w:rPr>
          <w:rFonts w:ascii="Times New Roman" w:hAnsi="Times New Roman" w:cs="Times New Roman"/>
          <w:i/>
          <w:sz w:val="24"/>
          <w:lang w:val="en-US"/>
        </w:rPr>
        <w:t>p</w:t>
      </w:r>
      <w:r w:rsidR="00650710" w:rsidRPr="0034739E">
        <w:rPr>
          <w:rFonts w:ascii="Times New Roman" w:hAnsi="Times New Roman" w:cs="Times New Roman"/>
          <w:i/>
          <w:sz w:val="24"/>
          <w:lang w:val="ru-RU"/>
        </w:rPr>
        <w:t>-</w:t>
      </w:r>
      <w:r w:rsidR="00650710" w:rsidRPr="0034739E">
        <w:rPr>
          <w:rFonts w:ascii="Times New Roman" w:hAnsi="Times New Roman" w:cs="Times New Roman"/>
          <w:sz w:val="24"/>
          <w:lang w:val="ru-RU"/>
        </w:rPr>
        <w:t xml:space="preserve">транзистор, то для его изоляции создается дополнительный слой </w:t>
      </w:r>
      <w:r w:rsidR="00650710" w:rsidRPr="0034739E">
        <w:rPr>
          <w:rFonts w:ascii="Times New Roman" w:hAnsi="Times New Roman" w:cs="Times New Roman"/>
          <w:i/>
          <w:sz w:val="24"/>
          <w:lang w:val="en-US"/>
        </w:rPr>
        <w:t>n</w:t>
      </w:r>
      <w:r w:rsidR="00650710" w:rsidRPr="0034739E">
        <w:rPr>
          <w:rFonts w:ascii="Times New Roman" w:hAnsi="Times New Roman" w:cs="Times New Roman"/>
          <w:sz w:val="24"/>
          <w:lang w:val="ru-RU"/>
        </w:rPr>
        <w:t xml:space="preserve">-типа (рис. </w:t>
      </w:r>
      <w:r w:rsidR="00E34C79">
        <w:rPr>
          <w:rFonts w:ascii="Times New Roman" w:hAnsi="Times New Roman" w:cs="Times New Roman"/>
          <w:sz w:val="24"/>
          <w:lang w:val="ru-RU"/>
        </w:rPr>
        <w:t>11</w:t>
      </w:r>
      <w:r w:rsidR="00650710" w:rsidRPr="0034739E">
        <w:rPr>
          <w:rFonts w:ascii="Times New Roman" w:hAnsi="Times New Roman" w:cs="Times New Roman"/>
          <w:sz w:val="24"/>
          <w:lang w:val="ru-RU"/>
        </w:rPr>
        <w:t>.</w:t>
      </w:r>
      <w:r w:rsidR="00E34C79">
        <w:rPr>
          <w:rFonts w:ascii="Times New Roman" w:hAnsi="Times New Roman" w:cs="Times New Roman"/>
          <w:sz w:val="24"/>
          <w:lang w:val="ru-RU"/>
        </w:rPr>
        <w:t>3</w:t>
      </w:r>
      <w:r w:rsidR="00650710" w:rsidRPr="0034739E">
        <w:rPr>
          <w:rFonts w:ascii="Times New Roman" w:hAnsi="Times New Roman" w:cs="Times New Roman"/>
          <w:sz w:val="24"/>
          <w:lang w:val="ru-RU"/>
        </w:rPr>
        <w:t>,</w:t>
      </w:r>
      <w:r w:rsidR="00650710" w:rsidRPr="0034739E">
        <w:rPr>
          <w:rFonts w:ascii="Times New Roman" w:hAnsi="Times New Roman" w:cs="Times New Roman"/>
          <w:i/>
          <w:sz w:val="24"/>
          <w:lang w:val="ru-RU"/>
        </w:rPr>
        <w:t>б</w:t>
      </w:r>
      <w:r w:rsidR="00650710" w:rsidRPr="0034739E">
        <w:rPr>
          <w:rFonts w:ascii="Times New Roman" w:hAnsi="Times New Roman" w:cs="Times New Roman"/>
          <w:sz w:val="24"/>
          <w:lang w:val="ru-RU"/>
        </w:rPr>
        <w:t xml:space="preserve">). Точно так же поступают при реализации </w:t>
      </w:r>
      <w:proofErr w:type="gramStart"/>
      <w:r w:rsidR="00650710" w:rsidRPr="0034739E">
        <w:rPr>
          <w:rFonts w:ascii="Times New Roman" w:hAnsi="Times New Roman" w:cs="Times New Roman"/>
          <w:sz w:val="24"/>
          <w:lang w:val="ru-RU"/>
        </w:rPr>
        <w:t>полевых</w:t>
      </w:r>
      <w:proofErr w:type="gramEnd"/>
      <w:r w:rsidR="00650710" w:rsidRPr="0034739E">
        <w:rPr>
          <w:rFonts w:ascii="Times New Roman" w:hAnsi="Times New Roman" w:cs="Times New Roman"/>
          <w:sz w:val="24"/>
          <w:lang w:val="ru-RU"/>
        </w:rPr>
        <w:t xml:space="preserve"> и МДП-транзисторов с каналом  </w:t>
      </w:r>
      <w:r w:rsidR="00650710" w:rsidRPr="0034739E">
        <w:rPr>
          <w:rFonts w:ascii="Times New Roman" w:hAnsi="Times New Roman" w:cs="Times New Roman"/>
          <w:i/>
          <w:sz w:val="24"/>
          <w:lang w:val="en-US"/>
        </w:rPr>
        <w:t>p</w:t>
      </w:r>
      <w:r w:rsidR="00650710" w:rsidRPr="0034739E">
        <w:rPr>
          <w:rFonts w:ascii="Times New Roman" w:hAnsi="Times New Roman" w:cs="Times New Roman"/>
          <w:sz w:val="24"/>
          <w:lang w:val="ru-RU"/>
        </w:rPr>
        <w:t>-типа. Существует и другой способ изоляции элементов – посредством диэлектрических пленок, но такой способ более трудоемок и требует большей площади подложки, зато изоляция элементов получается более качественной.</w:t>
      </w:r>
    </w:p>
    <w:p w:rsidR="00B43D95" w:rsidRPr="00B43D95" w:rsidRDefault="00B43D95" w:rsidP="00B43D95">
      <w:pPr>
        <w:spacing w:after="0"/>
        <w:ind w:firstLine="709"/>
        <w:jc w:val="both"/>
        <w:rPr>
          <w:rFonts w:ascii="Times New Roman" w:hAnsi="Times New Roman" w:cs="Times New Roman"/>
          <w:sz w:val="24"/>
          <w:lang w:val="ru-RU"/>
        </w:rPr>
      </w:pPr>
      <w:r w:rsidRPr="00B43D95">
        <w:rPr>
          <w:rFonts w:ascii="Times New Roman" w:hAnsi="Times New Roman" w:cs="Times New Roman"/>
          <w:sz w:val="24"/>
          <w:lang w:val="ru-RU"/>
        </w:rPr>
        <w:t xml:space="preserve">Все элементы соединяют в соответствии с электрической схемой. Межсоединения выполняют путем напыления металла на поверхность  полупроводника  или создают  высоколегированные  полупроводниковые  полоски (металлизация). Межсоединения  называют  также  металлической  разводкой.  Основным материалом для межсоединений служит алюминий. </w:t>
      </w:r>
    </w:p>
    <w:p w:rsidR="00B43D95" w:rsidRDefault="00B43D95" w:rsidP="00B43D95">
      <w:pPr>
        <w:spacing w:after="0"/>
        <w:ind w:firstLine="709"/>
        <w:jc w:val="both"/>
        <w:rPr>
          <w:rFonts w:ascii="Times New Roman" w:hAnsi="Times New Roman" w:cs="Times New Roman"/>
          <w:sz w:val="24"/>
          <w:lang w:val="ru-RU"/>
        </w:rPr>
      </w:pPr>
      <w:r w:rsidRPr="00B43D95">
        <w:rPr>
          <w:rFonts w:ascii="Times New Roman" w:hAnsi="Times New Roman" w:cs="Times New Roman"/>
          <w:sz w:val="24"/>
          <w:lang w:val="ru-RU"/>
        </w:rPr>
        <w:t xml:space="preserve">В  основе  конструкций  ИМС  лежит  транзисторная  структура,  все активные  и  пассивные  элементы  реализуются  с  ее  помощью.  Базовыми элементами являются </w:t>
      </w:r>
      <w:proofErr w:type="gramStart"/>
      <w:r w:rsidRPr="00B43D95">
        <w:rPr>
          <w:rFonts w:ascii="Times New Roman" w:hAnsi="Times New Roman" w:cs="Times New Roman"/>
          <w:sz w:val="24"/>
          <w:lang w:val="ru-RU"/>
        </w:rPr>
        <w:t>биполярные</w:t>
      </w:r>
      <w:proofErr w:type="gramEnd"/>
      <w:r w:rsidRPr="00B43D95">
        <w:rPr>
          <w:rFonts w:ascii="Times New Roman" w:hAnsi="Times New Roman" w:cs="Times New Roman"/>
          <w:sz w:val="24"/>
          <w:lang w:val="ru-RU"/>
        </w:rPr>
        <w:t xml:space="preserve"> и МДП-транзисторы. </w:t>
      </w:r>
    </w:p>
    <w:p w:rsidR="00436554" w:rsidRDefault="00D27BDE" w:rsidP="00B43D95">
      <w:pPr>
        <w:spacing w:after="0"/>
        <w:ind w:firstLine="709"/>
        <w:jc w:val="both"/>
        <w:rPr>
          <w:rFonts w:ascii="Times New Roman" w:hAnsi="Times New Roman" w:cs="Times New Roman"/>
          <w:sz w:val="24"/>
          <w:lang w:val="ru-RU"/>
        </w:rPr>
      </w:pPr>
      <w:r>
        <w:rPr>
          <w:rFonts w:ascii="Times New Roman" w:hAnsi="Times New Roman" w:cs="Times New Roman"/>
          <w:noProof/>
          <w:sz w:val="24"/>
          <w:lang w:val="ru-RU" w:eastAsia="ru-RU"/>
        </w:rPr>
        <w:pict>
          <v:shape id="Поле 67" o:spid="_x0000_s1042" type="#_x0000_t202" style="position:absolute;left:0;text-align:left;margin-left:56.55pt;margin-top:304.4pt;width:43.85pt;height:1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" fillcolor="white [3201]" strokecolor="white [3212]" strokeweight=".5pt">
            <v:textbox>
              <w:txbxContent>
                <w:p w:rsidR="00D27BDE" w:rsidRPr="00A22D2D" w:rsidRDefault="00D27BDE" w:rsidP="00A22D2D">
                  <w:pPr>
                    <w:ind w:right="-133" w:hanging="142"/>
                    <w:jc w:val="center"/>
                    <w:rPr>
                      <w:szCs w:val="21"/>
                      <w:lang w:val="ru-RU"/>
                    </w:rPr>
                  </w:pPr>
                  <w:r>
                    <w:rPr>
                      <w:szCs w:val="21"/>
                      <w:lang w:val="ru-RU"/>
                    </w:rPr>
                    <w:t>Рис.11.</w:t>
                  </w:r>
                  <w:r w:rsidRPr="00A22D2D">
                    <w:rPr>
                      <w:szCs w:val="21"/>
                      <w:lang w:val="ru-RU"/>
                    </w:rPr>
                    <w:t>3.</w:t>
                  </w:r>
                </w:p>
              </w:txbxContent>
            </v:textbox>
          </v:shape>
        </w:pict>
      </w:r>
      <w:r w:rsidR="00DB5426" w:rsidRPr="0034739E">
        <w:rPr>
          <w:rFonts w:ascii="Times New Roman" w:hAnsi="Times New Roman" w:cs="Times New Roman"/>
          <w:sz w:val="24"/>
          <w:lang w:val="ru-RU"/>
        </w:rPr>
        <w:object w:dxaOrig="6560" w:dyaOrig="5688">
          <v:shape id="_x0000_i1333" type="#_x0000_t75" style="width:425.95pt;height:369.4pt" o:ole="">
            <v:imagedata r:id="rId649" o:title=""/>
          </v:shape>
          <o:OLEObject Type="Embed" ProgID="Visio.Drawing.11" ShapeID="_x0000_i1333" DrawAspect="Content" ObjectID="_1450688007" r:id="rId650"/>
        </w:object>
      </w:r>
    </w:p>
    <w:p w:rsidR="00E52A84" w:rsidRPr="00B43D95" w:rsidRDefault="00E52A84" w:rsidP="00B43D95">
      <w:pPr>
        <w:spacing w:after="0"/>
        <w:ind w:firstLine="709"/>
        <w:jc w:val="both"/>
        <w:rPr>
          <w:rFonts w:ascii="Times New Roman" w:hAnsi="Times New Roman" w:cs="Times New Roman"/>
          <w:sz w:val="24"/>
          <w:lang w:val="ru-RU"/>
        </w:rPr>
      </w:pPr>
    </w:p>
    <w:p w:rsidR="00436554" w:rsidRDefault="00B43D95" w:rsidP="00436554">
      <w:pPr>
        <w:pStyle w:val="3"/>
      </w:pPr>
      <w:bookmarkStart w:id="87" w:name="_Toc376941602"/>
      <w:r w:rsidRPr="00B43D95">
        <w:t>Биполярные  транзисторы.</w:t>
      </w:r>
      <w:bookmarkEnd w:id="87"/>
      <w:r w:rsidRPr="00B43D95">
        <w:t xml:space="preserve"> </w:t>
      </w:r>
    </w:p>
    <w:p w:rsidR="00557063" w:rsidRPr="00557063" w:rsidRDefault="00B43D95" w:rsidP="00557063">
      <w:pPr>
        <w:spacing w:after="0"/>
        <w:ind w:firstLine="709"/>
        <w:jc w:val="both"/>
        <w:rPr>
          <w:rFonts w:ascii="Times New Roman" w:hAnsi="Times New Roman" w:cs="Times New Roman"/>
          <w:sz w:val="24"/>
          <w:lang w:val="ru-RU"/>
        </w:rPr>
      </w:pPr>
      <w:r w:rsidRPr="00B43D95">
        <w:rPr>
          <w:rFonts w:ascii="Times New Roman" w:hAnsi="Times New Roman" w:cs="Times New Roman"/>
          <w:sz w:val="24"/>
          <w:lang w:val="ru-RU"/>
        </w:rPr>
        <w:t xml:space="preserve">В  ИМС  используют  обе  структуры биполярных транзисторов n-р-n  и  p-n-р. Наиболее часто применяют транзистор n-p-n-типа.  Технология  таких  ИМС  разрабатывается  в  расчете  на  то,  чтобы обеспечить оптимальные параметры транзисторов, остальные элементы ИМС </w:t>
      </w:r>
      <w:r w:rsidR="00557063" w:rsidRPr="00557063">
        <w:rPr>
          <w:rFonts w:ascii="Times New Roman" w:hAnsi="Times New Roman" w:cs="Times New Roman"/>
          <w:sz w:val="24"/>
          <w:lang w:val="ru-RU"/>
        </w:rPr>
        <w:t xml:space="preserve">(транзисторы  p-n-p-типа,  диоды,  резисторы  и  др.)  создаются  на  основе структурных слоев транзисторов n-р-n-типа. </w:t>
      </w:r>
    </w:p>
    <w:p w:rsidR="00557063" w:rsidRDefault="00557063" w:rsidP="00557063">
      <w:pPr>
        <w:pStyle w:val="3"/>
      </w:pPr>
      <w:bookmarkStart w:id="88" w:name="_Toc376941603"/>
      <w:r w:rsidRPr="00557063">
        <w:t>Многоэмиттерные  транзистор</w:t>
      </w:r>
      <w:r>
        <w:t>ы.</w:t>
      </w:r>
      <w:bookmarkEnd w:id="88"/>
      <w:r>
        <w:t xml:space="preserve">  </w:t>
      </w:r>
    </w:p>
    <w:p w:rsidR="00557063" w:rsidRPr="00557063" w:rsidRDefault="00557063" w:rsidP="00557063">
      <w:pPr>
        <w:spacing w:after="0"/>
        <w:ind w:firstLine="709"/>
        <w:jc w:val="both"/>
        <w:rPr>
          <w:rFonts w:ascii="Times New Roman" w:hAnsi="Times New Roman" w:cs="Times New Roman"/>
          <w:sz w:val="24"/>
          <w:lang w:val="ru-RU"/>
        </w:rPr>
      </w:pPr>
      <w:r>
        <w:rPr>
          <w:rFonts w:ascii="Times New Roman" w:hAnsi="Times New Roman" w:cs="Times New Roman"/>
          <w:sz w:val="24"/>
          <w:lang w:val="ru-RU"/>
        </w:rPr>
        <w:t>Помимо  биполярных  транзис</w:t>
      </w:r>
      <w:r w:rsidRPr="00557063">
        <w:rPr>
          <w:rFonts w:ascii="Times New Roman" w:hAnsi="Times New Roman" w:cs="Times New Roman"/>
          <w:sz w:val="24"/>
          <w:lang w:val="ru-RU"/>
        </w:rPr>
        <w:t>торов,  соответствующих  дискретным  транзисторам,  в  микроэлектронике применяют  разновидности  транзисторов,  не  имеющие  аналогов  в дискретном  исполнении</w:t>
      </w:r>
      <w:r w:rsidR="00103D3A">
        <w:rPr>
          <w:rFonts w:ascii="Times New Roman" w:hAnsi="Times New Roman" w:cs="Times New Roman"/>
          <w:sz w:val="24"/>
          <w:lang w:val="ru-RU"/>
        </w:rPr>
        <w:t xml:space="preserve"> – </w:t>
      </w:r>
      <w:r w:rsidR="00103D3A" w:rsidRPr="0034739E">
        <w:rPr>
          <w:rFonts w:ascii="Times New Roman" w:hAnsi="Times New Roman" w:cs="Times New Roman"/>
          <w:sz w:val="24"/>
          <w:lang w:val="ru-RU"/>
        </w:rPr>
        <w:t>многоэмиттерные и многоколлекторные биполярные транзисторы</w:t>
      </w:r>
      <w:r w:rsidRPr="00557063">
        <w:rPr>
          <w:rFonts w:ascii="Times New Roman" w:hAnsi="Times New Roman" w:cs="Times New Roman"/>
          <w:sz w:val="24"/>
          <w:lang w:val="ru-RU"/>
        </w:rPr>
        <w:t>. Mногоэмиттерные  транзисторы (МЭТ)  имею</w:t>
      </w:r>
      <w:r w:rsidR="003F5208">
        <w:rPr>
          <w:rFonts w:ascii="Times New Roman" w:hAnsi="Times New Roman" w:cs="Times New Roman"/>
          <w:sz w:val="24"/>
          <w:lang w:val="ru-RU"/>
        </w:rPr>
        <w:t xml:space="preserve">т (рисунок </w:t>
      </w:r>
      <w:r w:rsidR="00567480">
        <w:rPr>
          <w:rFonts w:ascii="Times New Roman" w:hAnsi="Times New Roman" w:cs="Times New Roman"/>
          <w:sz w:val="24"/>
          <w:lang w:val="ru-RU"/>
        </w:rPr>
        <w:t>4</w:t>
      </w:r>
      <w:r w:rsidRPr="00557063">
        <w:rPr>
          <w:rFonts w:ascii="Times New Roman" w:hAnsi="Times New Roman" w:cs="Times New Roman"/>
          <w:sz w:val="24"/>
          <w:lang w:val="ru-RU"/>
        </w:rPr>
        <w:t xml:space="preserve">  а)  один  коллектор</w:t>
      </w:r>
      <w:proofErr w:type="gramStart"/>
      <w:r w:rsidRPr="00557063">
        <w:rPr>
          <w:rFonts w:ascii="Times New Roman" w:hAnsi="Times New Roman" w:cs="Times New Roman"/>
          <w:sz w:val="24"/>
          <w:lang w:val="ru-RU"/>
        </w:rPr>
        <w:t xml:space="preserve">  К</w:t>
      </w:r>
      <w:proofErr w:type="gramEnd"/>
      <w:r w:rsidRPr="00557063">
        <w:rPr>
          <w:rFonts w:ascii="Times New Roman" w:hAnsi="Times New Roman" w:cs="Times New Roman"/>
          <w:sz w:val="24"/>
          <w:lang w:val="ru-RU"/>
        </w:rPr>
        <w:t xml:space="preserve">  и несколько (до 8  и  более)  эмиттеров Э1, Э2, ЭЗ,  объединенных  одним  общим базовым слоем Б. </w:t>
      </w:r>
    </w:p>
    <w:p w:rsidR="00557063" w:rsidRPr="00557063" w:rsidRDefault="00557063" w:rsidP="00557063">
      <w:pPr>
        <w:spacing w:after="0"/>
        <w:ind w:firstLine="709"/>
        <w:jc w:val="both"/>
        <w:rPr>
          <w:rFonts w:ascii="Times New Roman" w:hAnsi="Times New Roman" w:cs="Times New Roman"/>
          <w:sz w:val="24"/>
          <w:lang w:val="ru-RU"/>
        </w:rPr>
      </w:pPr>
      <w:r w:rsidRPr="00557063">
        <w:rPr>
          <w:rFonts w:ascii="Times New Roman" w:hAnsi="Times New Roman" w:cs="Times New Roman"/>
          <w:sz w:val="24"/>
          <w:lang w:val="ru-RU"/>
        </w:rPr>
        <w:t xml:space="preserve">Эмиттеры  представляют  собой  высоколегированные  n-слои  малых размеров, под  эмиттерными переходами расположен общий базовый р-слой. </w:t>
      </w:r>
    </w:p>
    <w:p w:rsidR="0034739E" w:rsidRDefault="00557063" w:rsidP="00557063">
      <w:pPr>
        <w:spacing w:after="0"/>
        <w:ind w:firstLine="709"/>
        <w:jc w:val="both"/>
        <w:rPr>
          <w:rFonts w:ascii="Times New Roman" w:hAnsi="Times New Roman" w:cs="Times New Roman"/>
          <w:sz w:val="24"/>
          <w:lang w:val="ru-RU"/>
        </w:rPr>
      </w:pPr>
      <w:r w:rsidRPr="00557063">
        <w:rPr>
          <w:rFonts w:ascii="Times New Roman" w:hAnsi="Times New Roman" w:cs="Times New Roman"/>
          <w:sz w:val="24"/>
          <w:lang w:val="ru-RU"/>
        </w:rPr>
        <w:t xml:space="preserve">Коллектором  является  эпитаксиальный n-слой,  нанесенный  на  подложку  n+-типа </w:t>
      </w:r>
      <w:r w:rsidR="00A46B27">
        <w:rPr>
          <w:rFonts w:ascii="Times New Roman" w:hAnsi="Times New Roman" w:cs="Times New Roman"/>
          <w:sz w:val="24"/>
          <w:lang w:val="ru-RU"/>
        </w:rPr>
        <w:t>(</w:t>
      </w:r>
      <w:r w:rsidRPr="00557063">
        <w:rPr>
          <w:rFonts w:ascii="Times New Roman" w:hAnsi="Times New Roman" w:cs="Times New Roman"/>
          <w:sz w:val="24"/>
          <w:lang w:val="ru-RU"/>
        </w:rPr>
        <w:t>эпитаксиальным  называют  тонкий  рабочий  слой  однородного полупроводника,  наращиваемый  на  с</w:t>
      </w:r>
      <w:r w:rsidR="00A46B27">
        <w:rPr>
          <w:rFonts w:ascii="Times New Roman" w:hAnsi="Times New Roman" w:cs="Times New Roman"/>
          <w:sz w:val="24"/>
          <w:lang w:val="ru-RU"/>
        </w:rPr>
        <w:t>равнительно  толстую  подложку).</w:t>
      </w:r>
      <w:r w:rsidRPr="00557063">
        <w:rPr>
          <w:rFonts w:ascii="Times New Roman" w:hAnsi="Times New Roman" w:cs="Times New Roman"/>
          <w:sz w:val="24"/>
          <w:lang w:val="ru-RU"/>
        </w:rPr>
        <w:t xml:space="preserve"> В общем  случае  МЭТ  можно  рассматривать  как  совокупность  отдельных транзисторов  с  соединенными базами и  ко</w:t>
      </w:r>
      <w:r w:rsidR="003F5208">
        <w:rPr>
          <w:rFonts w:ascii="Times New Roman" w:hAnsi="Times New Roman" w:cs="Times New Roman"/>
          <w:sz w:val="24"/>
          <w:lang w:val="ru-RU"/>
        </w:rPr>
        <w:t xml:space="preserve">ллекторами (рисунок </w:t>
      </w:r>
      <w:r w:rsidR="007F6C24">
        <w:rPr>
          <w:rFonts w:ascii="Times New Roman" w:hAnsi="Times New Roman" w:cs="Times New Roman"/>
          <w:sz w:val="24"/>
          <w:lang w:val="ru-RU"/>
        </w:rPr>
        <w:t>4</w:t>
      </w:r>
      <w:r w:rsidR="00A46B27">
        <w:rPr>
          <w:rFonts w:ascii="Times New Roman" w:hAnsi="Times New Roman" w:cs="Times New Roman"/>
          <w:sz w:val="24"/>
          <w:lang w:val="ru-RU"/>
        </w:rPr>
        <w:t xml:space="preserve"> б, в). </w:t>
      </w:r>
      <w:r w:rsidRPr="00557063">
        <w:rPr>
          <w:rFonts w:ascii="Times New Roman" w:hAnsi="Times New Roman" w:cs="Times New Roman"/>
          <w:sz w:val="24"/>
          <w:lang w:val="ru-RU"/>
        </w:rPr>
        <w:t xml:space="preserve">МЭТ в ИМС используются для  созданий схем  транзисторно-транзисторной логики (ТТЛ). </w:t>
      </w:r>
    </w:p>
    <w:p w:rsidR="00103D3A" w:rsidRDefault="00103D3A" w:rsidP="00557063">
      <w:pPr>
        <w:spacing w:after="0"/>
        <w:ind w:firstLine="709"/>
        <w:jc w:val="both"/>
        <w:rPr>
          <w:rFonts w:ascii="Times New Roman" w:hAnsi="Times New Roman" w:cs="Times New Roman"/>
          <w:sz w:val="24"/>
          <w:lang w:val="ru-RU"/>
        </w:rPr>
      </w:pPr>
      <w:r>
        <w:rPr>
          <w:rFonts w:ascii="Times New Roman" w:hAnsi="Times New Roman" w:cs="Times New Roman"/>
          <w:sz w:val="24"/>
          <w:lang w:val="ru-RU"/>
        </w:rPr>
        <w:t>Н</w:t>
      </w:r>
      <w:r w:rsidR="003F5208">
        <w:rPr>
          <w:rFonts w:ascii="Times New Roman" w:hAnsi="Times New Roman" w:cs="Times New Roman"/>
          <w:sz w:val="24"/>
          <w:lang w:val="ru-RU"/>
        </w:rPr>
        <w:t xml:space="preserve">а рис. </w:t>
      </w:r>
      <w:r>
        <w:rPr>
          <w:rFonts w:ascii="Times New Roman" w:hAnsi="Times New Roman" w:cs="Times New Roman"/>
          <w:sz w:val="24"/>
          <w:lang w:val="ru-RU"/>
        </w:rPr>
        <w:t>3</w:t>
      </w:r>
      <w:r w:rsidR="007F6C24">
        <w:rPr>
          <w:rFonts w:ascii="Times New Roman" w:hAnsi="Times New Roman" w:cs="Times New Roman"/>
          <w:sz w:val="24"/>
          <w:lang w:val="ru-RU"/>
        </w:rPr>
        <w:t>,</w:t>
      </w:r>
      <w:r w:rsidR="007F6C24">
        <w:rPr>
          <w:rFonts w:ascii="Times New Roman" w:hAnsi="Times New Roman" w:cs="Times New Roman"/>
          <w:i/>
          <w:sz w:val="24"/>
          <w:lang w:val="ru-RU"/>
        </w:rPr>
        <w:t xml:space="preserve"> </w:t>
      </w:r>
      <w:r w:rsidRPr="0034739E">
        <w:rPr>
          <w:rFonts w:ascii="Times New Roman" w:hAnsi="Times New Roman" w:cs="Times New Roman"/>
          <w:i/>
          <w:sz w:val="24"/>
          <w:lang w:val="ru-RU"/>
        </w:rPr>
        <w:t>в</w:t>
      </w:r>
      <w:r w:rsidRPr="0034739E">
        <w:rPr>
          <w:rFonts w:ascii="Times New Roman" w:hAnsi="Times New Roman" w:cs="Times New Roman"/>
          <w:sz w:val="24"/>
          <w:lang w:val="ru-RU"/>
        </w:rPr>
        <w:t xml:space="preserve"> приведен пример структуры двухэмиттерного транзистора, а на рис. 1</w:t>
      </w:r>
      <w:r w:rsidR="007F6C24">
        <w:rPr>
          <w:rFonts w:ascii="Times New Roman" w:hAnsi="Times New Roman" w:cs="Times New Roman"/>
          <w:sz w:val="24"/>
          <w:lang w:val="ru-RU"/>
        </w:rPr>
        <w:t>1</w:t>
      </w:r>
      <w:r w:rsidRPr="0034739E">
        <w:rPr>
          <w:rFonts w:ascii="Times New Roman" w:hAnsi="Times New Roman" w:cs="Times New Roman"/>
          <w:sz w:val="24"/>
          <w:lang w:val="ru-RU"/>
        </w:rPr>
        <w:t>.</w:t>
      </w:r>
      <w:r w:rsidR="007F6C24">
        <w:rPr>
          <w:rFonts w:ascii="Times New Roman" w:hAnsi="Times New Roman" w:cs="Times New Roman"/>
          <w:sz w:val="24"/>
          <w:lang w:val="ru-RU"/>
        </w:rPr>
        <w:t>5</w:t>
      </w:r>
      <w:r w:rsidRPr="0034739E">
        <w:rPr>
          <w:rFonts w:ascii="Times New Roman" w:hAnsi="Times New Roman" w:cs="Times New Roman"/>
          <w:sz w:val="24"/>
          <w:lang w:val="ru-RU"/>
        </w:rPr>
        <w:t>,</w:t>
      </w:r>
      <w:r w:rsidR="007F6C24">
        <w:rPr>
          <w:rFonts w:ascii="Times New Roman" w:hAnsi="Times New Roman" w:cs="Times New Roman"/>
          <w:sz w:val="24"/>
          <w:lang w:val="ru-RU"/>
        </w:rPr>
        <w:t xml:space="preserve"> </w:t>
      </w:r>
      <w:r w:rsidRPr="0034739E">
        <w:rPr>
          <w:rFonts w:ascii="Times New Roman" w:hAnsi="Times New Roman" w:cs="Times New Roman"/>
          <w:i/>
          <w:sz w:val="24"/>
          <w:lang w:val="ru-RU"/>
        </w:rPr>
        <w:t>а</w:t>
      </w:r>
      <w:r w:rsidRPr="0034739E">
        <w:rPr>
          <w:rFonts w:ascii="Times New Roman" w:hAnsi="Times New Roman" w:cs="Times New Roman"/>
          <w:sz w:val="24"/>
          <w:lang w:val="ru-RU"/>
        </w:rPr>
        <w:t xml:space="preserve"> </w:t>
      </w:r>
      <w:proofErr w:type="gramStart"/>
      <w:r w:rsidRPr="0034739E">
        <w:rPr>
          <w:rFonts w:ascii="Times New Roman" w:hAnsi="Times New Roman" w:cs="Times New Roman"/>
          <w:sz w:val="24"/>
          <w:lang w:val="ru-RU"/>
        </w:rPr>
        <w:t xml:space="preserve">и </w:t>
      </w:r>
      <w:r w:rsidRPr="0034739E">
        <w:rPr>
          <w:rFonts w:ascii="Times New Roman" w:hAnsi="Times New Roman" w:cs="Times New Roman"/>
          <w:i/>
          <w:sz w:val="24"/>
          <w:lang w:val="ru-RU"/>
        </w:rPr>
        <w:t>б</w:t>
      </w:r>
      <w:proofErr w:type="gramEnd"/>
      <w:r w:rsidRPr="0034739E">
        <w:rPr>
          <w:rFonts w:ascii="Times New Roman" w:hAnsi="Times New Roman" w:cs="Times New Roman"/>
          <w:sz w:val="24"/>
          <w:lang w:val="ru-RU"/>
        </w:rPr>
        <w:t xml:space="preserve"> – условное графическое обозначение (в обозначении транзисторов микросхем защитный корпус не показывается). </w:t>
      </w:r>
    </w:p>
    <w:p w:rsidR="004437F6" w:rsidRDefault="00D27BDE" w:rsidP="003516E3">
      <w:pPr>
        <w:spacing w:after="0"/>
        <w:jc w:val="both"/>
        <w:rPr>
          <w:rFonts w:ascii="Times New Roman" w:hAnsi="Times New Roman" w:cs="Times New Roman"/>
          <w:sz w:val="24"/>
          <w:lang w:val="ru-RU"/>
        </w:rPr>
      </w:pPr>
      <w:r>
        <w:rPr>
          <w:noProof/>
          <w:lang w:val="ru-RU" w:eastAsia="ru-RU"/>
        </w:rPr>
        <w:pict>
          <v:shape id="Поле 97" o:spid="_x0000_s1043" type="#_x0000_t202" style="position:absolute;left:0;text-align:left;margin-left:290.2pt;margin-top:135.15pt;width:40.6pt;height:1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" fillcolor="white [3201]" strokecolor="white [3212]" strokeweight=".5pt">
            <v:textbox style="mso-next-textbox:#Поле 97">
              <w:txbxContent>
                <w:p w:rsidR="00D27BDE" w:rsidRPr="003516E3" w:rsidRDefault="00D27BDE" w:rsidP="003516E3">
                  <w:pPr>
                    <w:ind w:right="-140" w:hanging="142"/>
                    <w:jc w:val="center"/>
                    <w:rPr>
                      <w:sz w:val="20"/>
                      <w:lang w:val="ru-RU"/>
                    </w:rPr>
                  </w:pPr>
                  <w:r>
                    <w:rPr>
                      <w:sz w:val="20"/>
                      <w:lang w:val="ru-RU"/>
                    </w:rPr>
                    <w:t xml:space="preserve">Рис. </w:t>
                  </w:r>
                  <w:r w:rsidRPr="003516E3">
                    <w:rPr>
                      <w:sz w:val="20"/>
                      <w:lang w:val="ru-RU"/>
                    </w:rPr>
                    <w:t>5</w:t>
                  </w:r>
                  <w:r>
                    <w:rPr>
                      <w:sz w:val="20"/>
                      <w:lang w:val="ru-RU"/>
                    </w:rPr>
                    <w:t xml:space="preserve"> ↑</w:t>
                  </w:r>
                </w:p>
              </w:txbxContent>
            </v:textbox>
          </v:shape>
        </w:pict>
      </w:r>
      <w:r>
        <w:rPr>
          <w:rFonts w:ascii="Times New Roman" w:hAnsi="Times New Roman" w:cs="Times New Roman"/>
          <w:sz w:val="24"/>
          <w:lang w:val="ru-RU"/>
        </w:rPr>
        <w:pict>
          <v:shape id="_x0000_s1091" type="#_x0000_t75" style="position:absolute;left:0;text-align:left;margin-left:278.15pt;margin-top:40.9pt;width:229.65pt;height:140.5pt;z-index:251691008;mso-position-horizontal-relative:text;mso-position-vertical-relative:text">
            <v:imagedata r:id="rId651" o:title=""/>
            <w10:wrap type="square"/>
          </v:shape>
          <o:OLEObject Type="Embed" ProgID="Visio.Drawing.11" ShapeID="_x0000_s1091" DrawAspect="Content" ObjectID="_1450688035" r:id="rId652"/>
        </w:pict>
      </w:r>
      <w:r>
        <w:rPr>
          <w:noProof/>
          <w:lang w:val="ru-RU" w:eastAsia="ru-RU"/>
        </w:rPr>
        <w:pict>
          <v:shape id="Поле 95" o:spid="_x0000_s1044" type="#_x0000_t202" style="position:absolute;left:0;text-align:left;margin-left:280.4pt;margin-top:15.4pt;width:64.8pt;height:21.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" fillcolor="white [3201]" strokecolor="white [3212]" strokeweight=".5pt">
            <v:textbox>
              <w:txbxContent>
                <w:p w:rsidR="00D27BDE" w:rsidRPr="002D63CF" w:rsidRDefault="00D27BDE" w:rsidP="007F6C24">
                  <w:pPr>
                    <w:jc w:val="center"/>
                    <w:rPr>
                      <w:lang w:val="ru-RU"/>
                    </w:rPr>
                  </w:pPr>
                  <w:r>
                    <w:rPr>
                      <w:rFonts w:ascii="Arial" w:hAnsi="Arial" w:cs="Arial"/>
                      <w:lang w:val="ru-RU"/>
                    </w:rPr>
                    <w:t>←</w:t>
                  </w:r>
                  <w:r>
                    <w:rPr>
                      <w:lang w:val="ru-RU"/>
                    </w:rPr>
                    <w:t>Рис. 4</w:t>
                  </w:r>
                </w:p>
              </w:txbxContent>
            </v:textbox>
          </v:shape>
        </w:pict>
      </w:r>
      <w:r w:rsidR="004437F6">
        <w:rPr>
          <w:noProof/>
          <w:lang w:val="ru-RU" w:eastAsia="ru-RU"/>
        </w:rPr>
        <w:drawing>
          <wp:inline distT="0" distB="0" distL="0" distR="0">
            <wp:extent cx="3350029" cy="2380284"/>
            <wp:effectExtent l="0" t="0" r="3175" b="127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3" cstate="print"/>
                    <a:stretch>
                      <a:fillRect/>
                    </a:stretch>
                  </pic:blipFill>
                  <pic:spPr>
                    <a:xfrm>
                      <a:off x="0" y="0"/>
                      <a:ext cx="3353626" cy="2382840"/>
                    </a:xfrm>
                    <a:prstGeom prst="rect">
                      <a:avLst/>
                    </a:prstGeom>
                  </pic:spPr>
                </pic:pic>
              </a:graphicData>
            </a:graphic>
          </wp:inline>
        </w:drawing>
      </w:r>
    </w:p>
    <w:p w:rsidR="00E07A6A" w:rsidRDefault="00E07A6A" w:rsidP="00B67958">
      <w:pPr>
        <w:pStyle w:val="3"/>
      </w:pPr>
      <w:bookmarkStart w:id="89" w:name="_Toc376941604"/>
    </w:p>
    <w:p w:rsidR="00B67958" w:rsidRDefault="00B67958" w:rsidP="00B67958">
      <w:pPr>
        <w:pStyle w:val="3"/>
      </w:pPr>
      <w:r w:rsidRPr="00B67958">
        <w:t>Многоколлекторные  транзисторы.</w:t>
      </w:r>
      <w:bookmarkEnd w:id="89"/>
      <w:r w:rsidRPr="00B67958">
        <w:t xml:space="preserve">  </w:t>
      </w:r>
    </w:p>
    <w:p w:rsidR="00B67958" w:rsidRPr="00B67958" w:rsidRDefault="00B67958" w:rsidP="00B67958">
      <w:pPr>
        <w:spacing w:after="0"/>
        <w:ind w:firstLine="709"/>
        <w:jc w:val="both"/>
        <w:rPr>
          <w:rFonts w:ascii="Times New Roman" w:hAnsi="Times New Roman" w:cs="Times New Roman"/>
          <w:sz w:val="24"/>
          <w:lang w:val="ru-RU"/>
        </w:rPr>
      </w:pPr>
      <w:r w:rsidRPr="00B67958">
        <w:rPr>
          <w:rFonts w:ascii="Times New Roman" w:hAnsi="Times New Roman" w:cs="Times New Roman"/>
          <w:sz w:val="24"/>
          <w:lang w:val="ru-RU"/>
        </w:rPr>
        <w:t xml:space="preserve">Структура  многоколлекторного транзистора (МКТ) (рисунок </w:t>
      </w:r>
      <w:r>
        <w:rPr>
          <w:rFonts w:ascii="Times New Roman" w:hAnsi="Times New Roman" w:cs="Times New Roman"/>
          <w:sz w:val="24"/>
          <w:lang w:val="ru-RU"/>
        </w:rPr>
        <w:t>11.6</w:t>
      </w:r>
      <w:r w:rsidRPr="00B67958">
        <w:rPr>
          <w:rFonts w:ascii="Times New Roman" w:hAnsi="Times New Roman" w:cs="Times New Roman"/>
          <w:sz w:val="24"/>
          <w:lang w:val="ru-RU"/>
        </w:rPr>
        <w:t xml:space="preserve">  а)  такая  же,  как  и  структура  МЭТ,  но используется она иначе. Здесь роль эмиттера выполняет эпитаксиальный  n-слой, а коллекторами являются высоколегированные n -слои малых размеров. Поэтому МКТ можно  рассматривать  как МЭТ  в  инверсном  режиме (рисунок 4.4  б,  в). </w:t>
      </w:r>
    </w:p>
    <w:p w:rsidR="00B67958" w:rsidRDefault="00B67958" w:rsidP="00B67958">
      <w:pPr>
        <w:spacing w:after="0"/>
        <w:ind w:firstLine="709"/>
        <w:jc w:val="both"/>
        <w:rPr>
          <w:rFonts w:ascii="Times New Roman" w:hAnsi="Times New Roman" w:cs="Times New Roman"/>
          <w:sz w:val="24"/>
          <w:lang w:val="ru-RU"/>
        </w:rPr>
      </w:pPr>
      <w:r w:rsidRPr="00B67958">
        <w:rPr>
          <w:rFonts w:ascii="Times New Roman" w:hAnsi="Times New Roman" w:cs="Times New Roman"/>
          <w:sz w:val="24"/>
          <w:lang w:val="ru-RU"/>
        </w:rPr>
        <w:t xml:space="preserve">Исходя  из  такого  использования  структуры,  необходимо  увеличивать коэффициент инжекции эмиттера. С этой цепью подложку n+-типа располагают по возможности  ближе  к  базовому  слою.  Будучи  высоколегированной,  она обеспечивает увеличение коэффициента инжекции. </w:t>
      </w:r>
    </w:p>
    <w:p w:rsidR="00644746" w:rsidRDefault="00D27BDE" w:rsidP="00B67958">
      <w:pPr>
        <w:spacing w:after="0"/>
        <w:ind w:firstLine="709"/>
        <w:jc w:val="both"/>
        <w:rPr>
          <w:rFonts w:ascii="Times New Roman" w:hAnsi="Times New Roman" w:cs="Times New Roman"/>
          <w:sz w:val="24"/>
          <w:lang w:val="ru-RU"/>
        </w:rPr>
      </w:pPr>
      <w:r>
        <w:rPr>
          <w:noProof/>
          <w:lang w:val="ru-RU" w:eastAsia="ru-RU"/>
        </w:rPr>
        <w:pict>
          <v:shape id="Поле 100" o:spid="_x0000_s1101" type="#_x0000_t202" style="position:absolute;left:0;text-align:left;margin-left:309.15pt;margin-top:60.2pt;width:64.8pt;height:21.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" fillcolor="white [3201]" strokecolor="white [3212]" strokeweight=".5pt">
            <v:textbox>
              <w:txbxContent>
                <w:p w:rsidR="00D27BDE" w:rsidRPr="002D63CF" w:rsidRDefault="00D27BDE" w:rsidP="007F6C24">
                  <w:pPr>
                    <w:jc w:val="center"/>
                    <w:rPr>
                      <w:lang w:val="ru-RU"/>
                    </w:rPr>
                  </w:pPr>
                  <w:r>
                    <w:rPr>
                      <w:lang w:val="ru-RU"/>
                    </w:rPr>
                    <w:t>Рис. 6</w:t>
                  </w:r>
                </w:p>
              </w:txbxContent>
            </v:textbox>
          </v:shape>
        </w:pict>
      </w:r>
      <w:r w:rsidR="00644746">
        <w:rPr>
          <w:noProof/>
          <w:lang w:val="ru-RU" w:eastAsia="ru-RU"/>
        </w:rPr>
        <w:drawing>
          <wp:inline distT="0" distB="0" distL="0" distR="0">
            <wp:extent cx="3108960" cy="2156504"/>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4" cstate="print"/>
                    <a:stretch>
                      <a:fillRect/>
                    </a:stretch>
                  </pic:blipFill>
                  <pic:spPr>
                    <a:xfrm>
                      <a:off x="0" y="0"/>
                      <a:ext cx="3112558" cy="2159000"/>
                    </a:xfrm>
                    <a:prstGeom prst="rect">
                      <a:avLst/>
                    </a:prstGeom>
                  </pic:spPr>
                </pic:pic>
              </a:graphicData>
            </a:graphic>
          </wp:inline>
        </w:drawing>
      </w:r>
    </w:p>
    <w:p w:rsidR="00644746" w:rsidRPr="00644746" w:rsidRDefault="00644746" w:rsidP="00644746">
      <w:pPr>
        <w:spacing w:after="0"/>
        <w:ind w:firstLine="709"/>
        <w:jc w:val="both"/>
        <w:rPr>
          <w:rFonts w:ascii="Times New Roman" w:hAnsi="Times New Roman" w:cs="Times New Roman"/>
          <w:sz w:val="24"/>
          <w:lang w:val="ru-RU"/>
        </w:rPr>
      </w:pPr>
      <w:r w:rsidRPr="00644746">
        <w:rPr>
          <w:rFonts w:ascii="Times New Roman" w:hAnsi="Times New Roman" w:cs="Times New Roman"/>
          <w:sz w:val="24"/>
          <w:lang w:val="ru-RU"/>
        </w:rPr>
        <w:t>МКТ  используют  для  создания  логических  схем  с  инжекционным питанием,  называемых  схемами  И</w:t>
      </w:r>
      <w:r w:rsidRPr="00644746">
        <w:rPr>
          <w:rFonts w:ascii="Times New Roman" w:hAnsi="Times New Roman" w:cs="Times New Roman"/>
          <w:sz w:val="24"/>
          <w:vertAlign w:val="superscript"/>
          <w:lang w:val="ru-RU"/>
        </w:rPr>
        <w:t>2</w:t>
      </w:r>
      <w:r w:rsidRPr="00644746">
        <w:rPr>
          <w:rFonts w:ascii="Times New Roman" w:hAnsi="Times New Roman" w:cs="Times New Roman"/>
          <w:sz w:val="24"/>
          <w:lang w:val="ru-RU"/>
        </w:rPr>
        <w:t xml:space="preserve">Л (интегральная  инжекционная  логика). </w:t>
      </w:r>
    </w:p>
    <w:p w:rsidR="00644746" w:rsidRPr="00644746" w:rsidRDefault="00644746" w:rsidP="00644746">
      <w:pPr>
        <w:spacing w:after="0"/>
        <w:ind w:firstLine="709"/>
        <w:jc w:val="both"/>
        <w:rPr>
          <w:rFonts w:ascii="Times New Roman" w:hAnsi="Times New Roman" w:cs="Times New Roman"/>
          <w:sz w:val="24"/>
          <w:lang w:val="ru-RU"/>
        </w:rPr>
      </w:pPr>
      <w:r w:rsidRPr="00644746">
        <w:rPr>
          <w:rFonts w:ascii="Times New Roman" w:hAnsi="Times New Roman" w:cs="Times New Roman"/>
          <w:sz w:val="24"/>
          <w:lang w:val="ru-RU"/>
        </w:rPr>
        <w:t>Такие  схемы  нельзя  выполнить  на  дискретных  элементах.  В  общем  случае схемы  И</w:t>
      </w:r>
      <w:r w:rsidRPr="00644746">
        <w:rPr>
          <w:rFonts w:ascii="Times New Roman" w:hAnsi="Times New Roman" w:cs="Times New Roman"/>
          <w:sz w:val="24"/>
          <w:vertAlign w:val="superscript"/>
          <w:lang w:val="ru-RU"/>
        </w:rPr>
        <w:t>2</w:t>
      </w:r>
      <w:r w:rsidRPr="00644746">
        <w:rPr>
          <w:rFonts w:ascii="Times New Roman" w:hAnsi="Times New Roman" w:cs="Times New Roman"/>
          <w:sz w:val="24"/>
          <w:lang w:val="ru-RU"/>
        </w:rPr>
        <w:t>Л  состоят  из  нескольких  многоколлекторных  n-р-n-транзисторов  и многоколлекторного  p-n-p-транзистора</w:t>
      </w:r>
      <w:r>
        <w:rPr>
          <w:rFonts w:ascii="Times New Roman" w:hAnsi="Times New Roman" w:cs="Times New Roman"/>
          <w:sz w:val="24"/>
          <w:lang w:val="ru-RU"/>
        </w:rPr>
        <w:t>,</w:t>
      </w:r>
      <w:r w:rsidRPr="00644746">
        <w:rPr>
          <w:rFonts w:ascii="Times New Roman" w:hAnsi="Times New Roman" w:cs="Times New Roman"/>
          <w:sz w:val="24"/>
          <w:lang w:val="ru-RU"/>
        </w:rPr>
        <w:t xml:space="preserve">  выполняющего  функции  источника питания  многоколлекторных  транзисторов  и  называемого  инжекторным. </w:t>
      </w:r>
    </w:p>
    <w:p w:rsidR="00644746" w:rsidRPr="00644746" w:rsidRDefault="00644746" w:rsidP="00644746">
      <w:pPr>
        <w:spacing w:after="0"/>
        <w:ind w:firstLine="709"/>
        <w:jc w:val="both"/>
        <w:rPr>
          <w:rFonts w:ascii="Times New Roman" w:hAnsi="Times New Roman" w:cs="Times New Roman"/>
          <w:sz w:val="24"/>
          <w:lang w:val="ru-RU"/>
        </w:rPr>
      </w:pPr>
      <w:r w:rsidRPr="00644746">
        <w:rPr>
          <w:rFonts w:ascii="Times New Roman" w:hAnsi="Times New Roman" w:cs="Times New Roman"/>
          <w:sz w:val="24"/>
          <w:lang w:val="ru-RU"/>
        </w:rPr>
        <w:t xml:space="preserve">Эмиттер инжекторного транзистора называют инжектором и обозначают И. </w:t>
      </w:r>
    </w:p>
    <w:p w:rsidR="00644746" w:rsidRDefault="00644746" w:rsidP="00644746">
      <w:pPr>
        <w:spacing w:after="0"/>
        <w:ind w:firstLine="709"/>
        <w:jc w:val="both"/>
        <w:rPr>
          <w:rFonts w:ascii="Times New Roman" w:hAnsi="Times New Roman" w:cs="Times New Roman"/>
          <w:sz w:val="24"/>
          <w:lang w:val="ru-RU"/>
        </w:rPr>
      </w:pPr>
      <w:r w:rsidRPr="00644746">
        <w:rPr>
          <w:rFonts w:ascii="Times New Roman" w:hAnsi="Times New Roman" w:cs="Times New Roman"/>
          <w:sz w:val="24"/>
          <w:lang w:val="ru-RU"/>
        </w:rPr>
        <w:t>Схема  из  двух  МКТ  и  одного  двухколлекторного  инжекторного т</w:t>
      </w:r>
      <w:r>
        <w:rPr>
          <w:rFonts w:ascii="Times New Roman" w:hAnsi="Times New Roman" w:cs="Times New Roman"/>
          <w:sz w:val="24"/>
          <w:lang w:val="ru-RU"/>
        </w:rPr>
        <w:t>р</w:t>
      </w:r>
      <w:r w:rsidR="003F5208">
        <w:rPr>
          <w:rFonts w:ascii="Times New Roman" w:hAnsi="Times New Roman" w:cs="Times New Roman"/>
          <w:sz w:val="24"/>
          <w:lang w:val="ru-RU"/>
        </w:rPr>
        <w:t xml:space="preserve">анзистора показана на рисунке </w:t>
      </w:r>
      <w:r>
        <w:rPr>
          <w:rFonts w:ascii="Times New Roman" w:hAnsi="Times New Roman" w:cs="Times New Roman"/>
          <w:sz w:val="24"/>
          <w:lang w:val="ru-RU"/>
        </w:rPr>
        <w:t>7</w:t>
      </w:r>
      <w:r w:rsidRPr="00644746">
        <w:rPr>
          <w:rFonts w:ascii="Times New Roman" w:hAnsi="Times New Roman" w:cs="Times New Roman"/>
          <w:sz w:val="24"/>
          <w:lang w:val="ru-RU"/>
        </w:rPr>
        <w:t xml:space="preserve"> а. </w:t>
      </w:r>
    </w:p>
    <w:p w:rsidR="00644746" w:rsidRDefault="00D27BDE" w:rsidP="00644746">
      <w:pPr>
        <w:spacing w:after="0"/>
        <w:ind w:firstLine="709"/>
        <w:jc w:val="both"/>
        <w:rPr>
          <w:rFonts w:ascii="Times New Roman" w:hAnsi="Times New Roman" w:cs="Times New Roman"/>
          <w:sz w:val="24"/>
          <w:lang w:val="ru-RU"/>
        </w:rPr>
      </w:pPr>
      <w:r>
        <w:rPr>
          <w:noProof/>
          <w:lang w:val="ru-RU" w:eastAsia="ru-RU"/>
        </w:rPr>
        <w:pict>
          <v:shape id="Поле 125" o:spid="_x0000_s1100" type="#_x0000_t202" style="position:absolute;left:0;text-align:left;margin-left:339.9pt;margin-top:81.45pt;width:64.8pt;height:21.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" fillcolor="white [3201]" strokecolor="white [3212]" strokeweight=".5pt">
            <v:textbox>
              <w:txbxContent>
                <w:p w:rsidR="00D27BDE" w:rsidRPr="002D63CF" w:rsidRDefault="00D27BDE" w:rsidP="007F6C24">
                  <w:pPr>
                    <w:jc w:val="center"/>
                    <w:rPr>
                      <w:lang w:val="ru-RU"/>
                    </w:rPr>
                  </w:pPr>
                  <w:r>
                    <w:rPr>
                      <w:lang w:val="ru-RU"/>
                    </w:rPr>
                    <w:t>Рис. 7</w:t>
                  </w:r>
                </w:p>
              </w:txbxContent>
            </v:textbox>
          </v:shape>
        </w:pict>
      </w:r>
      <w:r w:rsidR="00644746">
        <w:rPr>
          <w:noProof/>
          <w:lang w:val="ru-RU" w:eastAsia="ru-RU"/>
        </w:rPr>
        <w:drawing>
          <wp:inline distT="0" distB="0" distL="0" distR="0">
            <wp:extent cx="3973483" cy="3620658"/>
            <wp:effectExtent l="0" t="0" r="825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5" cstate="print"/>
                    <a:stretch>
                      <a:fillRect/>
                    </a:stretch>
                  </pic:blipFill>
                  <pic:spPr>
                    <a:xfrm>
                      <a:off x="0" y="0"/>
                      <a:ext cx="3973330" cy="3620519"/>
                    </a:xfrm>
                    <a:prstGeom prst="rect">
                      <a:avLst/>
                    </a:prstGeom>
                  </pic:spPr>
                </pic:pic>
              </a:graphicData>
            </a:graphic>
          </wp:inline>
        </w:drawing>
      </w:r>
    </w:p>
    <w:p w:rsidR="005D0020" w:rsidRPr="005D0020" w:rsidRDefault="005D0020" w:rsidP="005D0020">
      <w:pPr>
        <w:spacing w:after="0"/>
        <w:ind w:firstLine="709"/>
        <w:jc w:val="both"/>
        <w:rPr>
          <w:rFonts w:ascii="Times New Roman" w:hAnsi="Times New Roman" w:cs="Times New Roman"/>
          <w:sz w:val="24"/>
          <w:lang w:val="ru-RU"/>
        </w:rPr>
      </w:pPr>
      <w:r w:rsidRPr="005D0020">
        <w:rPr>
          <w:rFonts w:ascii="Times New Roman" w:hAnsi="Times New Roman" w:cs="Times New Roman"/>
          <w:sz w:val="24"/>
          <w:lang w:val="ru-RU"/>
        </w:rPr>
        <w:t xml:space="preserve">На  рисунке </w:t>
      </w:r>
      <w:r>
        <w:rPr>
          <w:rFonts w:ascii="Times New Roman" w:hAnsi="Times New Roman" w:cs="Times New Roman"/>
          <w:sz w:val="24"/>
          <w:lang w:val="ru-RU"/>
        </w:rPr>
        <w:t>7</w:t>
      </w:r>
      <w:r w:rsidRPr="005D0020">
        <w:rPr>
          <w:rFonts w:ascii="Times New Roman" w:hAnsi="Times New Roman" w:cs="Times New Roman"/>
          <w:sz w:val="24"/>
          <w:lang w:val="ru-RU"/>
        </w:rPr>
        <w:t xml:space="preserve">  б  представлена  структура  этой  схемы (И</w:t>
      </w:r>
      <w:r w:rsidRPr="005D0020">
        <w:rPr>
          <w:rFonts w:ascii="Times New Roman" w:hAnsi="Times New Roman" w:cs="Times New Roman"/>
          <w:sz w:val="24"/>
          <w:vertAlign w:val="superscript"/>
          <w:lang w:val="ru-RU"/>
        </w:rPr>
        <w:t>2</w:t>
      </w:r>
      <w:r w:rsidRPr="005D0020">
        <w:rPr>
          <w:rFonts w:ascii="Times New Roman" w:hAnsi="Times New Roman" w:cs="Times New Roman"/>
          <w:sz w:val="24"/>
          <w:lang w:val="ru-RU"/>
        </w:rPr>
        <w:t xml:space="preserve">Л). </w:t>
      </w:r>
    </w:p>
    <w:p w:rsidR="005D0020" w:rsidRPr="005D0020" w:rsidRDefault="005D0020" w:rsidP="005D0020">
      <w:pPr>
        <w:spacing w:after="0"/>
        <w:ind w:firstLine="709"/>
        <w:jc w:val="both"/>
        <w:rPr>
          <w:rFonts w:ascii="Times New Roman" w:hAnsi="Times New Roman" w:cs="Times New Roman"/>
          <w:sz w:val="24"/>
          <w:lang w:val="ru-RU"/>
        </w:rPr>
      </w:pPr>
      <w:r w:rsidRPr="005D0020">
        <w:rPr>
          <w:rFonts w:ascii="Times New Roman" w:hAnsi="Times New Roman" w:cs="Times New Roman"/>
          <w:sz w:val="24"/>
          <w:lang w:val="ru-RU"/>
        </w:rPr>
        <w:t>Эпитаксиальный  n-слой  (вместе с подложкой n -т</w:t>
      </w:r>
      <w:r>
        <w:rPr>
          <w:rFonts w:ascii="Times New Roman" w:hAnsi="Times New Roman" w:cs="Times New Roman"/>
          <w:sz w:val="24"/>
          <w:lang w:val="ru-RU"/>
        </w:rPr>
        <w:t xml:space="preserve">ипа) является  эмиттером  всех </w:t>
      </w:r>
      <w:r w:rsidRPr="005D0020">
        <w:rPr>
          <w:rFonts w:ascii="Times New Roman" w:hAnsi="Times New Roman" w:cs="Times New Roman"/>
          <w:sz w:val="24"/>
          <w:lang w:val="ru-RU"/>
        </w:rPr>
        <w:t xml:space="preserve">n-p-n-транзисторов,  базой  каждого МКТ  является  свой  р-слой,  а  коллектором - малые  n+-слои.  Инжекторный  p-n-p-транзистор  имеет  отдельно  выполненный  в виде  длинной  р-полоски  инжектор,  его  базой  служит  эпитаксиальный  n-слой,  а коллекторами -  </w:t>
      </w:r>
      <w:proofErr w:type="gramStart"/>
      <w:r w:rsidRPr="005D0020">
        <w:rPr>
          <w:rFonts w:ascii="Times New Roman" w:hAnsi="Times New Roman" w:cs="Times New Roman"/>
          <w:sz w:val="24"/>
          <w:lang w:val="ru-RU"/>
        </w:rPr>
        <w:t>базовые</w:t>
      </w:r>
      <w:proofErr w:type="gramEnd"/>
      <w:r w:rsidRPr="005D0020">
        <w:rPr>
          <w:rFonts w:ascii="Times New Roman" w:hAnsi="Times New Roman" w:cs="Times New Roman"/>
          <w:sz w:val="24"/>
          <w:lang w:val="ru-RU"/>
        </w:rPr>
        <w:t xml:space="preserve">  р-слои  многоколлекторных  n-р-n-транзисторов.  Таким образом, в схеме один и тот же слой выполняет две функции: является базой р-n-</w:t>
      </w:r>
      <w:proofErr w:type="gramStart"/>
      <w:r w:rsidRPr="005D0020">
        <w:rPr>
          <w:rFonts w:ascii="Times New Roman" w:hAnsi="Times New Roman" w:cs="Times New Roman"/>
          <w:sz w:val="24"/>
          <w:lang w:val="ru-RU"/>
        </w:rPr>
        <w:t>р-</w:t>
      </w:r>
      <w:proofErr w:type="gramEnd"/>
      <w:r w:rsidRPr="005D0020">
        <w:rPr>
          <w:rFonts w:ascii="Times New Roman" w:hAnsi="Times New Roman" w:cs="Times New Roman"/>
          <w:sz w:val="24"/>
          <w:lang w:val="ru-RU"/>
        </w:rPr>
        <w:t xml:space="preserve">  транзистора  и  коллективом  n-р-n-транзистора,  эмиттер  n-р-n-транзистора является базой р-n-р-транзистора. </w:t>
      </w:r>
    </w:p>
    <w:p w:rsidR="005D0020" w:rsidRDefault="005D0020" w:rsidP="005D0020">
      <w:pPr>
        <w:pStyle w:val="3"/>
      </w:pPr>
      <w:bookmarkStart w:id="90" w:name="_Toc376941605"/>
      <w:r w:rsidRPr="005D0020">
        <w:t>Полевые  МДП-транзисторы.</w:t>
      </w:r>
      <w:bookmarkEnd w:id="90"/>
      <w:r w:rsidRPr="005D0020">
        <w:t xml:space="preserve">  </w:t>
      </w:r>
    </w:p>
    <w:p w:rsidR="005D0020" w:rsidRPr="005D0020" w:rsidRDefault="005D0020" w:rsidP="005D0020">
      <w:pPr>
        <w:spacing w:after="0"/>
        <w:ind w:firstLine="709"/>
        <w:jc w:val="both"/>
        <w:rPr>
          <w:rFonts w:ascii="Times New Roman" w:hAnsi="Times New Roman" w:cs="Times New Roman"/>
          <w:sz w:val="24"/>
          <w:lang w:val="ru-RU"/>
        </w:rPr>
      </w:pPr>
      <w:r w:rsidRPr="005D0020">
        <w:rPr>
          <w:rFonts w:ascii="Times New Roman" w:hAnsi="Times New Roman" w:cs="Times New Roman"/>
          <w:sz w:val="24"/>
          <w:lang w:val="ru-RU"/>
        </w:rPr>
        <w:t xml:space="preserve">В  ИМС  в  основном  применяют  МДП-транзисторы с изолированным затвором и индуцированным каналом. В качестве диэлектрика  обычно  используют SiO2,  тогда  эти  транзисторы  называют МОП-транзисторами. Канал транзисторов может быть, и </w:t>
      </w:r>
      <w:proofErr w:type="gramStart"/>
      <w:r w:rsidRPr="005D0020">
        <w:rPr>
          <w:rFonts w:ascii="Times New Roman" w:hAnsi="Times New Roman" w:cs="Times New Roman"/>
          <w:sz w:val="24"/>
          <w:lang w:val="ru-RU"/>
        </w:rPr>
        <w:t>р-</w:t>
      </w:r>
      <w:proofErr w:type="gramEnd"/>
      <w:r w:rsidRPr="005D0020">
        <w:rPr>
          <w:rFonts w:ascii="Times New Roman" w:hAnsi="Times New Roman" w:cs="Times New Roman"/>
          <w:sz w:val="24"/>
          <w:lang w:val="ru-RU"/>
        </w:rPr>
        <w:t xml:space="preserve">, и n-типа. По сравнению с ИМС на  биполярных  транзисторах ИМС на МОП-транзисторах  технологически проще,  так  как  при  этом  не  требуется  изоляции  элементов,  истоки  и  стоки смежных  транзисторов  разделены  встречно  включенными p-n-переходами. </w:t>
      </w:r>
    </w:p>
    <w:p w:rsidR="005D0020" w:rsidRPr="005D0020" w:rsidRDefault="005D0020" w:rsidP="005D0020">
      <w:pPr>
        <w:spacing w:after="0"/>
        <w:ind w:firstLine="709"/>
        <w:jc w:val="both"/>
        <w:rPr>
          <w:rFonts w:ascii="Times New Roman" w:hAnsi="Times New Roman" w:cs="Times New Roman"/>
          <w:sz w:val="24"/>
          <w:lang w:val="ru-RU"/>
        </w:rPr>
      </w:pPr>
      <w:r w:rsidRPr="005D0020">
        <w:rPr>
          <w:rFonts w:ascii="Times New Roman" w:hAnsi="Times New Roman" w:cs="Times New Roman"/>
          <w:sz w:val="24"/>
          <w:lang w:val="ru-RU"/>
        </w:rPr>
        <w:t xml:space="preserve">Поэтому  МДП-транзисторы  можно  располагать  близко  друг  к  другу,  что обеспечивает  большую  плотность  компоновки.  МДП-транзисторы  можно использовать  и  в  качестве  пассивных  элементов  ИМС,  а  также  нагрузочных резисторов (при  соответствующем  включении). Все  это позволяет  создавать логические ИМС полностью на базе только МДП-структур. </w:t>
      </w:r>
    </w:p>
    <w:p w:rsidR="008E2E69" w:rsidRDefault="005D0020" w:rsidP="008E2E69">
      <w:pPr>
        <w:pStyle w:val="3"/>
      </w:pPr>
      <w:bookmarkStart w:id="91" w:name="_Toc376941606"/>
      <w:r w:rsidRPr="005D0020">
        <w:t>Диоды.</w:t>
      </w:r>
      <w:bookmarkEnd w:id="91"/>
      <w:r w:rsidRPr="005D0020">
        <w:t xml:space="preserve"> </w:t>
      </w:r>
    </w:p>
    <w:p w:rsidR="00644746" w:rsidRDefault="005D0020" w:rsidP="005D0020">
      <w:pPr>
        <w:spacing w:after="0"/>
        <w:ind w:firstLine="709"/>
        <w:jc w:val="both"/>
        <w:rPr>
          <w:rFonts w:ascii="Times New Roman" w:hAnsi="Times New Roman" w:cs="Times New Roman"/>
          <w:sz w:val="24"/>
          <w:lang w:val="ru-RU"/>
        </w:rPr>
      </w:pPr>
      <w:r w:rsidRPr="005D0020">
        <w:rPr>
          <w:rFonts w:ascii="Times New Roman" w:hAnsi="Times New Roman" w:cs="Times New Roman"/>
          <w:sz w:val="24"/>
          <w:lang w:val="ru-RU"/>
        </w:rPr>
        <w:t>Для создания диода нужно сформировать один р-</w:t>
      </w:r>
      <w:proofErr w:type="gramStart"/>
      <w:r w:rsidRPr="005D0020">
        <w:rPr>
          <w:rFonts w:ascii="Times New Roman" w:hAnsi="Times New Roman" w:cs="Times New Roman"/>
          <w:sz w:val="24"/>
          <w:lang w:val="ru-RU"/>
        </w:rPr>
        <w:t>n</w:t>
      </w:r>
      <w:proofErr w:type="gramEnd"/>
      <w:r w:rsidRPr="005D0020">
        <w:rPr>
          <w:rFonts w:ascii="Times New Roman" w:hAnsi="Times New Roman" w:cs="Times New Roman"/>
          <w:sz w:val="24"/>
          <w:lang w:val="ru-RU"/>
        </w:rPr>
        <w:t xml:space="preserve">-переход. </w:t>
      </w:r>
      <w:proofErr w:type="gramStart"/>
      <w:r w:rsidRPr="005D0020">
        <w:rPr>
          <w:rFonts w:ascii="Times New Roman" w:hAnsi="Times New Roman" w:cs="Times New Roman"/>
          <w:sz w:val="24"/>
          <w:lang w:val="ru-RU"/>
        </w:rPr>
        <w:t>Но в биполярных ИМС  основной  структурой  является  транзисторная, поэтому  диоды получают  путем  диодного  включения  транзисторов.</w:t>
      </w:r>
      <w:proofErr w:type="gramEnd"/>
      <w:r w:rsidRPr="005D0020">
        <w:rPr>
          <w:rFonts w:ascii="Times New Roman" w:hAnsi="Times New Roman" w:cs="Times New Roman"/>
          <w:sz w:val="24"/>
          <w:lang w:val="ru-RU"/>
        </w:rPr>
        <w:t xml:space="preserve">  Возможны  пять вариантов таких включений (рисунок </w:t>
      </w:r>
      <w:r w:rsidR="008E2E69">
        <w:rPr>
          <w:rFonts w:ascii="Times New Roman" w:hAnsi="Times New Roman" w:cs="Times New Roman"/>
          <w:sz w:val="24"/>
          <w:lang w:val="ru-RU"/>
        </w:rPr>
        <w:t>8</w:t>
      </w:r>
      <w:r w:rsidRPr="005D0020">
        <w:rPr>
          <w:rFonts w:ascii="Times New Roman" w:hAnsi="Times New Roman" w:cs="Times New Roman"/>
          <w:sz w:val="24"/>
          <w:lang w:val="ru-RU"/>
        </w:rPr>
        <w:t xml:space="preserve">).  </w:t>
      </w:r>
    </w:p>
    <w:p w:rsidR="004D3DD9" w:rsidRDefault="00D27BDE" w:rsidP="00880AA2">
      <w:pPr>
        <w:spacing w:after="0"/>
        <w:jc w:val="center"/>
        <w:rPr>
          <w:rFonts w:ascii="Times New Roman" w:hAnsi="Times New Roman" w:cs="Times New Roman"/>
          <w:sz w:val="24"/>
          <w:lang w:val="ru-RU"/>
        </w:rPr>
      </w:pPr>
      <w:r>
        <w:rPr>
          <w:noProof/>
          <w:lang w:val="ru-RU" w:eastAsia="ru-RU"/>
        </w:rPr>
        <w:pict>
          <v:shape id="Поле 130" o:spid="_x0000_s1099" type="#_x0000_t202" style="position:absolute;left:0;text-align:left;margin-left:45.35pt;margin-top:171.05pt;width:64.8pt;height:21.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" fillcolor="white [3201]" strokecolor="white [3212]" strokeweight=".5pt">
            <v:textbox>
              <w:txbxContent>
                <w:p w:rsidR="00D27BDE" w:rsidRPr="002D63CF" w:rsidRDefault="00D27BDE" w:rsidP="007F6C24">
                  <w:pPr>
                    <w:jc w:val="center"/>
                    <w:rPr>
                      <w:lang w:val="ru-RU"/>
                    </w:rPr>
                  </w:pPr>
                  <w:r>
                    <w:rPr>
                      <w:lang w:val="ru-RU"/>
                    </w:rPr>
                    <w:t>Рис. 8</w:t>
                  </w:r>
                </w:p>
              </w:txbxContent>
            </v:textbox>
          </v:shape>
        </w:pict>
      </w:r>
      <w:r w:rsidR="008E2E69">
        <w:rPr>
          <w:rFonts w:ascii="Times New Roman" w:hAnsi="Times New Roman" w:cs="Times New Roman"/>
          <w:noProof/>
          <w:sz w:val="24"/>
          <w:lang w:val="ru-RU" w:eastAsia="ru-RU"/>
        </w:rPr>
        <w:drawing>
          <wp:inline distT="0" distB="0" distL="0" distR="0">
            <wp:extent cx="5902037" cy="3106148"/>
            <wp:effectExtent l="0" t="0" r="381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5902037" cy="3106148"/>
                    </a:xfrm>
                    <a:prstGeom prst="rect">
                      <a:avLst/>
                    </a:prstGeom>
                    <a:noFill/>
                    <a:ln>
                      <a:noFill/>
                    </a:ln>
                  </pic:spPr>
                </pic:pic>
              </a:graphicData>
            </a:graphic>
          </wp:inline>
        </w:drawing>
      </w:r>
    </w:p>
    <w:p w:rsidR="00880AA2" w:rsidRPr="00880AA2" w:rsidRDefault="00880AA2" w:rsidP="00880AA2">
      <w:pPr>
        <w:spacing w:after="0"/>
        <w:ind w:firstLine="709"/>
        <w:jc w:val="both"/>
        <w:rPr>
          <w:rFonts w:ascii="Times New Roman" w:hAnsi="Times New Roman" w:cs="Times New Roman"/>
          <w:sz w:val="24"/>
          <w:lang w:val="ru-RU"/>
        </w:rPr>
      </w:pPr>
      <w:r w:rsidRPr="00880AA2">
        <w:rPr>
          <w:rFonts w:ascii="Times New Roman" w:hAnsi="Times New Roman" w:cs="Times New Roman"/>
          <w:sz w:val="24"/>
          <w:lang w:val="ru-RU"/>
        </w:rPr>
        <w:t xml:space="preserve">На  рисунке  обозначены  подложки  </w:t>
      </w:r>
      <w:proofErr w:type="gramStart"/>
      <w:r w:rsidRPr="00880AA2">
        <w:rPr>
          <w:rFonts w:ascii="Times New Roman" w:hAnsi="Times New Roman" w:cs="Times New Roman"/>
          <w:sz w:val="24"/>
          <w:lang w:val="ru-RU"/>
        </w:rPr>
        <w:t>П</w:t>
      </w:r>
      <w:proofErr w:type="gramEnd"/>
      <w:r w:rsidRPr="00880AA2">
        <w:rPr>
          <w:rFonts w:ascii="Times New Roman" w:hAnsi="Times New Roman" w:cs="Times New Roman"/>
          <w:sz w:val="24"/>
          <w:lang w:val="ru-RU"/>
        </w:rPr>
        <w:t>,  пунктиром  показаны  паразитные емкости, барьерные C</w:t>
      </w:r>
      <w:r w:rsidRPr="00880AA2">
        <w:rPr>
          <w:rFonts w:ascii="Times New Roman" w:hAnsi="Times New Roman" w:cs="Times New Roman"/>
          <w:sz w:val="24"/>
          <w:vertAlign w:val="subscript"/>
          <w:lang w:val="ru-RU"/>
        </w:rPr>
        <w:t>Эбар</w:t>
      </w:r>
      <w:r w:rsidRPr="00880AA2">
        <w:rPr>
          <w:rFonts w:ascii="Times New Roman" w:hAnsi="Times New Roman" w:cs="Times New Roman"/>
          <w:sz w:val="24"/>
          <w:lang w:val="ru-RU"/>
        </w:rPr>
        <w:t xml:space="preserve"> и C</w:t>
      </w:r>
      <w:r w:rsidRPr="00880AA2">
        <w:rPr>
          <w:rFonts w:ascii="Times New Roman" w:hAnsi="Times New Roman" w:cs="Times New Roman"/>
          <w:sz w:val="24"/>
          <w:vertAlign w:val="subscript"/>
          <w:lang w:val="ru-RU"/>
        </w:rPr>
        <w:t>Кбар</w:t>
      </w:r>
      <w:r w:rsidRPr="00880AA2">
        <w:rPr>
          <w:rFonts w:ascii="Times New Roman" w:hAnsi="Times New Roman" w:cs="Times New Roman"/>
          <w:sz w:val="24"/>
          <w:lang w:val="ru-RU"/>
        </w:rPr>
        <w:t xml:space="preserve">  между соответствующими р-n-переходами, а также между  коллектором и  подложкой C</w:t>
      </w:r>
      <w:r w:rsidRPr="00880AA2">
        <w:rPr>
          <w:rFonts w:ascii="Times New Roman" w:hAnsi="Times New Roman" w:cs="Times New Roman"/>
          <w:sz w:val="24"/>
          <w:vertAlign w:val="subscript"/>
          <w:lang w:val="ru-RU"/>
        </w:rPr>
        <w:t>КП</w:t>
      </w:r>
      <w:r w:rsidRPr="00880AA2">
        <w:rPr>
          <w:rFonts w:ascii="Times New Roman" w:hAnsi="Times New Roman" w:cs="Times New Roman"/>
          <w:sz w:val="24"/>
          <w:lang w:val="ru-RU"/>
        </w:rPr>
        <w:t xml:space="preserve"> . </w:t>
      </w:r>
      <w:r>
        <w:rPr>
          <w:rFonts w:ascii="Times New Roman" w:hAnsi="Times New Roman" w:cs="Times New Roman"/>
          <w:sz w:val="24"/>
          <w:lang w:val="ru-RU"/>
        </w:rPr>
        <w:t>В  первом  варианте (а)  исполь</w:t>
      </w:r>
      <w:r w:rsidRPr="00880AA2">
        <w:rPr>
          <w:rFonts w:ascii="Times New Roman" w:hAnsi="Times New Roman" w:cs="Times New Roman"/>
          <w:sz w:val="24"/>
          <w:lang w:val="ru-RU"/>
        </w:rPr>
        <w:t>зуется p-n-переход эмиттер - база, p-n-переход коллектор-база замкнут; во втором варианте (б) используется p-n-переход коллектор-база, а эмиттер разомкнут, в третьем  варианте (в) используется  р-n-переход  коллектор-база,  а  p-n-переход эмиттер-база  замкнут;  в  четвертом  варианте (г)  используется  p-n-переход коллектор-база, а эмиттер разомкнут; в пятом варианте (д) используются оба p-n-перехода,  но  эмиттер  и  коллектор  соединены  между  собой  так,  что эмиттерный  и  коллекторный  p-n-переходы  включены  параллельно.  В  каждом варианте  включения  параметры  диодов  разные.  Первый  вариант  обеспечивает получение  быстродействующих  диодов,  так  как  в  этом  случае  накопление носителей  заряда может  происходить  только  в  базовой  области, которая очень тонкая,  поэтому  время  восстановления  обратного  тока  τ</w:t>
      </w:r>
      <w:r w:rsidRPr="00EE67C7">
        <w:rPr>
          <w:rFonts w:ascii="Times New Roman" w:hAnsi="Times New Roman" w:cs="Times New Roman"/>
          <w:sz w:val="24"/>
          <w:vertAlign w:val="subscript"/>
          <w:lang w:val="ru-RU"/>
        </w:rPr>
        <w:t>ВОС</w:t>
      </w:r>
      <w:r w:rsidRPr="00880AA2">
        <w:rPr>
          <w:rFonts w:ascii="Times New Roman" w:hAnsi="Times New Roman" w:cs="Times New Roman"/>
          <w:sz w:val="24"/>
          <w:lang w:val="ru-RU"/>
        </w:rPr>
        <w:t xml:space="preserve">  в  этом  варианте минимально. В других вариантах заряд накапливается не только в базе, но и в коллекторе (τ</w:t>
      </w:r>
      <w:r w:rsidRPr="00EE67C7">
        <w:rPr>
          <w:rFonts w:ascii="Times New Roman" w:hAnsi="Times New Roman" w:cs="Times New Roman"/>
          <w:sz w:val="24"/>
          <w:vertAlign w:val="subscript"/>
          <w:lang w:val="ru-RU"/>
        </w:rPr>
        <w:t>ВОС</w:t>
      </w:r>
      <w:r w:rsidRPr="00880AA2">
        <w:rPr>
          <w:rFonts w:ascii="Times New Roman" w:hAnsi="Times New Roman" w:cs="Times New Roman"/>
          <w:sz w:val="24"/>
          <w:lang w:val="ru-RU"/>
        </w:rPr>
        <w:t xml:space="preserve">  </w:t>
      </w:r>
      <w:proofErr w:type="gramStart"/>
      <w:r w:rsidRPr="00880AA2">
        <w:rPr>
          <w:rFonts w:ascii="Times New Roman" w:hAnsi="Times New Roman" w:cs="Times New Roman"/>
          <w:sz w:val="24"/>
          <w:lang w:val="ru-RU"/>
        </w:rPr>
        <w:t>большое</w:t>
      </w:r>
      <w:proofErr w:type="gramEnd"/>
      <w:r w:rsidRPr="00880AA2">
        <w:rPr>
          <w:rFonts w:ascii="Times New Roman" w:hAnsi="Times New Roman" w:cs="Times New Roman"/>
          <w:sz w:val="24"/>
          <w:lang w:val="ru-RU"/>
        </w:rPr>
        <w:t xml:space="preserve">).  Вследствие  этого  первый  вариант  используют  в логических ИМС, где необходимо высокое быстродействие. </w:t>
      </w:r>
    </w:p>
    <w:p w:rsidR="00880AA2" w:rsidRDefault="00880AA2" w:rsidP="00880AA2">
      <w:pPr>
        <w:pStyle w:val="3"/>
      </w:pPr>
      <w:bookmarkStart w:id="92" w:name="_Toc376941607"/>
      <w:r w:rsidRPr="00880AA2">
        <w:t>Резисторы.</w:t>
      </w:r>
      <w:bookmarkEnd w:id="92"/>
      <w:r w:rsidRPr="00880AA2">
        <w:t xml:space="preserve"> </w:t>
      </w:r>
    </w:p>
    <w:p w:rsidR="00880AA2" w:rsidRPr="00880AA2" w:rsidRDefault="00880AA2" w:rsidP="00880AA2">
      <w:pPr>
        <w:spacing w:after="0"/>
        <w:ind w:firstLine="709"/>
        <w:jc w:val="both"/>
        <w:rPr>
          <w:rFonts w:ascii="Times New Roman" w:hAnsi="Times New Roman" w:cs="Times New Roman"/>
          <w:sz w:val="24"/>
          <w:lang w:val="ru-RU"/>
        </w:rPr>
      </w:pPr>
      <w:r w:rsidRPr="00880AA2">
        <w:rPr>
          <w:rFonts w:ascii="Times New Roman" w:hAnsi="Times New Roman" w:cs="Times New Roman"/>
          <w:sz w:val="24"/>
          <w:lang w:val="ru-RU"/>
        </w:rPr>
        <w:t xml:space="preserve">В биполярных ИМС для создания резисторов используют одну из  областей  биполярной  транзисторной  структуры:  эмиттер,  базу  или коллектор. Основу этих структур составляет один из слоев ИМС, получаемый методом  диффузии.  Отсюда  название  таких  резисторов -  </w:t>
      </w:r>
      <w:proofErr w:type="gramStart"/>
      <w:r w:rsidRPr="00880AA2">
        <w:rPr>
          <w:rFonts w:ascii="Times New Roman" w:hAnsi="Times New Roman" w:cs="Times New Roman"/>
          <w:sz w:val="24"/>
          <w:lang w:val="ru-RU"/>
        </w:rPr>
        <w:t>диффузионные</w:t>
      </w:r>
      <w:proofErr w:type="gramEnd"/>
      <w:r w:rsidRPr="00880AA2">
        <w:rPr>
          <w:rFonts w:ascii="Times New Roman" w:hAnsi="Times New Roman" w:cs="Times New Roman"/>
          <w:sz w:val="24"/>
          <w:lang w:val="ru-RU"/>
        </w:rPr>
        <w:t xml:space="preserve">. </w:t>
      </w:r>
    </w:p>
    <w:p w:rsidR="00880AA2" w:rsidRPr="00880AA2" w:rsidRDefault="00880AA2" w:rsidP="00880AA2">
      <w:pPr>
        <w:spacing w:after="0"/>
        <w:ind w:firstLine="709"/>
        <w:jc w:val="both"/>
        <w:rPr>
          <w:rFonts w:ascii="Times New Roman" w:hAnsi="Times New Roman" w:cs="Times New Roman"/>
          <w:sz w:val="24"/>
          <w:lang w:val="ru-RU"/>
        </w:rPr>
      </w:pPr>
      <w:r w:rsidRPr="00880AA2">
        <w:rPr>
          <w:rFonts w:ascii="Times New Roman" w:hAnsi="Times New Roman" w:cs="Times New Roman"/>
          <w:sz w:val="24"/>
          <w:lang w:val="ru-RU"/>
        </w:rPr>
        <w:t xml:space="preserve">Диффузионные  резисторы  изолированы  от  остального  объема  полупроводника p-n-переходами.  Полупроводниковые  резисторы  с  большими  значениями сопротивлений  получают  не  диффузией,  а  методом  ионной  имплантации примесей. Такие резисторы называют ионно-легированными. </w:t>
      </w:r>
    </w:p>
    <w:p w:rsidR="00880AA2" w:rsidRPr="00880AA2" w:rsidRDefault="00880AA2" w:rsidP="00880AA2">
      <w:pPr>
        <w:spacing w:after="0"/>
        <w:ind w:firstLine="709"/>
        <w:jc w:val="both"/>
        <w:rPr>
          <w:rFonts w:ascii="Times New Roman" w:hAnsi="Times New Roman" w:cs="Times New Roman"/>
          <w:sz w:val="24"/>
          <w:lang w:val="ru-RU"/>
        </w:rPr>
      </w:pPr>
      <w:r w:rsidRPr="00880AA2">
        <w:rPr>
          <w:rFonts w:ascii="Times New Roman" w:hAnsi="Times New Roman" w:cs="Times New Roman"/>
          <w:sz w:val="24"/>
          <w:lang w:val="ru-RU"/>
        </w:rPr>
        <w:t xml:space="preserve">Резисторы </w:t>
      </w:r>
      <w:proofErr w:type="gramStart"/>
      <w:r w:rsidRPr="00880AA2">
        <w:rPr>
          <w:rFonts w:ascii="Times New Roman" w:hAnsi="Times New Roman" w:cs="Times New Roman"/>
          <w:sz w:val="24"/>
          <w:lang w:val="ru-RU"/>
        </w:rPr>
        <w:t>получают также на основе различных вариантов МОП-структур Их используют</w:t>
      </w:r>
      <w:proofErr w:type="gramEnd"/>
      <w:r w:rsidRPr="00880AA2">
        <w:rPr>
          <w:rFonts w:ascii="Times New Roman" w:hAnsi="Times New Roman" w:cs="Times New Roman"/>
          <w:sz w:val="24"/>
          <w:lang w:val="ru-RU"/>
        </w:rPr>
        <w:t xml:space="preserve"> в качестве нагрузочных резисторов в цифровых ИМС на основе МОП-транзисторов. </w:t>
      </w:r>
    </w:p>
    <w:p w:rsidR="00880AA2" w:rsidRDefault="00880AA2" w:rsidP="00880AA2">
      <w:pPr>
        <w:pStyle w:val="3"/>
      </w:pPr>
      <w:bookmarkStart w:id="93" w:name="_Toc376941608"/>
      <w:r w:rsidRPr="00880AA2">
        <w:t>Конденсаторы.</w:t>
      </w:r>
      <w:bookmarkEnd w:id="93"/>
      <w:r w:rsidRPr="00880AA2">
        <w:t xml:space="preserve">  </w:t>
      </w:r>
    </w:p>
    <w:p w:rsidR="008E2E69" w:rsidRDefault="00880AA2" w:rsidP="00880AA2">
      <w:pPr>
        <w:spacing w:after="0"/>
        <w:ind w:firstLine="709"/>
        <w:jc w:val="both"/>
        <w:rPr>
          <w:rFonts w:ascii="Times New Roman" w:hAnsi="Times New Roman" w:cs="Times New Roman"/>
          <w:sz w:val="24"/>
          <w:lang w:val="ru-RU"/>
        </w:rPr>
      </w:pPr>
      <w:r w:rsidRPr="00880AA2">
        <w:rPr>
          <w:rFonts w:ascii="Times New Roman" w:hAnsi="Times New Roman" w:cs="Times New Roman"/>
          <w:sz w:val="24"/>
          <w:lang w:val="ru-RU"/>
        </w:rPr>
        <w:t xml:space="preserve">В  полупроводниковых  биполярных  ИМС  применяют конденсаторы  на  основе  p-n-переходов, смещенных в обратном  направлении (диффузионные  конденсаторы).  Формирование  конденсаторов  производится  в едином технологическом цикле одновременно с изготовлением транзисторов и диффузионных  резисторов,  что  не  требует  дополнительных  технологических операций для их изготовления. </w:t>
      </w:r>
    </w:p>
    <w:p w:rsidR="003C48A4" w:rsidRPr="003C48A4" w:rsidRDefault="003C48A4" w:rsidP="003C48A4">
      <w:pPr>
        <w:spacing w:after="0"/>
        <w:ind w:firstLine="709"/>
        <w:jc w:val="both"/>
        <w:rPr>
          <w:rFonts w:ascii="Times New Roman" w:hAnsi="Times New Roman" w:cs="Times New Roman"/>
          <w:sz w:val="24"/>
          <w:lang w:val="ru-RU"/>
        </w:rPr>
      </w:pPr>
      <w:r w:rsidRPr="003C48A4">
        <w:rPr>
          <w:rFonts w:ascii="Times New Roman" w:hAnsi="Times New Roman" w:cs="Times New Roman"/>
          <w:sz w:val="24"/>
          <w:lang w:val="ru-RU"/>
        </w:rPr>
        <w:t>Диэлектриком в таком конденсаторе служит область  объемного   заряда р-</w:t>
      </w:r>
      <w:proofErr w:type="gramStart"/>
      <w:r w:rsidRPr="003C48A4">
        <w:rPr>
          <w:rFonts w:ascii="Times New Roman" w:hAnsi="Times New Roman" w:cs="Times New Roman"/>
          <w:sz w:val="24"/>
          <w:lang w:val="ru-RU"/>
        </w:rPr>
        <w:t>n</w:t>
      </w:r>
      <w:proofErr w:type="gramEnd"/>
      <w:r w:rsidRPr="003C48A4">
        <w:rPr>
          <w:rFonts w:ascii="Times New Roman" w:hAnsi="Times New Roman" w:cs="Times New Roman"/>
          <w:sz w:val="24"/>
          <w:lang w:val="ru-RU"/>
        </w:rPr>
        <w:t xml:space="preserve">-перехода.  Условием  работы  конденсаторов  является  правильное  включение напряжения  смещения,  так  как  принцип  их  работы  основан  на  том,  что барьерная емкость p-n-перехода проявляется при обратном смещении перехода и  зависит  от  смещения.  Диффузионные  конденсаторы  могут  выполнять функции как постоянной, так и переменной емкостей. </w:t>
      </w:r>
    </w:p>
    <w:p w:rsidR="003C48A4" w:rsidRPr="003C48A4" w:rsidRDefault="003C48A4" w:rsidP="003C48A4">
      <w:pPr>
        <w:spacing w:after="0"/>
        <w:ind w:firstLine="709"/>
        <w:jc w:val="both"/>
        <w:rPr>
          <w:rFonts w:ascii="Times New Roman" w:hAnsi="Times New Roman" w:cs="Times New Roman"/>
          <w:sz w:val="24"/>
          <w:lang w:val="ru-RU"/>
        </w:rPr>
      </w:pPr>
      <w:r w:rsidRPr="003C48A4">
        <w:rPr>
          <w:rFonts w:ascii="Times New Roman" w:hAnsi="Times New Roman" w:cs="Times New Roman"/>
          <w:sz w:val="24"/>
          <w:lang w:val="ru-RU"/>
        </w:rPr>
        <w:t>Конденсаторы  могут  быть  созданы  и  на  основе  МОП-транзисторов</w:t>
      </w:r>
      <w:proofErr w:type="gramStart"/>
      <w:r w:rsidRPr="003C48A4">
        <w:rPr>
          <w:rFonts w:ascii="Times New Roman" w:hAnsi="Times New Roman" w:cs="Times New Roman"/>
          <w:sz w:val="24"/>
          <w:lang w:val="ru-RU"/>
        </w:rPr>
        <w:t xml:space="preserve">  В</w:t>
      </w:r>
      <w:proofErr w:type="gramEnd"/>
      <w:r w:rsidRPr="003C48A4">
        <w:rPr>
          <w:rFonts w:ascii="Times New Roman" w:hAnsi="Times New Roman" w:cs="Times New Roman"/>
          <w:sz w:val="24"/>
          <w:lang w:val="ru-RU"/>
        </w:rPr>
        <w:t xml:space="preserve"> качестве  диэлектрика  используют  слой Si02.  Одной  обкладкой  такого конденсатора  служит  слой  металла -  пле</w:t>
      </w:r>
      <w:r>
        <w:rPr>
          <w:rFonts w:ascii="Times New Roman" w:hAnsi="Times New Roman" w:cs="Times New Roman"/>
          <w:sz w:val="24"/>
          <w:lang w:val="ru-RU"/>
        </w:rPr>
        <w:t xml:space="preserve">нка  алюминия,  другой – </w:t>
      </w:r>
      <w:r w:rsidRPr="003C48A4">
        <w:rPr>
          <w:rFonts w:ascii="Times New Roman" w:hAnsi="Times New Roman" w:cs="Times New Roman"/>
          <w:sz w:val="24"/>
          <w:lang w:val="ru-RU"/>
        </w:rPr>
        <w:t>сильнолегированная область полупроводника (n</w:t>
      </w:r>
      <w:r w:rsidRPr="003F5208">
        <w:rPr>
          <w:rFonts w:ascii="Times New Roman" w:hAnsi="Times New Roman" w:cs="Times New Roman"/>
          <w:sz w:val="24"/>
          <w:vertAlign w:val="superscript"/>
          <w:lang w:val="ru-RU"/>
        </w:rPr>
        <w:t>+</w:t>
      </w:r>
      <w:r w:rsidRPr="003C48A4">
        <w:rPr>
          <w:rFonts w:ascii="Times New Roman" w:hAnsi="Times New Roman" w:cs="Times New Roman"/>
          <w:sz w:val="24"/>
          <w:lang w:val="ru-RU"/>
        </w:rPr>
        <w:t xml:space="preserve">-слой). Индуктивные катушки и трансформаторы в полупроводниковых ИМС отсутствуют. </w:t>
      </w:r>
    </w:p>
    <w:p w:rsidR="003C48A4" w:rsidRPr="003C48A4" w:rsidRDefault="003C48A4" w:rsidP="003C48A4">
      <w:pPr>
        <w:spacing w:after="0"/>
        <w:ind w:firstLine="709"/>
        <w:jc w:val="both"/>
        <w:rPr>
          <w:rFonts w:ascii="Times New Roman" w:hAnsi="Times New Roman" w:cs="Times New Roman"/>
          <w:sz w:val="24"/>
          <w:lang w:val="ru-RU"/>
        </w:rPr>
      </w:pPr>
      <w:r w:rsidRPr="003C48A4">
        <w:rPr>
          <w:rFonts w:ascii="Times New Roman" w:hAnsi="Times New Roman" w:cs="Times New Roman"/>
          <w:sz w:val="24"/>
          <w:lang w:val="ru-RU"/>
        </w:rPr>
        <w:t xml:space="preserve">Элементы  пленочных  ИМС.  Технология  пленочных  ИМ  позволяет выполнить  только  пассивные  элементы,  в  том  числе  и  индуктивные  катушки Резисторы,  конденсаторы  и  индуктивные  катушки  изготовляют  путем напыления  или  нанесения  многослойных  резистивных,  проводящих  и изолирующих пленок на поверхность подложки. </w:t>
      </w:r>
    </w:p>
    <w:p w:rsidR="003C48A4" w:rsidRPr="003C48A4" w:rsidRDefault="003C48A4" w:rsidP="003C48A4">
      <w:pPr>
        <w:spacing w:after="0"/>
        <w:ind w:firstLine="709"/>
        <w:jc w:val="both"/>
        <w:rPr>
          <w:rFonts w:ascii="Times New Roman" w:hAnsi="Times New Roman" w:cs="Times New Roman"/>
          <w:sz w:val="24"/>
          <w:lang w:val="ru-RU"/>
        </w:rPr>
      </w:pPr>
      <w:r w:rsidRPr="003C48A4">
        <w:rPr>
          <w:rFonts w:ascii="Times New Roman" w:hAnsi="Times New Roman" w:cs="Times New Roman"/>
          <w:sz w:val="24"/>
          <w:lang w:val="ru-RU"/>
        </w:rPr>
        <w:t xml:space="preserve">Пленочные ИМС в зависимости от способа нанесения и толщины пленок подразделяют  на  тонкопленочные (толщина  пленок  до 1-2  мкм)  и толстопленочные (толщина пленок 10-20 мкм  и  выше). Так  как  все  пленочные элементы располагают на диэлектрической подложке, отпадает необходимость в их изоляции. Расстояния между элементами сравнительно большие, подложка достаточна толстая, поэтому паразитные емкости практически отсутствуют. </w:t>
      </w:r>
    </w:p>
    <w:p w:rsidR="003C48A4" w:rsidRDefault="003C48A4" w:rsidP="003C48A4">
      <w:pPr>
        <w:spacing w:after="0"/>
        <w:ind w:firstLine="709"/>
        <w:jc w:val="both"/>
        <w:rPr>
          <w:rFonts w:ascii="Times New Roman" w:hAnsi="Times New Roman" w:cs="Times New Roman"/>
          <w:sz w:val="24"/>
          <w:lang w:val="ru-RU"/>
        </w:rPr>
      </w:pPr>
      <w:r w:rsidRPr="003C48A4">
        <w:rPr>
          <w:rFonts w:ascii="Times New Roman" w:hAnsi="Times New Roman" w:cs="Times New Roman"/>
          <w:sz w:val="24"/>
          <w:lang w:val="ru-RU"/>
        </w:rPr>
        <w:t xml:space="preserve">Индуктивные  катушки  изготовляют  путем  напыления  на  подложку проводящих  спиралей  различной  конфигурации.  На  рисунке </w:t>
      </w:r>
      <w:r w:rsidR="00CB6C32">
        <w:rPr>
          <w:rFonts w:ascii="Times New Roman" w:hAnsi="Times New Roman" w:cs="Times New Roman"/>
          <w:sz w:val="24"/>
          <w:lang w:val="ru-RU"/>
        </w:rPr>
        <w:t>9</w:t>
      </w:r>
      <w:r w:rsidRPr="003C48A4">
        <w:rPr>
          <w:rFonts w:ascii="Times New Roman" w:hAnsi="Times New Roman" w:cs="Times New Roman"/>
          <w:sz w:val="24"/>
          <w:lang w:val="ru-RU"/>
        </w:rPr>
        <w:t xml:space="preserve">  показана пленочная катушка индуктивности в виде прямоугольной спирали. </w:t>
      </w:r>
    </w:p>
    <w:p w:rsidR="00C20165" w:rsidRDefault="00D27BDE" w:rsidP="00C20165">
      <w:pPr>
        <w:spacing w:after="0"/>
        <w:ind w:firstLine="709"/>
        <w:jc w:val="center"/>
        <w:rPr>
          <w:rFonts w:ascii="Times New Roman" w:hAnsi="Times New Roman" w:cs="Times New Roman"/>
          <w:sz w:val="24"/>
          <w:lang w:val="ru-RU"/>
        </w:rPr>
      </w:pPr>
      <w:r>
        <w:rPr>
          <w:noProof/>
          <w:lang w:val="ru-RU" w:eastAsia="ru-RU"/>
        </w:rPr>
        <w:pict>
          <v:shape id="Поле 131" o:spid="_x0000_s1048" type="#_x0000_t202" style="position:absolute;left:0;text-align:left;margin-left:322.7pt;margin-top:6.1pt;width:64.8pt;height:21.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" fillcolor="white [3201]" strokecolor="white [3212]" strokeweight=".5pt">
            <v:textbox>
              <w:txbxContent>
                <w:p w:rsidR="00D27BDE" w:rsidRPr="002D63CF" w:rsidRDefault="00D27BDE" w:rsidP="007F6C24">
                  <w:pPr>
                    <w:jc w:val="center"/>
                    <w:rPr>
                      <w:lang w:val="ru-RU"/>
                    </w:rPr>
                  </w:pPr>
                  <w:r>
                    <w:rPr>
                      <w:lang w:val="ru-RU"/>
                    </w:rPr>
                    <w:t>Рис. 9</w:t>
                  </w:r>
                </w:p>
              </w:txbxContent>
            </v:textbox>
          </v:shape>
        </w:pict>
      </w:r>
      <w:r w:rsidR="00C20165">
        <w:rPr>
          <w:noProof/>
          <w:lang w:val="ru-RU" w:eastAsia="ru-RU"/>
        </w:rPr>
        <w:drawing>
          <wp:inline distT="0" distB="0" distL="0" distR="0">
            <wp:extent cx="1379913" cy="1211987"/>
            <wp:effectExtent l="0" t="0" r="0" b="762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7" cstate="print"/>
                    <a:stretch>
                      <a:fillRect/>
                    </a:stretch>
                  </pic:blipFill>
                  <pic:spPr>
                    <a:xfrm>
                      <a:off x="0" y="0"/>
                      <a:ext cx="1385161" cy="1216596"/>
                    </a:xfrm>
                    <a:prstGeom prst="rect">
                      <a:avLst/>
                    </a:prstGeom>
                  </pic:spPr>
                </pic:pic>
              </a:graphicData>
            </a:graphic>
          </wp:inline>
        </w:drawing>
      </w:r>
    </w:p>
    <w:p w:rsidR="003C48A4" w:rsidRDefault="003C48A4" w:rsidP="00880AA2">
      <w:pPr>
        <w:spacing w:after="0"/>
        <w:ind w:firstLine="709"/>
        <w:jc w:val="both"/>
        <w:rPr>
          <w:rFonts w:ascii="Times New Roman" w:hAnsi="Times New Roman" w:cs="Times New Roman"/>
          <w:sz w:val="24"/>
          <w:lang w:val="ru-RU"/>
        </w:rPr>
      </w:pPr>
    </w:p>
    <w:p w:rsidR="0034739E" w:rsidRPr="0034739E" w:rsidRDefault="0034739E" w:rsidP="0034739E">
      <w:pPr>
        <w:spacing w:after="0"/>
        <w:ind w:firstLine="709"/>
        <w:jc w:val="both"/>
        <w:rPr>
          <w:rFonts w:ascii="Times New Roman" w:hAnsi="Times New Roman" w:cs="Times New Roman"/>
          <w:sz w:val="24"/>
          <w:lang w:val="ru-RU"/>
        </w:rPr>
      </w:pPr>
      <w:r w:rsidRPr="006D1279">
        <w:rPr>
          <w:rFonts w:ascii="Times New Roman" w:hAnsi="Times New Roman" w:cs="Times New Roman"/>
          <w:b/>
          <w:bCs/>
        </w:rPr>
        <w:t xml:space="preserve">Транзистор </w:t>
      </w:r>
      <w:r w:rsidR="002448C0" w:rsidRPr="006D1279">
        <w:rPr>
          <w:rFonts w:ascii="Times New Roman" w:hAnsi="Times New Roman" w:cs="Times New Roman"/>
          <w:b/>
          <w:bCs/>
        </w:rPr>
        <w:t>Шоттк</w:t>
      </w:r>
      <w:r w:rsidRPr="006D1279">
        <w:rPr>
          <w:rFonts w:ascii="Times New Roman" w:hAnsi="Times New Roman" w:cs="Times New Roman"/>
          <w:b/>
          <w:bCs/>
        </w:rPr>
        <w:t>и</w:t>
      </w:r>
      <w:r w:rsidRPr="0034739E">
        <w:rPr>
          <w:rFonts w:ascii="Times New Roman" w:hAnsi="Times New Roman" w:cs="Times New Roman"/>
          <w:sz w:val="24"/>
          <w:lang w:val="ru-RU"/>
        </w:rPr>
        <w:t xml:space="preserve"> (рис. </w:t>
      </w:r>
      <w:r w:rsidR="00B67958">
        <w:rPr>
          <w:rFonts w:ascii="Times New Roman" w:hAnsi="Times New Roman" w:cs="Times New Roman"/>
          <w:sz w:val="24"/>
          <w:lang w:val="ru-RU"/>
        </w:rPr>
        <w:t>3</w:t>
      </w:r>
      <w:r w:rsidRPr="0034739E">
        <w:rPr>
          <w:rFonts w:ascii="Times New Roman" w:hAnsi="Times New Roman" w:cs="Times New Roman"/>
          <w:sz w:val="24"/>
          <w:lang w:val="ru-RU"/>
        </w:rPr>
        <w:t>,</w:t>
      </w:r>
      <w:r w:rsidR="00B67958">
        <w:rPr>
          <w:rFonts w:ascii="Times New Roman" w:hAnsi="Times New Roman" w:cs="Times New Roman"/>
          <w:i/>
          <w:sz w:val="24"/>
          <w:lang w:val="ru-RU"/>
        </w:rPr>
        <w:t xml:space="preserve"> </w:t>
      </w:r>
      <w:r w:rsidRPr="0034739E">
        <w:rPr>
          <w:rFonts w:ascii="Times New Roman" w:hAnsi="Times New Roman" w:cs="Times New Roman"/>
          <w:i/>
          <w:sz w:val="24"/>
          <w:lang w:val="ru-RU"/>
        </w:rPr>
        <w:t>г</w:t>
      </w:r>
      <w:r w:rsidRPr="0034739E">
        <w:rPr>
          <w:rFonts w:ascii="Times New Roman" w:hAnsi="Times New Roman" w:cs="Times New Roman"/>
          <w:sz w:val="24"/>
          <w:lang w:val="ru-RU"/>
        </w:rPr>
        <w:t xml:space="preserve"> и 3,</w:t>
      </w:r>
      <w:r w:rsidR="00B67958">
        <w:rPr>
          <w:rFonts w:ascii="Times New Roman" w:hAnsi="Times New Roman" w:cs="Times New Roman"/>
          <w:sz w:val="24"/>
          <w:lang w:val="ru-RU"/>
        </w:rPr>
        <w:t xml:space="preserve"> </w:t>
      </w:r>
      <w:r w:rsidRPr="0034739E">
        <w:rPr>
          <w:rFonts w:ascii="Times New Roman" w:hAnsi="Times New Roman" w:cs="Times New Roman"/>
          <w:i/>
          <w:sz w:val="24"/>
          <w:lang w:val="ru-RU"/>
        </w:rPr>
        <w:t>в</w:t>
      </w:r>
      <w:r w:rsidRPr="0034739E">
        <w:rPr>
          <w:rFonts w:ascii="Times New Roman" w:hAnsi="Times New Roman" w:cs="Times New Roman"/>
          <w:sz w:val="24"/>
          <w:lang w:val="ru-RU"/>
        </w:rPr>
        <w:t xml:space="preserve">) состоит из биполярного транзистора и диода </w:t>
      </w:r>
      <w:r w:rsidR="002448C0">
        <w:rPr>
          <w:rFonts w:ascii="Times New Roman" w:hAnsi="Times New Roman" w:cs="Times New Roman"/>
          <w:sz w:val="24"/>
          <w:lang w:val="ru-RU"/>
        </w:rPr>
        <w:t>Шоттк</w:t>
      </w:r>
      <w:r w:rsidRPr="0034739E">
        <w:rPr>
          <w:rFonts w:ascii="Times New Roman" w:hAnsi="Times New Roman" w:cs="Times New Roman"/>
          <w:sz w:val="24"/>
          <w:lang w:val="ru-RU"/>
        </w:rPr>
        <w:t>и, включенного между базой и коллектором транзистора.</w:t>
      </w:r>
    </w:p>
    <w:p w:rsidR="0034739E" w:rsidRPr="0034739E" w:rsidRDefault="0034739E" w:rsidP="0034739E">
      <w:pPr>
        <w:spacing w:after="0"/>
        <w:ind w:firstLine="709"/>
        <w:jc w:val="both"/>
        <w:rPr>
          <w:rFonts w:ascii="Times New Roman" w:hAnsi="Times New Roman" w:cs="Times New Roman"/>
          <w:sz w:val="24"/>
          <w:lang w:val="ru-RU"/>
        </w:rPr>
      </w:pPr>
      <w:r w:rsidRPr="0034739E">
        <w:rPr>
          <w:rFonts w:ascii="Times New Roman" w:hAnsi="Times New Roman" w:cs="Times New Roman"/>
          <w:sz w:val="24"/>
          <w:lang w:val="ru-RU"/>
        </w:rPr>
        <w:t xml:space="preserve">При создании </w:t>
      </w:r>
      <w:r w:rsidRPr="006D1279">
        <w:rPr>
          <w:rFonts w:ascii="Times New Roman" w:hAnsi="Times New Roman" w:cs="Times New Roman"/>
          <w:b/>
          <w:sz w:val="24"/>
          <w:lang w:val="ru-RU"/>
        </w:rPr>
        <w:t>д</w:t>
      </w:r>
      <w:r w:rsidR="00B67958" w:rsidRPr="006D1279">
        <w:rPr>
          <w:rFonts w:ascii="Times New Roman" w:hAnsi="Times New Roman" w:cs="Times New Roman"/>
          <w:b/>
          <w:sz w:val="24"/>
          <w:lang w:val="ru-RU"/>
        </w:rPr>
        <w:t>иффузионного резистора</w:t>
      </w:r>
      <w:r w:rsidR="00507BEA">
        <w:rPr>
          <w:rFonts w:ascii="Times New Roman" w:hAnsi="Times New Roman" w:cs="Times New Roman"/>
          <w:sz w:val="24"/>
          <w:lang w:val="ru-RU"/>
        </w:rPr>
        <w:t xml:space="preserve"> (рис. </w:t>
      </w:r>
      <w:r w:rsidR="00B67958">
        <w:rPr>
          <w:rFonts w:ascii="Times New Roman" w:hAnsi="Times New Roman" w:cs="Times New Roman"/>
          <w:sz w:val="24"/>
          <w:lang w:val="ru-RU"/>
        </w:rPr>
        <w:t>3</w:t>
      </w:r>
      <w:r w:rsidRPr="0034739E">
        <w:rPr>
          <w:rFonts w:ascii="Times New Roman" w:hAnsi="Times New Roman" w:cs="Times New Roman"/>
          <w:sz w:val="24"/>
          <w:lang w:val="ru-RU"/>
        </w:rPr>
        <w:t>,</w:t>
      </w:r>
      <w:r w:rsidR="00B67958">
        <w:rPr>
          <w:rFonts w:ascii="Times New Roman" w:hAnsi="Times New Roman" w:cs="Times New Roman"/>
          <w:sz w:val="24"/>
          <w:lang w:val="ru-RU"/>
        </w:rPr>
        <w:t xml:space="preserve"> </w:t>
      </w:r>
      <w:r w:rsidRPr="0034739E">
        <w:rPr>
          <w:rFonts w:ascii="Times New Roman" w:hAnsi="Times New Roman" w:cs="Times New Roman"/>
          <w:i/>
          <w:sz w:val="24"/>
          <w:lang w:val="ru-RU"/>
        </w:rPr>
        <w:t>и</w:t>
      </w:r>
      <w:r w:rsidRPr="0034739E">
        <w:rPr>
          <w:rFonts w:ascii="Times New Roman" w:hAnsi="Times New Roman" w:cs="Times New Roman"/>
          <w:sz w:val="24"/>
          <w:lang w:val="ru-RU"/>
        </w:rPr>
        <w:t>) используется один из слоев биполярного транзистора: базовый</w:t>
      </w:r>
      <w:proofErr w:type="gramStart"/>
      <w:r w:rsidRPr="0034739E">
        <w:rPr>
          <w:rFonts w:ascii="Times New Roman" w:hAnsi="Times New Roman" w:cs="Times New Roman"/>
          <w:sz w:val="24"/>
          <w:lang w:val="ru-RU"/>
        </w:rPr>
        <w:t xml:space="preserve"> (</w:t>
      </w:r>
      <w:r w:rsidR="00B16630" w:rsidRPr="00B16630">
        <w:rPr>
          <w:rFonts w:ascii="Times New Roman" w:hAnsi="Times New Roman" w:cs="Times New Roman"/>
          <w:position w:val="-10"/>
          <w:sz w:val="24"/>
          <w:lang w:val="ru-RU"/>
        </w:rPr>
        <w:object w:dxaOrig="1240" w:dyaOrig="320">
          <v:shape id="_x0000_i1335" type="#_x0000_t75" style="width:62.6pt;height:15.5pt" o:ole="">
            <v:imagedata r:id="rId658" o:title=""/>
          </v:shape>
          <o:OLEObject Type="Embed" ProgID="Equation.3" ShapeID="_x0000_i1335" DrawAspect="Content" ObjectID="_1450688008" r:id="rId659"/>
        </w:object>
      </w:r>
      <w:r w:rsidRPr="0034739E">
        <w:rPr>
          <w:rFonts w:ascii="Times New Roman" w:hAnsi="Times New Roman" w:cs="Times New Roman"/>
          <w:sz w:val="24"/>
          <w:lang w:val="ru-RU"/>
        </w:rPr>
        <w:t xml:space="preserve">), </w:t>
      </w:r>
      <w:proofErr w:type="gramEnd"/>
      <w:r w:rsidRPr="0034739E">
        <w:rPr>
          <w:rFonts w:ascii="Times New Roman" w:hAnsi="Times New Roman" w:cs="Times New Roman"/>
          <w:sz w:val="24"/>
          <w:lang w:val="ru-RU"/>
        </w:rPr>
        <w:t>коллекторный (</w:t>
      </w:r>
      <w:r w:rsidR="006D1279" w:rsidRPr="006D1279">
        <w:rPr>
          <w:rFonts w:ascii="Times New Roman" w:hAnsi="Times New Roman" w:cs="Times New Roman"/>
          <w:position w:val="-10"/>
          <w:sz w:val="24"/>
          <w:lang w:val="ru-RU"/>
        </w:rPr>
        <w:object w:dxaOrig="1320" w:dyaOrig="320">
          <v:shape id="_x0000_i1336" type="#_x0000_t75" style="width:65.95pt;height:15.5pt" o:ole="">
            <v:imagedata r:id="rId660" o:title=""/>
          </v:shape>
          <o:OLEObject Type="Embed" ProgID="Equation.3" ShapeID="_x0000_i1336" DrawAspect="Content" ObjectID="_1450688009" r:id="rId661"/>
        </w:object>
      </w:r>
      <w:r w:rsidRPr="0034739E">
        <w:rPr>
          <w:rFonts w:ascii="Times New Roman" w:hAnsi="Times New Roman" w:cs="Times New Roman"/>
          <w:sz w:val="24"/>
          <w:lang w:val="ru-RU"/>
        </w:rPr>
        <w:t>) или эмиттерный (</w:t>
      </w:r>
      <w:r w:rsidR="006D1279" w:rsidRPr="006D1279">
        <w:rPr>
          <w:rFonts w:ascii="Times New Roman" w:hAnsi="Times New Roman" w:cs="Times New Roman"/>
          <w:position w:val="-10"/>
          <w:sz w:val="24"/>
          <w:lang w:val="ru-RU"/>
        </w:rPr>
        <w:object w:dxaOrig="1600" w:dyaOrig="320">
          <v:shape id="_x0000_i1337" type="#_x0000_t75" style="width:80.05pt;height:15.5pt" o:ole="">
            <v:imagedata r:id="rId662" o:title=""/>
          </v:shape>
          <o:OLEObject Type="Embed" ProgID="Equation.3" ShapeID="_x0000_i1337" DrawAspect="Content" ObjectID="_1450688010" r:id="rId663"/>
        </w:object>
      </w:r>
      <w:r w:rsidRPr="0034739E">
        <w:rPr>
          <w:rFonts w:ascii="Times New Roman" w:hAnsi="Times New Roman" w:cs="Times New Roman"/>
          <w:sz w:val="24"/>
          <w:lang w:val="ru-RU"/>
        </w:rPr>
        <w:t>). Точность таких резисторов невысокая (</w:t>
      </w:r>
      <w:r w:rsidR="006D1279" w:rsidRPr="006D1279">
        <w:rPr>
          <w:rFonts w:ascii="Times New Roman" w:hAnsi="Times New Roman" w:cs="Times New Roman"/>
          <w:position w:val="-10"/>
          <w:sz w:val="24"/>
          <w:lang w:val="ru-RU"/>
        </w:rPr>
        <w:object w:dxaOrig="1460" w:dyaOrig="340">
          <v:shape id="_x0000_i1338" type="#_x0000_t75" style="width:72.65pt;height:16.8pt" o:ole="">
            <v:imagedata r:id="rId664" o:title=""/>
          </v:shape>
          <o:OLEObject Type="Embed" ProgID="Equation.3" ShapeID="_x0000_i1338" DrawAspect="Content" ObjectID="_1450688011" r:id="rId665"/>
        </w:object>
      </w:r>
      <w:r w:rsidRPr="0034739E">
        <w:rPr>
          <w:rFonts w:ascii="Times New Roman" w:hAnsi="Times New Roman" w:cs="Times New Roman"/>
          <w:sz w:val="24"/>
          <w:lang w:val="ru-RU"/>
        </w:rPr>
        <w:t xml:space="preserve">), и они имеют большой температурный коэффициент: </w:t>
      </w:r>
      <w:r w:rsidR="00B16630" w:rsidRPr="00B16630">
        <w:rPr>
          <w:rFonts w:ascii="Times New Roman" w:hAnsi="Times New Roman" w:cs="Times New Roman"/>
          <w:position w:val="-24"/>
          <w:sz w:val="24"/>
          <w:lang w:val="ru-RU"/>
        </w:rPr>
        <w:object w:dxaOrig="3000" w:dyaOrig="620">
          <v:shape id="_x0000_i1339" type="#_x0000_t75" style="width:150.75pt;height:31.65pt" o:ole="">
            <v:imagedata r:id="rId666" o:title=""/>
          </v:shape>
          <o:OLEObject Type="Embed" ProgID="Equation.3" ShapeID="_x0000_i1339" DrawAspect="Content" ObjectID="_1450688012" r:id="rId667"/>
        </w:object>
      </w:r>
      <w:r w:rsidRPr="0034739E">
        <w:rPr>
          <w:rFonts w:ascii="Times New Roman" w:hAnsi="Times New Roman" w:cs="Times New Roman"/>
          <w:sz w:val="24"/>
          <w:lang w:val="ru-RU"/>
        </w:rPr>
        <w:t>. Если необходимо иметь резистор с сопротивлением больше 100 кОм, то используется сопротивление кан</w:t>
      </w:r>
      <w:r w:rsidR="006D1279">
        <w:rPr>
          <w:rFonts w:ascii="Times New Roman" w:hAnsi="Times New Roman" w:cs="Times New Roman"/>
          <w:sz w:val="24"/>
          <w:lang w:val="ru-RU"/>
        </w:rPr>
        <w:t>ал</w:t>
      </w:r>
      <w:r w:rsidR="00CF2587">
        <w:rPr>
          <w:rFonts w:ascii="Times New Roman" w:hAnsi="Times New Roman" w:cs="Times New Roman"/>
          <w:sz w:val="24"/>
          <w:lang w:val="ru-RU"/>
        </w:rPr>
        <w:t xml:space="preserve">а полевого транзистора (рис. </w:t>
      </w:r>
      <w:r w:rsidR="003F5208">
        <w:rPr>
          <w:rFonts w:ascii="Times New Roman" w:hAnsi="Times New Roman" w:cs="Times New Roman"/>
          <w:sz w:val="24"/>
          <w:lang w:val="ru-RU"/>
        </w:rPr>
        <w:t>3</w:t>
      </w:r>
      <w:r w:rsidRPr="0034739E">
        <w:rPr>
          <w:rFonts w:ascii="Times New Roman" w:hAnsi="Times New Roman" w:cs="Times New Roman"/>
          <w:sz w:val="24"/>
          <w:lang w:val="ru-RU"/>
        </w:rPr>
        <w:t>,</w:t>
      </w:r>
      <w:r w:rsidRPr="0034739E">
        <w:rPr>
          <w:rFonts w:ascii="Times New Roman" w:hAnsi="Times New Roman" w:cs="Times New Roman"/>
          <w:i/>
          <w:sz w:val="24"/>
          <w:lang w:val="ru-RU"/>
        </w:rPr>
        <w:t>л</w:t>
      </w:r>
      <w:r w:rsidRPr="0034739E">
        <w:rPr>
          <w:rFonts w:ascii="Times New Roman" w:hAnsi="Times New Roman" w:cs="Times New Roman"/>
          <w:sz w:val="24"/>
          <w:lang w:val="ru-RU"/>
        </w:rPr>
        <w:t xml:space="preserve">) – это так называемый </w:t>
      </w:r>
      <w:r w:rsidRPr="006D1279">
        <w:rPr>
          <w:rFonts w:ascii="Times New Roman" w:hAnsi="Times New Roman" w:cs="Times New Roman"/>
          <w:b/>
          <w:sz w:val="24"/>
          <w:lang w:val="ru-RU"/>
        </w:rPr>
        <w:t>пинч-резистор</w:t>
      </w:r>
      <w:r w:rsidRPr="0034739E">
        <w:rPr>
          <w:rFonts w:ascii="Times New Roman" w:hAnsi="Times New Roman" w:cs="Times New Roman"/>
          <w:sz w:val="24"/>
          <w:lang w:val="ru-RU"/>
        </w:rPr>
        <w:t xml:space="preserve">; у него нелинейное сопротивление. </w:t>
      </w:r>
      <w:r w:rsidRPr="006D1279">
        <w:rPr>
          <w:rFonts w:ascii="Times New Roman" w:hAnsi="Times New Roman" w:cs="Times New Roman"/>
          <w:b/>
          <w:sz w:val="24"/>
          <w:lang w:val="ru-RU"/>
        </w:rPr>
        <w:t>Конденсаторы</w:t>
      </w:r>
      <w:r w:rsidRPr="0034739E">
        <w:rPr>
          <w:rFonts w:ascii="Times New Roman" w:hAnsi="Times New Roman" w:cs="Times New Roman"/>
          <w:sz w:val="24"/>
          <w:lang w:val="ru-RU"/>
        </w:rPr>
        <w:t xml:space="preserve"> реализуются или в виде барьерных </w:t>
      </w:r>
      <w:r w:rsidR="00BF3AA0">
        <w:rPr>
          <w:rFonts w:ascii="Times New Roman" w:hAnsi="Times New Roman" w:cs="Times New Roman"/>
          <w:sz w:val="24"/>
          <w:lang w:val="ru-RU"/>
        </w:rPr>
        <w:t>ёмкост</w:t>
      </w:r>
      <w:r w:rsidRPr="0034739E">
        <w:rPr>
          <w:rFonts w:ascii="Times New Roman" w:hAnsi="Times New Roman" w:cs="Times New Roman"/>
          <w:sz w:val="24"/>
          <w:lang w:val="ru-RU"/>
        </w:rPr>
        <w:t>ей закрытых к</w:t>
      </w:r>
      <w:r w:rsidR="00CF2587">
        <w:rPr>
          <w:rFonts w:ascii="Times New Roman" w:hAnsi="Times New Roman" w:cs="Times New Roman"/>
          <w:sz w:val="24"/>
          <w:lang w:val="ru-RU"/>
        </w:rPr>
        <w:t xml:space="preserve">оллекторных переходов (на рис. </w:t>
      </w:r>
      <w:r w:rsidR="003F5208">
        <w:rPr>
          <w:rFonts w:ascii="Times New Roman" w:hAnsi="Times New Roman" w:cs="Times New Roman"/>
          <w:sz w:val="24"/>
          <w:lang w:val="ru-RU"/>
        </w:rPr>
        <w:t>3</w:t>
      </w:r>
      <w:r w:rsidRPr="0034739E">
        <w:rPr>
          <w:rFonts w:ascii="Times New Roman" w:hAnsi="Times New Roman" w:cs="Times New Roman"/>
          <w:sz w:val="24"/>
          <w:lang w:val="ru-RU"/>
        </w:rPr>
        <w:t>,</w:t>
      </w:r>
      <w:proofErr w:type="gramStart"/>
      <w:r w:rsidRPr="0034739E">
        <w:rPr>
          <w:rFonts w:ascii="Times New Roman" w:hAnsi="Times New Roman" w:cs="Times New Roman"/>
          <w:i/>
          <w:sz w:val="24"/>
          <w:lang w:val="ru-RU"/>
        </w:rPr>
        <w:t>к</w:t>
      </w:r>
      <w:proofErr w:type="gramEnd"/>
      <w:r w:rsidRPr="0034739E">
        <w:rPr>
          <w:rFonts w:ascii="Times New Roman" w:hAnsi="Times New Roman" w:cs="Times New Roman"/>
          <w:sz w:val="24"/>
          <w:lang w:val="ru-RU"/>
        </w:rPr>
        <w:t xml:space="preserve"> показана структура неполярного конденсатора в виде двух встречновключенных  </w:t>
      </w:r>
      <w:r w:rsidRPr="0034739E">
        <w:rPr>
          <w:rFonts w:ascii="Times New Roman" w:hAnsi="Times New Roman" w:cs="Times New Roman"/>
          <w:i/>
          <w:sz w:val="24"/>
          <w:lang w:val="en-US"/>
        </w:rPr>
        <w:t>p</w:t>
      </w:r>
      <w:r w:rsidRPr="0034739E">
        <w:rPr>
          <w:rFonts w:ascii="Times New Roman" w:hAnsi="Times New Roman" w:cs="Times New Roman"/>
          <w:i/>
          <w:sz w:val="24"/>
          <w:lang w:val="ru-RU"/>
        </w:rPr>
        <w:t>-</w:t>
      </w:r>
      <w:r w:rsidRPr="0034739E">
        <w:rPr>
          <w:rFonts w:ascii="Times New Roman" w:hAnsi="Times New Roman" w:cs="Times New Roman"/>
          <w:i/>
          <w:sz w:val="24"/>
          <w:lang w:val="en-US"/>
        </w:rPr>
        <w:t>n</w:t>
      </w:r>
      <w:r w:rsidRPr="0034739E">
        <w:rPr>
          <w:rFonts w:ascii="Times New Roman" w:hAnsi="Times New Roman" w:cs="Times New Roman"/>
          <w:i/>
          <w:sz w:val="24"/>
          <w:lang w:val="ru-RU"/>
        </w:rPr>
        <w:t>-</w:t>
      </w:r>
      <w:r w:rsidRPr="0034739E">
        <w:rPr>
          <w:rFonts w:ascii="Times New Roman" w:hAnsi="Times New Roman" w:cs="Times New Roman"/>
          <w:sz w:val="24"/>
          <w:lang w:val="ru-RU"/>
        </w:rPr>
        <w:t xml:space="preserve">переходов), или </w:t>
      </w:r>
      <w:r w:rsidR="00BF3AA0">
        <w:rPr>
          <w:rFonts w:ascii="Times New Roman" w:hAnsi="Times New Roman" w:cs="Times New Roman"/>
          <w:sz w:val="24"/>
          <w:lang w:val="ru-RU"/>
        </w:rPr>
        <w:t>ёмкост</w:t>
      </w:r>
      <w:r w:rsidRPr="0034739E">
        <w:rPr>
          <w:rFonts w:ascii="Times New Roman" w:hAnsi="Times New Roman" w:cs="Times New Roman"/>
          <w:sz w:val="24"/>
          <w:lang w:val="ru-RU"/>
        </w:rPr>
        <w:t xml:space="preserve">ей между затвором и каналом МДП-транзисторов (рис. </w:t>
      </w:r>
      <w:r w:rsidR="003F5208">
        <w:rPr>
          <w:rFonts w:ascii="Times New Roman" w:hAnsi="Times New Roman" w:cs="Times New Roman"/>
          <w:sz w:val="24"/>
          <w:lang w:val="ru-RU"/>
        </w:rPr>
        <w:t>3</w:t>
      </w:r>
      <w:r w:rsidRPr="0034739E">
        <w:rPr>
          <w:rFonts w:ascii="Times New Roman" w:hAnsi="Times New Roman" w:cs="Times New Roman"/>
          <w:sz w:val="24"/>
          <w:lang w:val="ru-RU"/>
        </w:rPr>
        <w:t>,</w:t>
      </w:r>
      <w:r w:rsidRPr="0034739E">
        <w:rPr>
          <w:rFonts w:ascii="Times New Roman" w:hAnsi="Times New Roman" w:cs="Times New Roman"/>
          <w:i/>
          <w:sz w:val="24"/>
          <w:lang w:val="ru-RU"/>
        </w:rPr>
        <w:t>м</w:t>
      </w:r>
      <w:r w:rsidRPr="0034739E">
        <w:rPr>
          <w:rFonts w:ascii="Times New Roman" w:hAnsi="Times New Roman" w:cs="Times New Roman"/>
          <w:sz w:val="24"/>
          <w:lang w:val="ru-RU"/>
        </w:rPr>
        <w:t xml:space="preserve">). Барьерные </w:t>
      </w:r>
      <w:r w:rsidR="00BF3AA0">
        <w:rPr>
          <w:rFonts w:ascii="Times New Roman" w:hAnsi="Times New Roman" w:cs="Times New Roman"/>
          <w:sz w:val="24"/>
          <w:lang w:val="ru-RU"/>
        </w:rPr>
        <w:t>ёмкост</w:t>
      </w:r>
      <w:r w:rsidRPr="0034739E">
        <w:rPr>
          <w:rFonts w:ascii="Times New Roman" w:hAnsi="Times New Roman" w:cs="Times New Roman"/>
          <w:sz w:val="24"/>
          <w:lang w:val="ru-RU"/>
        </w:rPr>
        <w:t>и не превышают 100 пФ, имеют невысокую добротность (до 10) и точность</w:t>
      </w:r>
      <w:proofErr w:type="gramStart"/>
      <w:r w:rsidRPr="0034739E">
        <w:rPr>
          <w:rFonts w:ascii="Times New Roman" w:hAnsi="Times New Roman" w:cs="Times New Roman"/>
          <w:sz w:val="24"/>
          <w:lang w:val="ru-RU"/>
        </w:rPr>
        <w:t xml:space="preserve"> (</w:t>
      </w:r>
      <w:r w:rsidRPr="0034739E">
        <w:rPr>
          <w:rFonts w:ascii="Times New Roman" w:hAnsi="Times New Roman" w:cs="Times New Roman"/>
          <w:sz w:val="24"/>
          <w:lang w:val="ru-RU"/>
        </w:rPr>
        <w:object w:dxaOrig="580" w:dyaOrig="279">
          <v:shape id="_x0000_i1340" type="#_x0000_t75" style="width:28.95pt;height:13.45pt" o:ole="">
            <v:imagedata r:id="rId668" o:title=""/>
          </v:shape>
          <o:OLEObject Type="Embed" ProgID="Equation.3" ShapeID="_x0000_i1340" DrawAspect="Content" ObjectID="_1450688013" r:id="rId669"/>
        </w:object>
      </w:r>
      <w:r w:rsidRPr="0034739E">
        <w:rPr>
          <w:rFonts w:ascii="Times New Roman" w:hAnsi="Times New Roman" w:cs="Times New Roman"/>
          <w:sz w:val="24"/>
          <w:lang w:val="ru-RU"/>
        </w:rPr>
        <w:t xml:space="preserve">), </w:t>
      </w:r>
      <w:proofErr w:type="gramEnd"/>
      <w:r w:rsidRPr="0034739E">
        <w:rPr>
          <w:rFonts w:ascii="Times New Roman" w:hAnsi="Times New Roman" w:cs="Times New Roman"/>
          <w:sz w:val="24"/>
          <w:lang w:val="ru-RU"/>
        </w:rPr>
        <w:t>тогда как МДП-</w:t>
      </w:r>
      <w:r w:rsidR="00BF3AA0">
        <w:rPr>
          <w:rFonts w:ascii="Times New Roman" w:hAnsi="Times New Roman" w:cs="Times New Roman"/>
          <w:sz w:val="24"/>
          <w:lang w:val="ru-RU"/>
        </w:rPr>
        <w:t>ёмкост</w:t>
      </w:r>
      <w:r w:rsidRPr="0034739E">
        <w:rPr>
          <w:rFonts w:ascii="Times New Roman" w:hAnsi="Times New Roman" w:cs="Times New Roman"/>
          <w:sz w:val="24"/>
          <w:lang w:val="ru-RU"/>
        </w:rPr>
        <w:t>и могут достигать нескольких тысяч пикофарад и имеют добротность до 100.</w:t>
      </w:r>
    </w:p>
    <w:p w:rsidR="006D1279" w:rsidRDefault="0034739E" w:rsidP="0034739E">
      <w:pPr>
        <w:spacing w:after="0"/>
        <w:ind w:firstLine="709"/>
        <w:jc w:val="both"/>
        <w:rPr>
          <w:rFonts w:ascii="Times New Roman" w:hAnsi="Times New Roman" w:cs="Times New Roman"/>
          <w:sz w:val="24"/>
          <w:lang w:val="ru-RU"/>
        </w:rPr>
      </w:pPr>
      <w:r w:rsidRPr="0034739E">
        <w:rPr>
          <w:rFonts w:ascii="Times New Roman" w:hAnsi="Times New Roman" w:cs="Times New Roman"/>
          <w:sz w:val="24"/>
          <w:lang w:val="ru-RU"/>
        </w:rPr>
        <w:t>Наибольшая плотность упаковки (число элементов на площади в 1 мм</w:t>
      </w:r>
      <w:proofErr w:type="gramStart"/>
      <w:r w:rsidRPr="0034739E">
        <w:rPr>
          <w:rFonts w:ascii="Times New Roman" w:hAnsi="Times New Roman" w:cs="Times New Roman"/>
          <w:sz w:val="24"/>
          <w:vertAlign w:val="superscript"/>
          <w:lang w:val="ru-RU"/>
        </w:rPr>
        <w:t>2</w:t>
      </w:r>
      <w:proofErr w:type="gramEnd"/>
      <w:r w:rsidRPr="0034739E">
        <w:rPr>
          <w:rFonts w:ascii="Times New Roman" w:hAnsi="Times New Roman" w:cs="Times New Roman"/>
          <w:sz w:val="24"/>
          <w:lang w:val="ru-RU"/>
        </w:rPr>
        <w:t xml:space="preserve">) достигается  в микросхемах на основе МДП-транзисторов – до 100 тысяч, при этом число транзисторов на единой полупроводниковой подложке (степень интеграции) может доходить до 50 миллионов и более. Толщина подзатворного окисла кремния составляет 5 нм и менее (у МНОП-транзисторов  2 нм окисла и 50 нм нитрида кремния), а толщина окисла, разделяющего уровни металлизации, – 0,6…3 мкм. </w:t>
      </w:r>
    </w:p>
    <w:p w:rsidR="00485D1B" w:rsidRDefault="00485D1B" w:rsidP="00DF6ED1">
      <w:pPr>
        <w:pStyle w:val="2"/>
      </w:pPr>
      <w:bookmarkStart w:id="94" w:name="_Toc376941609"/>
      <w:r w:rsidRPr="00485D1B">
        <w:t>Большие интегральные схемы (БИС).</w:t>
      </w:r>
      <w:bookmarkEnd w:id="94"/>
      <w:r w:rsidRPr="00485D1B">
        <w:t xml:space="preserve"> </w:t>
      </w:r>
    </w:p>
    <w:p w:rsidR="00485D1B" w:rsidRPr="00485D1B" w:rsidRDefault="00485D1B" w:rsidP="00485D1B">
      <w:pPr>
        <w:spacing w:after="0"/>
        <w:ind w:firstLine="709"/>
        <w:jc w:val="both"/>
        <w:rPr>
          <w:rFonts w:ascii="Times New Roman" w:hAnsi="Times New Roman" w:cs="Times New Roman"/>
          <w:sz w:val="24"/>
          <w:lang w:val="ru-RU"/>
        </w:rPr>
      </w:pPr>
      <w:r w:rsidRPr="00485D1B">
        <w:rPr>
          <w:rFonts w:ascii="Times New Roman" w:hAnsi="Times New Roman" w:cs="Times New Roman"/>
          <w:sz w:val="24"/>
          <w:lang w:val="ru-RU"/>
        </w:rPr>
        <w:t xml:space="preserve">Создание БИС (см. в таблице 1) характеризует  новый  этап  в  развитии  микроэлектроники.  </w:t>
      </w:r>
      <w:proofErr w:type="gramStart"/>
      <w:r w:rsidRPr="00485D1B">
        <w:rPr>
          <w:rFonts w:ascii="Times New Roman" w:hAnsi="Times New Roman" w:cs="Times New Roman"/>
          <w:sz w:val="24"/>
          <w:lang w:val="ru-RU"/>
        </w:rPr>
        <w:t>Высокая  степень интеграции  в  БИС  может  быть  обеспечена  увеличением  плотности  упаковки элементов.</w:t>
      </w:r>
      <w:proofErr w:type="gramEnd"/>
      <w:r w:rsidRPr="00485D1B">
        <w:rPr>
          <w:rFonts w:ascii="Times New Roman" w:hAnsi="Times New Roman" w:cs="Times New Roman"/>
          <w:sz w:val="24"/>
          <w:lang w:val="ru-RU"/>
        </w:rPr>
        <w:t xml:space="preserve">  Функциональная  сложность  БИС  связана  с  большим  числом контактов,  сложным  рисунком  и  большой  площадью  металлизации,  а  также значительной  площадью  для  изоляции  элементов.  Все  это  требует  решения схемотехнических проблем, размещения базовых элементов. </w:t>
      </w:r>
    </w:p>
    <w:p w:rsidR="007872BD" w:rsidRPr="007872BD" w:rsidRDefault="00485D1B" w:rsidP="007872BD">
      <w:pPr>
        <w:spacing w:after="0"/>
        <w:ind w:firstLine="709"/>
        <w:jc w:val="both"/>
        <w:rPr>
          <w:rFonts w:ascii="Times New Roman" w:hAnsi="Times New Roman" w:cs="Times New Roman"/>
          <w:sz w:val="24"/>
          <w:lang w:val="ru-RU"/>
        </w:rPr>
      </w:pPr>
      <w:r w:rsidRPr="00485D1B">
        <w:rPr>
          <w:rFonts w:ascii="Times New Roman" w:hAnsi="Times New Roman" w:cs="Times New Roman"/>
          <w:sz w:val="24"/>
          <w:lang w:val="ru-RU"/>
        </w:rPr>
        <w:t xml:space="preserve">Решение  комплекса  проблем -  технологических,  схемотехнических физических  и  других -  привело  к  функциональной  интеграции,  то  есть  к интеграции  элемента,  иначе -  к  использованию  одного  и  того  же  участка кристалла  для  выполнения  нескольких  функций.  </w:t>
      </w:r>
      <w:proofErr w:type="gramStart"/>
      <w:r w:rsidRPr="00485D1B">
        <w:rPr>
          <w:rFonts w:ascii="Times New Roman" w:hAnsi="Times New Roman" w:cs="Times New Roman"/>
          <w:sz w:val="24"/>
          <w:lang w:val="ru-RU"/>
        </w:rPr>
        <w:t>С  этой  целью  совмещают пассивные элементы с базовыми или коллекторными элементами транзисторов; рабочие  области  диодов  и  транзисторов;  области  различных  транзисторов  с вертикальной  и  горизонтальной  структурами.</w:t>
      </w:r>
      <w:proofErr w:type="gramEnd"/>
      <w:r w:rsidRPr="00485D1B">
        <w:rPr>
          <w:rFonts w:ascii="Times New Roman" w:hAnsi="Times New Roman" w:cs="Times New Roman"/>
          <w:sz w:val="24"/>
          <w:lang w:val="ru-RU"/>
        </w:rPr>
        <w:t xml:space="preserve">  Кроме  того,  функциональная </w:t>
      </w:r>
      <w:r w:rsidR="007872BD" w:rsidRPr="007872BD">
        <w:rPr>
          <w:rFonts w:ascii="Times New Roman" w:hAnsi="Times New Roman" w:cs="Times New Roman"/>
          <w:sz w:val="24"/>
          <w:lang w:val="ru-RU"/>
        </w:rPr>
        <w:t>интеграция  предусматривает  новую  организацию  цепи  питания.  Типичным примером такой интеграции могут служить схемы И</w:t>
      </w:r>
      <w:r w:rsidR="007872BD" w:rsidRPr="007872BD">
        <w:rPr>
          <w:rFonts w:ascii="Times New Roman" w:hAnsi="Times New Roman" w:cs="Times New Roman"/>
          <w:sz w:val="24"/>
          <w:vertAlign w:val="superscript"/>
          <w:lang w:val="ru-RU"/>
        </w:rPr>
        <w:t>2</w:t>
      </w:r>
      <w:r w:rsidR="007872BD" w:rsidRPr="007872BD">
        <w:rPr>
          <w:rFonts w:ascii="Times New Roman" w:hAnsi="Times New Roman" w:cs="Times New Roman"/>
          <w:sz w:val="24"/>
          <w:lang w:val="ru-RU"/>
        </w:rPr>
        <w:t xml:space="preserve">Л. </w:t>
      </w:r>
    </w:p>
    <w:p w:rsidR="007872BD" w:rsidRPr="007872BD" w:rsidRDefault="007872BD" w:rsidP="007872BD">
      <w:pPr>
        <w:spacing w:after="0"/>
        <w:ind w:firstLine="709"/>
        <w:jc w:val="both"/>
        <w:rPr>
          <w:rFonts w:ascii="Times New Roman" w:hAnsi="Times New Roman" w:cs="Times New Roman"/>
          <w:sz w:val="24"/>
          <w:lang w:val="ru-RU"/>
        </w:rPr>
      </w:pPr>
      <w:r w:rsidRPr="007872BD">
        <w:rPr>
          <w:rFonts w:ascii="Times New Roman" w:hAnsi="Times New Roman" w:cs="Times New Roman"/>
          <w:sz w:val="24"/>
          <w:lang w:val="ru-RU"/>
        </w:rPr>
        <w:t>В  качестве  активных  элементов,  на  базе  которых  создают  БИС,</w:t>
      </w:r>
      <w:r>
        <w:rPr>
          <w:rFonts w:ascii="Times New Roman" w:hAnsi="Times New Roman" w:cs="Times New Roman"/>
          <w:sz w:val="24"/>
          <w:lang w:val="ru-RU"/>
        </w:rPr>
        <w:t xml:space="preserve"> </w:t>
      </w:r>
      <w:r w:rsidRPr="007872BD">
        <w:rPr>
          <w:rFonts w:ascii="Times New Roman" w:hAnsi="Times New Roman" w:cs="Times New Roman"/>
          <w:sz w:val="24"/>
          <w:lang w:val="ru-RU"/>
        </w:rPr>
        <w:t xml:space="preserve">используют и биполярные транзисторы, и МДП-транзисторы. БИС одинакового функционального назначения на биполярных транзисторах обладают </w:t>
      </w:r>
      <w:proofErr w:type="gramStart"/>
      <w:r w:rsidRPr="007872BD">
        <w:rPr>
          <w:rFonts w:ascii="Times New Roman" w:hAnsi="Times New Roman" w:cs="Times New Roman"/>
          <w:sz w:val="24"/>
          <w:lang w:val="ru-RU"/>
        </w:rPr>
        <w:t>большими</w:t>
      </w:r>
      <w:proofErr w:type="gramEnd"/>
      <w:r w:rsidRPr="007872BD">
        <w:rPr>
          <w:rFonts w:ascii="Times New Roman" w:hAnsi="Times New Roman" w:cs="Times New Roman"/>
          <w:sz w:val="24"/>
          <w:lang w:val="ru-RU"/>
        </w:rPr>
        <w:t xml:space="preserve"> быстродействием  и  отношением  быстродействия  к  потребляемой  мощности, чем  БИС  на  МДП-транзисторах.  Однако  использование  МДП-транзисторов позволяет значительно увеличить степень интеграции. </w:t>
      </w:r>
    </w:p>
    <w:p w:rsidR="00485D1B" w:rsidRDefault="007872BD" w:rsidP="007872BD">
      <w:pPr>
        <w:spacing w:after="0"/>
        <w:ind w:firstLine="709"/>
        <w:jc w:val="both"/>
        <w:rPr>
          <w:rFonts w:ascii="Times New Roman" w:hAnsi="Times New Roman" w:cs="Times New Roman"/>
          <w:sz w:val="24"/>
          <w:lang w:val="ru-RU"/>
        </w:rPr>
      </w:pPr>
      <w:r w:rsidRPr="007872BD">
        <w:rPr>
          <w:rFonts w:ascii="Times New Roman" w:hAnsi="Times New Roman" w:cs="Times New Roman"/>
          <w:sz w:val="24"/>
          <w:lang w:val="ru-RU"/>
        </w:rPr>
        <w:t>Наиболее  перспективными  являются  схемы  с  инжекционным  питанием И</w:t>
      </w:r>
      <w:r w:rsidRPr="007872BD">
        <w:rPr>
          <w:rFonts w:ascii="Times New Roman" w:hAnsi="Times New Roman" w:cs="Times New Roman"/>
          <w:sz w:val="24"/>
          <w:vertAlign w:val="superscript"/>
          <w:lang w:val="ru-RU"/>
        </w:rPr>
        <w:t>2</w:t>
      </w:r>
      <w:r w:rsidRPr="007872BD">
        <w:rPr>
          <w:rFonts w:ascii="Times New Roman" w:hAnsi="Times New Roman" w:cs="Times New Roman"/>
          <w:sz w:val="24"/>
          <w:lang w:val="ru-RU"/>
        </w:rPr>
        <w:t xml:space="preserve">Л.  Поскольку  БИС  представляют  собой  сложные  ИМС,  содержащие огромное  число  активных  элементов,  производство  их  может  быть экономически  оправдано  только  в  случае  массового  выпуска.  Для  этого необходимо, чтобы БИС были универсальными. </w:t>
      </w:r>
    </w:p>
    <w:p w:rsidR="007872BD" w:rsidRDefault="00DF6ED1" w:rsidP="00DF6ED1">
      <w:pPr>
        <w:pStyle w:val="2"/>
      </w:pPr>
      <w:bookmarkStart w:id="95" w:name="_Toc376941610"/>
      <w:r>
        <w:t>Этапы производства ИМС</w:t>
      </w:r>
      <w:bookmarkEnd w:id="95"/>
    </w:p>
    <w:p w:rsidR="0034739E" w:rsidRPr="0034739E" w:rsidRDefault="0034739E" w:rsidP="0034739E">
      <w:pPr>
        <w:spacing w:after="0"/>
        <w:ind w:firstLine="709"/>
        <w:jc w:val="both"/>
        <w:rPr>
          <w:rFonts w:ascii="Times New Roman" w:hAnsi="Times New Roman" w:cs="Times New Roman"/>
          <w:sz w:val="24"/>
          <w:lang w:val="ru-RU"/>
        </w:rPr>
      </w:pPr>
      <w:r w:rsidRPr="0034739E">
        <w:rPr>
          <w:rFonts w:ascii="Times New Roman" w:hAnsi="Times New Roman" w:cs="Times New Roman"/>
          <w:sz w:val="24"/>
          <w:lang w:val="ru-RU"/>
        </w:rPr>
        <w:t>При производстве современных полупроводниковых микросхем используется 0,09-микронная технология. Перечислим основные технологические операции изготовления полупроводниковых интегральных схем.</w:t>
      </w:r>
    </w:p>
    <w:p w:rsidR="0034739E" w:rsidRPr="0034739E" w:rsidRDefault="0034739E" w:rsidP="0034739E">
      <w:pPr>
        <w:spacing w:after="0"/>
        <w:ind w:firstLine="709"/>
        <w:jc w:val="both"/>
        <w:rPr>
          <w:rFonts w:ascii="Times New Roman" w:hAnsi="Times New Roman" w:cs="Times New Roman"/>
          <w:sz w:val="24"/>
          <w:lang w:val="ru-RU"/>
        </w:rPr>
      </w:pPr>
      <w:r w:rsidRPr="0034739E">
        <w:rPr>
          <w:rFonts w:ascii="Times New Roman" w:hAnsi="Times New Roman" w:cs="Times New Roman"/>
          <w:sz w:val="24"/>
          <w:lang w:val="ru-RU"/>
        </w:rPr>
        <w:t>1. Подготовительные операции: цилиндрический слиток кремния диаметром 80…200 мм разрезается на тонкие пластины толщиной 0,2…0,5 мм, после чего удаляется приповерхностный слой с нарушенной кристаллической решеткой путем механической обработки (шлифовки и полировки), а окончательно – путем химического травления.</w:t>
      </w:r>
    </w:p>
    <w:p w:rsidR="0034739E" w:rsidRPr="0034739E" w:rsidRDefault="0034739E" w:rsidP="0034739E">
      <w:pPr>
        <w:spacing w:after="0"/>
        <w:ind w:firstLine="709"/>
        <w:jc w:val="both"/>
        <w:rPr>
          <w:rFonts w:ascii="Times New Roman" w:hAnsi="Times New Roman" w:cs="Times New Roman"/>
          <w:sz w:val="24"/>
          <w:lang w:val="ru-RU"/>
        </w:rPr>
      </w:pPr>
      <w:r w:rsidRPr="0034739E">
        <w:rPr>
          <w:rFonts w:ascii="Times New Roman" w:hAnsi="Times New Roman" w:cs="Times New Roman"/>
          <w:sz w:val="24"/>
          <w:lang w:val="ru-RU"/>
        </w:rPr>
        <w:t xml:space="preserve">2. Эпитаксия – процесс ориентированного наращивания кристаллической решетки кремния на монокристаллической пластине за счет осаждения слоев. Добавляя примеси, можно получить слои полупроводника с заданным типом проводимости. Операции проводятся в специальных печах при высокой температуре (около </w:t>
      </w:r>
      <w:r w:rsidRPr="0034739E">
        <w:rPr>
          <w:rFonts w:ascii="Times New Roman" w:hAnsi="Times New Roman" w:cs="Times New Roman"/>
          <w:sz w:val="24"/>
          <w:lang w:val="ru-RU"/>
        </w:rPr>
        <w:object w:dxaOrig="520" w:dyaOrig="340">
          <v:shape id="_x0000_i1341" type="#_x0000_t75" style="width:26.25pt;height:16.8pt" o:ole="">
            <v:imagedata r:id="rId670" o:title=""/>
          </v:shape>
          <o:OLEObject Type="Embed" ProgID="Equation.3" ShapeID="_x0000_i1341" DrawAspect="Content" ObjectID="_1450688014" r:id="rId671"/>
        </w:object>
      </w:r>
      <w:r w:rsidRPr="0034739E">
        <w:rPr>
          <w:rFonts w:ascii="Times New Roman" w:hAnsi="Times New Roman" w:cs="Times New Roman"/>
          <w:sz w:val="24"/>
          <w:lang w:val="en-US"/>
        </w:rPr>
        <w:t>C</w:t>
      </w:r>
      <w:r w:rsidRPr="0034739E">
        <w:rPr>
          <w:rFonts w:ascii="Times New Roman" w:hAnsi="Times New Roman" w:cs="Times New Roman"/>
          <w:sz w:val="24"/>
          <w:lang w:val="ru-RU"/>
        </w:rPr>
        <w:t>).</w:t>
      </w:r>
    </w:p>
    <w:p w:rsidR="0034739E" w:rsidRPr="0034739E" w:rsidRDefault="0034739E" w:rsidP="0034739E">
      <w:pPr>
        <w:spacing w:after="0"/>
        <w:ind w:firstLine="709"/>
        <w:jc w:val="both"/>
        <w:rPr>
          <w:rFonts w:ascii="Times New Roman" w:hAnsi="Times New Roman" w:cs="Times New Roman"/>
          <w:sz w:val="24"/>
          <w:lang w:val="ru-RU"/>
        </w:rPr>
      </w:pPr>
      <w:r w:rsidRPr="0034739E">
        <w:rPr>
          <w:rFonts w:ascii="Times New Roman" w:hAnsi="Times New Roman" w:cs="Times New Roman"/>
          <w:sz w:val="24"/>
          <w:lang w:val="ru-RU"/>
        </w:rPr>
        <w:t>3. Диффузия – процесс внедрения примесей в пластину полупроводника. Проводится, как и эпитаксия, в специальных печах при высокой температуре.</w:t>
      </w:r>
    </w:p>
    <w:p w:rsidR="0034739E" w:rsidRPr="0034739E" w:rsidRDefault="0034739E" w:rsidP="0034739E">
      <w:pPr>
        <w:spacing w:after="0"/>
        <w:ind w:firstLine="709"/>
        <w:jc w:val="both"/>
        <w:rPr>
          <w:rFonts w:ascii="Times New Roman" w:hAnsi="Times New Roman" w:cs="Times New Roman"/>
          <w:sz w:val="24"/>
          <w:lang w:val="ru-RU"/>
        </w:rPr>
      </w:pPr>
      <w:r w:rsidRPr="0034739E">
        <w:rPr>
          <w:rFonts w:ascii="Times New Roman" w:hAnsi="Times New Roman" w:cs="Times New Roman"/>
          <w:sz w:val="24"/>
          <w:lang w:val="ru-RU"/>
        </w:rPr>
        <w:t xml:space="preserve">4. Термическое окисление кремния применяется для получения диэлектрической пленки </w:t>
      </w:r>
      <w:r w:rsidRPr="0034739E">
        <w:rPr>
          <w:rFonts w:ascii="Times New Roman" w:hAnsi="Times New Roman" w:cs="Times New Roman"/>
          <w:sz w:val="24"/>
          <w:lang w:val="en-US"/>
        </w:rPr>
        <w:t>SiO</w:t>
      </w:r>
      <w:r w:rsidRPr="0034739E">
        <w:rPr>
          <w:rFonts w:ascii="Times New Roman" w:hAnsi="Times New Roman" w:cs="Times New Roman"/>
          <w:sz w:val="24"/>
          <w:vertAlign w:val="subscript"/>
          <w:lang w:val="ru-RU"/>
        </w:rPr>
        <w:t>2</w:t>
      </w:r>
      <w:r w:rsidRPr="0034739E">
        <w:rPr>
          <w:rFonts w:ascii="Times New Roman" w:hAnsi="Times New Roman" w:cs="Times New Roman"/>
          <w:sz w:val="24"/>
          <w:lang w:val="ru-RU"/>
        </w:rPr>
        <w:t>, выполняющей функцию защиты поверхности подложки и встроенных в нее элементов, функцию подзатворного диэлектрика в МДП-транзисторах или функцию маски, через окна которой производятся необходимые операции при создании элементов.</w:t>
      </w:r>
    </w:p>
    <w:p w:rsidR="0034739E" w:rsidRPr="0034739E" w:rsidRDefault="0034739E" w:rsidP="0034739E">
      <w:pPr>
        <w:spacing w:after="0"/>
        <w:ind w:firstLine="709"/>
        <w:jc w:val="both"/>
        <w:rPr>
          <w:rFonts w:ascii="Times New Roman" w:hAnsi="Times New Roman" w:cs="Times New Roman"/>
          <w:sz w:val="24"/>
          <w:lang w:val="ru-RU"/>
        </w:rPr>
      </w:pPr>
      <w:r w:rsidRPr="0034739E">
        <w:rPr>
          <w:rFonts w:ascii="Times New Roman" w:hAnsi="Times New Roman" w:cs="Times New Roman"/>
          <w:sz w:val="24"/>
          <w:lang w:val="ru-RU"/>
        </w:rPr>
        <w:t>5. Комплекс фотолитографических операций включает в себя нанесение на окисленную пластину кремния тонкого слоя светочувствительной эмульсии (фоторезиста), засвечивание этого слоя через фотошаблон с рисунком элементов, проявление, закрепление фоторезиста, вскрытие необходимых окон на поверхности окиси кремния путем химического травления.</w:t>
      </w:r>
    </w:p>
    <w:p w:rsidR="0034739E" w:rsidRPr="0034739E" w:rsidRDefault="0034739E" w:rsidP="0034739E">
      <w:pPr>
        <w:spacing w:after="0"/>
        <w:ind w:firstLine="709"/>
        <w:jc w:val="both"/>
        <w:rPr>
          <w:rFonts w:ascii="Times New Roman" w:hAnsi="Times New Roman" w:cs="Times New Roman"/>
          <w:sz w:val="24"/>
          <w:lang w:val="ru-RU"/>
        </w:rPr>
      </w:pPr>
      <w:r w:rsidRPr="0034739E">
        <w:rPr>
          <w:rFonts w:ascii="Times New Roman" w:hAnsi="Times New Roman" w:cs="Times New Roman"/>
          <w:sz w:val="24"/>
          <w:lang w:val="ru-RU"/>
        </w:rPr>
        <w:t xml:space="preserve">6. </w:t>
      </w:r>
      <w:proofErr w:type="gramStart"/>
      <w:r w:rsidRPr="0034739E">
        <w:rPr>
          <w:rFonts w:ascii="Times New Roman" w:hAnsi="Times New Roman" w:cs="Times New Roman"/>
          <w:sz w:val="24"/>
          <w:lang w:val="ru-RU"/>
        </w:rPr>
        <w:t>С целью создания соединений между элементами на диэлектрическую пленку со вскрытыми под выводы</w:t>
      </w:r>
      <w:proofErr w:type="gramEnd"/>
      <w:r w:rsidRPr="0034739E">
        <w:rPr>
          <w:rFonts w:ascii="Times New Roman" w:hAnsi="Times New Roman" w:cs="Times New Roman"/>
          <w:sz w:val="24"/>
          <w:lang w:val="ru-RU"/>
        </w:rPr>
        <w:t xml:space="preserve"> окнами наносится тонкий слой алюминия, который затем в ненужных местах удаляется с помощью фотолитографии. При многоуровневой металлизации для изоляции одного слоя межэлементных соединений от другого применяется напыление изоляционных пленок.</w:t>
      </w:r>
    </w:p>
    <w:p w:rsidR="0034739E" w:rsidRPr="0034739E" w:rsidRDefault="0034739E" w:rsidP="0034739E">
      <w:pPr>
        <w:spacing w:after="0"/>
        <w:ind w:firstLine="709"/>
        <w:jc w:val="both"/>
        <w:rPr>
          <w:rFonts w:ascii="Times New Roman" w:hAnsi="Times New Roman" w:cs="Times New Roman"/>
          <w:sz w:val="24"/>
          <w:lang w:val="ru-RU"/>
        </w:rPr>
      </w:pPr>
      <w:r w:rsidRPr="0034739E">
        <w:rPr>
          <w:rFonts w:ascii="Times New Roman" w:hAnsi="Times New Roman" w:cs="Times New Roman"/>
          <w:sz w:val="24"/>
          <w:lang w:val="ru-RU"/>
        </w:rPr>
        <w:t xml:space="preserve">Гибридные интегральные схемы состоят из пленочных пассивных элементов (резисторов, конденсаторов) и активных компонентов в виде бескорпусных полупроводниковых микросхем, размещенных на единой диэлектрической подложке (ситалл, стекло, керамика) под одним защитным корпусом. Пленочные пассивные элементы по сравнению с </w:t>
      </w:r>
      <w:proofErr w:type="gramStart"/>
      <w:r w:rsidRPr="0034739E">
        <w:rPr>
          <w:rFonts w:ascii="Times New Roman" w:hAnsi="Times New Roman" w:cs="Times New Roman"/>
          <w:sz w:val="24"/>
          <w:lang w:val="ru-RU"/>
        </w:rPr>
        <w:t>полупроводниковыми</w:t>
      </w:r>
      <w:proofErr w:type="gramEnd"/>
      <w:r w:rsidRPr="0034739E">
        <w:rPr>
          <w:rFonts w:ascii="Times New Roman" w:hAnsi="Times New Roman" w:cs="Times New Roman"/>
          <w:sz w:val="24"/>
          <w:lang w:val="ru-RU"/>
        </w:rPr>
        <w:t xml:space="preserve"> имеют лучшие эксплуатационные свойства (большую точность, меньший температурный коэффициент, больший диапазон типономиналов). Пленки (резистивные, диэлектрические, проводящие) получают путем осаждения соответствующего материала из паровой или газовой фазы. </w:t>
      </w:r>
      <w:proofErr w:type="gramStart"/>
      <w:r w:rsidRPr="0034739E">
        <w:rPr>
          <w:rFonts w:ascii="Times New Roman" w:hAnsi="Times New Roman" w:cs="Times New Roman"/>
          <w:sz w:val="24"/>
          <w:lang w:val="ru-RU"/>
        </w:rPr>
        <w:t>Для резистивных пленок используется хром, нихром, тантал, металлокерамика; для диэлектрических пленок – моноокись кремния, окислы титана, титанад бария; для проводящих пленок – алюминий, медь, никель.</w:t>
      </w:r>
      <w:proofErr w:type="gramEnd"/>
      <w:r w:rsidRPr="0034739E">
        <w:rPr>
          <w:rFonts w:ascii="Times New Roman" w:hAnsi="Times New Roman" w:cs="Times New Roman"/>
          <w:sz w:val="24"/>
          <w:lang w:val="ru-RU"/>
        </w:rPr>
        <w:t xml:space="preserve"> Гибридная технология чаще всего применяется при создании прецизионных аналоговых микросхем и в мелкосерийном производстве. Гибридные ИС уступают полупроводниковым по плот</w:t>
      </w:r>
      <w:r w:rsidRPr="0034739E">
        <w:rPr>
          <w:rFonts w:ascii="Times New Roman" w:hAnsi="Times New Roman" w:cs="Times New Roman"/>
          <w:sz w:val="24"/>
          <w:lang w:val="ru-RU"/>
        </w:rPr>
        <w:softHyphen/>
        <w:t>ности упаковки элементов.</w:t>
      </w:r>
    </w:p>
    <w:p w:rsidR="0034739E" w:rsidRPr="0034739E" w:rsidRDefault="0034739E" w:rsidP="0034739E">
      <w:pPr>
        <w:spacing w:after="0"/>
        <w:ind w:firstLine="709"/>
        <w:jc w:val="both"/>
        <w:rPr>
          <w:rFonts w:ascii="Times New Roman" w:hAnsi="Times New Roman" w:cs="Times New Roman"/>
          <w:sz w:val="24"/>
          <w:lang w:val="ru-RU"/>
        </w:rPr>
      </w:pPr>
      <w:r w:rsidRPr="0034739E">
        <w:rPr>
          <w:rFonts w:ascii="Times New Roman" w:hAnsi="Times New Roman" w:cs="Times New Roman"/>
          <w:sz w:val="24"/>
          <w:lang w:val="ru-RU"/>
        </w:rPr>
        <w:t>В соответствии с принятой системой (</w:t>
      </w:r>
      <w:r w:rsidR="00DF6ED1">
        <w:rPr>
          <w:rFonts w:ascii="Times New Roman" w:hAnsi="Times New Roman" w:cs="Times New Roman"/>
          <w:sz w:val="24"/>
          <w:lang w:val="ru-RU"/>
        </w:rPr>
        <w:t>Г</w:t>
      </w:r>
      <w:r w:rsidRPr="0034739E">
        <w:rPr>
          <w:rFonts w:ascii="Times New Roman" w:hAnsi="Times New Roman" w:cs="Times New Roman"/>
          <w:sz w:val="24"/>
          <w:lang w:val="ru-RU"/>
        </w:rPr>
        <w:t xml:space="preserve">ОСТ 11073915-80) условное обозначение (маркировка) интегральных схем состоит, как и полупроводниковых </w:t>
      </w:r>
      <w:r w:rsidR="00DF6ED1">
        <w:rPr>
          <w:rFonts w:ascii="Times New Roman" w:hAnsi="Times New Roman" w:cs="Times New Roman"/>
          <w:sz w:val="24"/>
          <w:lang w:val="ru-RU"/>
        </w:rPr>
        <w:t>приборов, из четырех элементов</w:t>
      </w:r>
      <w:r w:rsidRPr="0034739E">
        <w:rPr>
          <w:rFonts w:ascii="Times New Roman" w:hAnsi="Times New Roman" w:cs="Times New Roman"/>
          <w:sz w:val="24"/>
          <w:lang w:val="ru-RU"/>
        </w:rPr>
        <w:t>.</w:t>
      </w:r>
    </w:p>
    <w:p w:rsidR="0034739E" w:rsidRPr="0034739E" w:rsidRDefault="0034739E" w:rsidP="0034739E">
      <w:pPr>
        <w:spacing w:after="0"/>
        <w:ind w:firstLine="709"/>
        <w:jc w:val="both"/>
        <w:rPr>
          <w:rFonts w:ascii="Times New Roman" w:hAnsi="Times New Roman" w:cs="Times New Roman"/>
          <w:sz w:val="24"/>
          <w:lang w:val="ru-RU"/>
        </w:rPr>
      </w:pPr>
      <w:r w:rsidRPr="0034739E">
        <w:rPr>
          <w:rFonts w:ascii="Times New Roman" w:hAnsi="Times New Roman" w:cs="Times New Roman"/>
          <w:i/>
          <w:sz w:val="24"/>
          <w:lang w:val="ru-RU"/>
        </w:rPr>
        <w:t xml:space="preserve">Элемент </w:t>
      </w:r>
      <w:r w:rsidRPr="0034739E">
        <w:rPr>
          <w:rFonts w:ascii="Times New Roman" w:hAnsi="Times New Roman" w:cs="Times New Roman"/>
          <w:sz w:val="24"/>
          <w:lang w:val="en-US"/>
        </w:rPr>
        <w:t>I</w:t>
      </w:r>
      <w:r w:rsidRPr="0034739E">
        <w:rPr>
          <w:rFonts w:ascii="Times New Roman" w:hAnsi="Times New Roman" w:cs="Times New Roman"/>
          <w:sz w:val="24"/>
          <w:lang w:val="ru-RU"/>
        </w:rPr>
        <w:t xml:space="preserve"> представляет собой одну цифру, указывающую на конструктивно-технологическое исполнение: 1, 5, 7 – полупроводниковые; 2, 4, 6, 8 – гибридные; 3 – прочие.</w:t>
      </w:r>
    </w:p>
    <w:p w:rsidR="0034739E" w:rsidRPr="0034739E" w:rsidRDefault="0034739E" w:rsidP="0034739E">
      <w:pPr>
        <w:spacing w:after="0"/>
        <w:ind w:firstLine="709"/>
        <w:jc w:val="both"/>
        <w:rPr>
          <w:rFonts w:ascii="Times New Roman" w:hAnsi="Times New Roman" w:cs="Times New Roman"/>
          <w:sz w:val="24"/>
          <w:lang w:val="ru-RU"/>
        </w:rPr>
      </w:pPr>
      <w:r w:rsidRPr="0034739E">
        <w:rPr>
          <w:rFonts w:ascii="Times New Roman" w:hAnsi="Times New Roman" w:cs="Times New Roman"/>
          <w:i/>
          <w:sz w:val="24"/>
          <w:lang w:val="ru-RU"/>
        </w:rPr>
        <w:t xml:space="preserve">Элемент </w:t>
      </w:r>
      <w:r w:rsidRPr="0034739E">
        <w:rPr>
          <w:rFonts w:ascii="Times New Roman" w:hAnsi="Times New Roman" w:cs="Times New Roman"/>
          <w:sz w:val="24"/>
          <w:lang w:val="en-US"/>
        </w:rPr>
        <w:t>II</w:t>
      </w:r>
      <w:r w:rsidRPr="0034739E">
        <w:rPr>
          <w:rFonts w:ascii="Times New Roman" w:hAnsi="Times New Roman" w:cs="Times New Roman"/>
          <w:sz w:val="24"/>
          <w:lang w:val="ru-RU"/>
        </w:rPr>
        <w:t xml:space="preserve"> включает в себя две–три цифры и обозначает номер серии.</w:t>
      </w:r>
    </w:p>
    <w:p w:rsidR="0034739E" w:rsidRPr="0034739E" w:rsidRDefault="0034739E" w:rsidP="0034739E">
      <w:pPr>
        <w:spacing w:after="0"/>
        <w:ind w:firstLine="709"/>
        <w:jc w:val="both"/>
        <w:rPr>
          <w:rFonts w:ascii="Times New Roman" w:hAnsi="Times New Roman" w:cs="Times New Roman"/>
          <w:sz w:val="24"/>
          <w:lang w:val="ru-RU"/>
        </w:rPr>
      </w:pPr>
      <w:r w:rsidRPr="0034739E">
        <w:rPr>
          <w:rFonts w:ascii="Times New Roman" w:hAnsi="Times New Roman" w:cs="Times New Roman"/>
          <w:i/>
          <w:sz w:val="24"/>
          <w:lang w:val="ru-RU"/>
        </w:rPr>
        <w:t xml:space="preserve">Элемент </w:t>
      </w:r>
      <w:r w:rsidRPr="0034739E">
        <w:rPr>
          <w:rFonts w:ascii="Times New Roman" w:hAnsi="Times New Roman" w:cs="Times New Roman"/>
          <w:sz w:val="24"/>
          <w:lang w:val="en-US"/>
        </w:rPr>
        <w:t>III</w:t>
      </w:r>
      <w:r w:rsidRPr="0034739E">
        <w:rPr>
          <w:rFonts w:ascii="Times New Roman" w:hAnsi="Times New Roman" w:cs="Times New Roman"/>
          <w:sz w:val="24"/>
          <w:lang w:val="ru-RU"/>
        </w:rPr>
        <w:t xml:space="preserve"> состоит из двух букв и обозначает функциональную подгруппу и вид.</w:t>
      </w:r>
    </w:p>
    <w:p w:rsidR="0034739E" w:rsidRDefault="0034739E" w:rsidP="0034739E">
      <w:pPr>
        <w:spacing w:after="0"/>
        <w:ind w:firstLine="709"/>
        <w:jc w:val="both"/>
        <w:rPr>
          <w:rFonts w:ascii="Times New Roman" w:hAnsi="Times New Roman" w:cs="Times New Roman"/>
          <w:sz w:val="24"/>
          <w:lang w:val="ru-RU"/>
        </w:rPr>
      </w:pPr>
      <w:r w:rsidRPr="0034739E">
        <w:rPr>
          <w:rFonts w:ascii="Times New Roman" w:hAnsi="Times New Roman" w:cs="Times New Roman"/>
          <w:i/>
          <w:sz w:val="24"/>
          <w:lang w:val="ru-RU"/>
        </w:rPr>
        <w:t xml:space="preserve">Элемент </w:t>
      </w:r>
      <w:r w:rsidRPr="0034739E">
        <w:rPr>
          <w:rFonts w:ascii="Times New Roman" w:hAnsi="Times New Roman" w:cs="Times New Roman"/>
          <w:sz w:val="24"/>
          <w:lang w:val="en-US"/>
        </w:rPr>
        <w:t>IV</w:t>
      </w:r>
      <w:r w:rsidRPr="0034739E">
        <w:rPr>
          <w:rFonts w:ascii="Times New Roman" w:hAnsi="Times New Roman" w:cs="Times New Roman"/>
          <w:sz w:val="24"/>
          <w:lang w:val="ru-RU"/>
        </w:rPr>
        <w:t xml:space="preserve"> состоит из одной или нескольких цифр и указывает на порядковый номер разработки ИС в данной серии.</w:t>
      </w:r>
    </w:p>
    <w:p w:rsidR="004E13CF" w:rsidRPr="0034739E" w:rsidRDefault="004E13CF" w:rsidP="0034739E">
      <w:pPr>
        <w:spacing w:after="0"/>
        <w:ind w:firstLine="709"/>
        <w:jc w:val="both"/>
        <w:rPr>
          <w:rFonts w:ascii="Times New Roman" w:hAnsi="Times New Roman" w:cs="Times New Roman"/>
          <w:sz w:val="24"/>
          <w:lang w:val="ru-RU"/>
        </w:rPr>
      </w:pPr>
    </w:p>
    <w:p w:rsidR="00A7736A" w:rsidRPr="00A7736A" w:rsidRDefault="009F0918" w:rsidP="004E13CF">
      <w:pPr>
        <w:pStyle w:val="1"/>
      </w:pPr>
      <w:r>
        <w:t xml:space="preserve"> </w:t>
      </w:r>
      <w:bookmarkStart w:id="96" w:name="_Toc376941522"/>
      <w:bookmarkStart w:id="97" w:name="_Toc376941611"/>
      <w:r>
        <w:t>(</w:t>
      </w:r>
      <w:r w:rsidR="00DF2421">
        <w:t>1</w:t>
      </w:r>
      <w:r>
        <w:t>.</w:t>
      </w:r>
      <w:r w:rsidR="00DF2421">
        <w:t>6</w:t>
      </w:r>
      <w:r>
        <w:t>)</w:t>
      </w:r>
      <w:r w:rsidR="00FF3B5A">
        <w:t xml:space="preserve">. </w:t>
      </w:r>
      <w:r w:rsidR="00737952">
        <w:t>Н</w:t>
      </w:r>
      <w:r w:rsidR="00FF3B5A">
        <w:t>аиболее</w:t>
      </w:r>
      <w:r w:rsidR="00737952">
        <w:t xml:space="preserve"> распространённые </w:t>
      </w:r>
      <w:r w:rsidR="008B3BC8" w:rsidRPr="00737952">
        <w:t>технологи</w:t>
      </w:r>
      <w:r w:rsidR="00737952" w:rsidRPr="00737952">
        <w:t>и</w:t>
      </w:r>
      <w:r w:rsidR="008B3BC8" w:rsidRPr="00737952">
        <w:t xml:space="preserve"> построения </w:t>
      </w:r>
      <w:hyperlink r:id="rId672" w:tooltip="Логические элементы" w:history="1">
        <w:r w:rsidR="008B3BC8" w:rsidRPr="00737952">
          <w:t>логических элементов</w:t>
        </w:r>
      </w:hyperlink>
      <w:r w:rsidR="006555B2">
        <w:t xml:space="preserve">. </w:t>
      </w:r>
      <w:r w:rsidR="006555B2" w:rsidRPr="008B036C">
        <w:t>Транзисторно-транзисторная логика</w:t>
      </w:r>
      <w:bookmarkEnd w:id="96"/>
      <w:bookmarkEnd w:id="97"/>
    </w:p>
    <w:p w:rsidR="006555B2" w:rsidRPr="006555B2" w:rsidRDefault="006555B2" w:rsidP="006555B2">
      <w:pPr>
        <w:spacing w:after="0"/>
        <w:ind w:firstLine="709"/>
        <w:jc w:val="center"/>
        <w:rPr>
          <w:rFonts w:ascii="Times New Roman" w:hAnsi="Times New Roman" w:cs="Times New Roman"/>
          <w:b/>
          <w:sz w:val="28"/>
          <w:lang w:val="ru-RU"/>
        </w:rPr>
      </w:pPr>
      <w:r w:rsidRPr="006555B2">
        <w:rPr>
          <w:rFonts w:ascii="Times New Roman" w:hAnsi="Times New Roman" w:cs="Times New Roman"/>
          <w:b/>
          <w:sz w:val="28"/>
          <w:lang w:val="ru-RU"/>
        </w:rPr>
        <w:t>Типы логики интегральных схем</w:t>
      </w:r>
    </w:p>
    <w:p w:rsidR="00A7736A" w:rsidRPr="00A7736A" w:rsidRDefault="00A7736A" w:rsidP="00A7736A">
      <w:pPr>
        <w:spacing w:after="0"/>
        <w:ind w:firstLine="709"/>
        <w:jc w:val="both"/>
        <w:rPr>
          <w:rFonts w:ascii="Times New Roman" w:hAnsi="Times New Roman" w:cs="Times New Roman"/>
          <w:sz w:val="24"/>
          <w:lang w:val="ru-RU"/>
        </w:rPr>
      </w:pPr>
      <w:r w:rsidRPr="00A7736A">
        <w:rPr>
          <w:rFonts w:ascii="Times New Roman" w:hAnsi="Times New Roman" w:cs="Times New Roman"/>
          <w:sz w:val="24"/>
          <w:lang w:val="ru-RU"/>
        </w:rPr>
        <w:t xml:space="preserve">Для  </w:t>
      </w:r>
      <w:proofErr w:type="gramStart"/>
      <w:r w:rsidRPr="00A7736A">
        <w:rPr>
          <w:rFonts w:ascii="Times New Roman" w:hAnsi="Times New Roman" w:cs="Times New Roman"/>
          <w:sz w:val="24"/>
          <w:lang w:val="ru-RU"/>
        </w:rPr>
        <w:t>современной</w:t>
      </w:r>
      <w:proofErr w:type="gramEnd"/>
      <w:r w:rsidRPr="00A7736A">
        <w:rPr>
          <w:rFonts w:ascii="Times New Roman" w:hAnsi="Times New Roman" w:cs="Times New Roman"/>
          <w:sz w:val="24"/>
          <w:lang w:val="ru-RU"/>
        </w:rPr>
        <w:t xml:space="preserve">  схемот</w:t>
      </w:r>
      <w:r>
        <w:rPr>
          <w:rFonts w:ascii="Times New Roman" w:hAnsi="Times New Roman" w:cs="Times New Roman"/>
          <w:sz w:val="24"/>
          <w:lang w:val="ru-RU"/>
        </w:rPr>
        <w:t>ехники  характерно  широкое  ис</w:t>
      </w:r>
      <w:r w:rsidRPr="00A7736A">
        <w:rPr>
          <w:rFonts w:ascii="Times New Roman" w:hAnsi="Times New Roman" w:cs="Times New Roman"/>
          <w:sz w:val="24"/>
          <w:lang w:val="ru-RU"/>
        </w:rPr>
        <w:t>пользование базисов И-НЕ и</w:t>
      </w:r>
      <w:r>
        <w:rPr>
          <w:rFonts w:ascii="Times New Roman" w:hAnsi="Times New Roman" w:cs="Times New Roman"/>
          <w:sz w:val="24"/>
          <w:lang w:val="ru-RU"/>
        </w:rPr>
        <w:t xml:space="preserve"> ИЛИ-НЕ. Для их реализации логи</w:t>
      </w:r>
      <w:r w:rsidRPr="00A7736A">
        <w:rPr>
          <w:rFonts w:ascii="Times New Roman" w:hAnsi="Times New Roman" w:cs="Times New Roman"/>
          <w:sz w:val="24"/>
          <w:lang w:val="ru-RU"/>
        </w:rPr>
        <w:t>ческие элементы строят, как пра</w:t>
      </w:r>
      <w:r>
        <w:rPr>
          <w:rFonts w:ascii="Times New Roman" w:hAnsi="Times New Roman" w:cs="Times New Roman"/>
          <w:sz w:val="24"/>
          <w:lang w:val="ru-RU"/>
        </w:rPr>
        <w:t>вило, из двух частей: части схе</w:t>
      </w:r>
      <w:r w:rsidRPr="00A7736A">
        <w:rPr>
          <w:rFonts w:ascii="Times New Roman" w:hAnsi="Times New Roman" w:cs="Times New Roman"/>
          <w:sz w:val="24"/>
          <w:lang w:val="ru-RU"/>
        </w:rPr>
        <w:t>мы, выполняющей операци</w:t>
      </w:r>
      <w:r>
        <w:rPr>
          <w:rFonts w:ascii="Times New Roman" w:hAnsi="Times New Roman" w:cs="Times New Roman"/>
          <w:sz w:val="24"/>
          <w:lang w:val="ru-RU"/>
        </w:rPr>
        <w:t>и И или ИЛ</w:t>
      </w:r>
      <w:proofErr w:type="gramStart"/>
      <w:r>
        <w:rPr>
          <w:rFonts w:ascii="Times New Roman" w:hAnsi="Times New Roman" w:cs="Times New Roman"/>
          <w:sz w:val="24"/>
          <w:lang w:val="ru-RU"/>
        </w:rPr>
        <w:t>И(</w:t>
      </w:r>
      <w:proofErr w:type="gramEnd"/>
      <w:r>
        <w:rPr>
          <w:rFonts w:ascii="Times New Roman" w:hAnsi="Times New Roman" w:cs="Times New Roman"/>
          <w:sz w:val="24"/>
          <w:lang w:val="ru-RU"/>
        </w:rPr>
        <w:t>так называемой вход</w:t>
      </w:r>
      <w:r w:rsidRPr="00A7736A">
        <w:rPr>
          <w:rFonts w:ascii="Times New Roman" w:hAnsi="Times New Roman" w:cs="Times New Roman"/>
          <w:sz w:val="24"/>
          <w:lang w:val="ru-RU"/>
        </w:rPr>
        <w:t>ной логики), и инвертора, выполняющего операцию НЕ. Входная</w:t>
      </w:r>
      <w:r>
        <w:rPr>
          <w:rFonts w:ascii="Times New Roman" w:hAnsi="Times New Roman" w:cs="Times New Roman"/>
          <w:sz w:val="24"/>
          <w:lang w:val="ru-RU"/>
        </w:rPr>
        <w:t xml:space="preserve"> </w:t>
      </w:r>
      <w:r w:rsidRPr="00A7736A">
        <w:rPr>
          <w:rFonts w:ascii="Times New Roman" w:hAnsi="Times New Roman" w:cs="Times New Roman"/>
          <w:sz w:val="24"/>
          <w:lang w:val="ru-RU"/>
        </w:rPr>
        <w:t>логика может быть выполнена на различных полупроводниковых</w:t>
      </w:r>
      <w:r>
        <w:rPr>
          <w:rFonts w:ascii="Times New Roman" w:hAnsi="Times New Roman" w:cs="Times New Roman"/>
          <w:sz w:val="24"/>
          <w:lang w:val="ru-RU"/>
        </w:rPr>
        <w:t xml:space="preserve"> </w:t>
      </w:r>
      <w:r w:rsidRPr="00A7736A">
        <w:rPr>
          <w:rFonts w:ascii="Times New Roman" w:hAnsi="Times New Roman" w:cs="Times New Roman"/>
          <w:sz w:val="24"/>
          <w:lang w:val="ru-RU"/>
        </w:rPr>
        <w:t>элементах: диодах, биполярных</w:t>
      </w:r>
      <w:r>
        <w:rPr>
          <w:rFonts w:ascii="Times New Roman" w:hAnsi="Times New Roman" w:cs="Times New Roman"/>
          <w:sz w:val="24"/>
          <w:lang w:val="ru-RU"/>
        </w:rPr>
        <w:t xml:space="preserve"> и полевых транзисторах. В зави</w:t>
      </w:r>
      <w:r w:rsidRPr="00A7736A">
        <w:rPr>
          <w:rFonts w:ascii="Times New Roman" w:hAnsi="Times New Roman" w:cs="Times New Roman"/>
          <w:sz w:val="24"/>
          <w:lang w:val="ru-RU"/>
        </w:rPr>
        <w:t>симости  от  вида  полупроводниковых  элементов,  применяемых</w:t>
      </w:r>
      <w:r>
        <w:rPr>
          <w:rFonts w:ascii="Times New Roman" w:hAnsi="Times New Roman" w:cs="Times New Roman"/>
          <w:sz w:val="24"/>
          <w:lang w:val="ru-RU"/>
        </w:rPr>
        <w:t xml:space="preserve"> </w:t>
      </w:r>
      <w:r w:rsidRPr="00A7736A">
        <w:rPr>
          <w:rFonts w:ascii="Times New Roman" w:hAnsi="Times New Roman" w:cs="Times New Roman"/>
          <w:sz w:val="24"/>
          <w:lang w:val="ru-RU"/>
        </w:rPr>
        <w:t xml:space="preserve">для изготовления входной логики и инверторов, различают: </w:t>
      </w:r>
    </w:p>
    <w:p w:rsidR="00A7736A" w:rsidRPr="00A7736A" w:rsidRDefault="00A7736A" w:rsidP="00A7736A">
      <w:pPr>
        <w:spacing w:after="0"/>
        <w:ind w:firstLine="709"/>
        <w:jc w:val="both"/>
        <w:rPr>
          <w:rFonts w:ascii="Times New Roman" w:hAnsi="Times New Roman" w:cs="Times New Roman"/>
          <w:sz w:val="24"/>
          <w:lang w:val="ru-RU"/>
        </w:rPr>
      </w:pPr>
      <w:r w:rsidRPr="00A7736A">
        <w:rPr>
          <w:rFonts w:ascii="Times New Roman" w:hAnsi="Times New Roman" w:cs="Times New Roman"/>
          <w:sz w:val="24"/>
          <w:lang w:val="ru-RU"/>
        </w:rPr>
        <w:t xml:space="preserve">• ДТЛ— </w:t>
      </w:r>
      <w:proofErr w:type="gramStart"/>
      <w:r w:rsidRPr="00A7736A">
        <w:rPr>
          <w:rFonts w:ascii="Times New Roman" w:hAnsi="Times New Roman" w:cs="Times New Roman"/>
          <w:sz w:val="24"/>
          <w:lang w:val="ru-RU"/>
        </w:rPr>
        <w:t>ди</w:t>
      </w:r>
      <w:proofErr w:type="gramEnd"/>
      <w:r w:rsidRPr="00A7736A">
        <w:rPr>
          <w:rFonts w:ascii="Times New Roman" w:hAnsi="Times New Roman" w:cs="Times New Roman"/>
          <w:sz w:val="24"/>
          <w:lang w:val="ru-RU"/>
        </w:rPr>
        <w:t xml:space="preserve">одно-транзисторную логику; </w:t>
      </w:r>
    </w:p>
    <w:p w:rsidR="00A7736A" w:rsidRPr="00A7736A" w:rsidRDefault="00A7736A" w:rsidP="00A7736A">
      <w:pPr>
        <w:spacing w:after="0"/>
        <w:ind w:firstLine="709"/>
        <w:jc w:val="both"/>
        <w:rPr>
          <w:rFonts w:ascii="Times New Roman" w:hAnsi="Times New Roman" w:cs="Times New Roman"/>
          <w:sz w:val="24"/>
          <w:lang w:val="ru-RU"/>
        </w:rPr>
      </w:pPr>
      <w:r w:rsidRPr="00A7736A">
        <w:rPr>
          <w:rFonts w:ascii="Times New Roman" w:hAnsi="Times New Roman" w:cs="Times New Roman"/>
          <w:sz w:val="24"/>
          <w:lang w:val="ru-RU"/>
        </w:rPr>
        <w:t xml:space="preserve">• ТТЛ— </w:t>
      </w:r>
      <w:proofErr w:type="gramStart"/>
      <w:r w:rsidRPr="00A7736A">
        <w:rPr>
          <w:rFonts w:ascii="Times New Roman" w:hAnsi="Times New Roman" w:cs="Times New Roman"/>
          <w:sz w:val="24"/>
          <w:lang w:val="ru-RU"/>
        </w:rPr>
        <w:t>тр</w:t>
      </w:r>
      <w:proofErr w:type="gramEnd"/>
      <w:r w:rsidRPr="00A7736A">
        <w:rPr>
          <w:rFonts w:ascii="Times New Roman" w:hAnsi="Times New Roman" w:cs="Times New Roman"/>
          <w:sz w:val="24"/>
          <w:lang w:val="ru-RU"/>
        </w:rPr>
        <w:t xml:space="preserve">анзисторно-транзисторную логику; </w:t>
      </w:r>
    </w:p>
    <w:p w:rsidR="00A7736A" w:rsidRPr="00A7736A" w:rsidRDefault="00A7736A" w:rsidP="00A7736A">
      <w:pPr>
        <w:spacing w:after="0"/>
        <w:ind w:firstLine="709"/>
        <w:jc w:val="both"/>
        <w:rPr>
          <w:rFonts w:ascii="Times New Roman" w:hAnsi="Times New Roman" w:cs="Times New Roman"/>
          <w:sz w:val="24"/>
          <w:lang w:val="ru-RU"/>
        </w:rPr>
      </w:pPr>
      <w:r w:rsidRPr="00A7736A">
        <w:rPr>
          <w:rFonts w:ascii="Times New Roman" w:hAnsi="Times New Roman" w:cs="Times New Roman"/>
          <w:sz w:val="24"/>
          <w:lang w:val="ru-RU"/>
        </w:rPr>
        <w:t xml:space="preserve">• ТТЛШ— </w:t>
      </w:r>
      <w:proofErr w:type="gramStart"/>
      <w:r w:rsidRPr="00A7736A">
        <w:rPr>
          <w:rFonts w:ascii="Times New Roman" w:hAnsi="Times New Roman" w:cs="Times New Roman"/>
          <w:sz w:val="24"/>
          <w:lang w:val="ru-RU"/>
        </w:rPr>
        <w:t>ТТ</w:t>
      </w:r>
      <w:proofErr w:type="gramEnd"/>
      <w:r w:rsidRPr="00A7736A">
        <w:rPr>
          <w:rFonts w:ascii="Times New Roman" w:hAnsi="Times New Roman" w:cs="Times New Roman"/>
          <w:sz w:val="24"/>
          <w:lang w:val="ru-RU"/>
        </w:rPr>
        <w:t xml:space="preserve">Л с диодами </w:t>
      </w:r>
      <w:r w:rsidR="002448C0">
        <w:rPr>
          <w:rFonts w:ascii="Times New Roman" w:hAnsi="Times New Roman" w:cs="Times New Roman"/>
          <w:sz w:val="24"/>
          <w:lang w:val="ru-RU"/>
        </w:rPr>
        <w:t>Шоттк</w:t>
      </w:r>
      <w:r w:rsidRPr="00A7736A">
        <w:rPr>
          <w:rFonts w:ascii="Times New Roman" w:hAnsi="Times New Roman" w:cs="Times New Roman"/>
          <w:sz w:val="24"/>
          <w:lang w:val="ru-RU"/>
        </w:rPr>
        <w:t xml:space="preserve">и; </w:t>
      </w:r>
    </w:p>
    <w:p w:rsidR="00A7736A" w:rsidRPr="00A7736A" w:rsidRDefault="00A7736A" w:rsidP="00A7736A">
      <w:pPr>
        <w:spacing w:after="0"/>
        <w:ind w:firstLine="709"/>
        <w:jc w:val="both"/>
        <w:rPr>
          <w:rFonts w:ascii="Times New Roman" w:hAnsi="Times New Roman" w:cs="Times New Roman"/>
          <w:sz w:val="24"/>
          <w:lang w:val="ru-RU"/>
        </w:rPr>
      </w:pPr>
      <w:r w:rsidRPr="00A7736A">
        <w:rPr>
          <w:rFonts w:ascii="Times New Roman" w:hAnsi="Times New Roman" w:cs="Times New Roman"/>
          <w:sz w:val="24"/>
          <w:lang w:val="ru-RU"/>
        </w:rPr>
        <w:t xml:space="preserve">• ЭСЛ— </w:t>
      </w:r>
      <w:proofErr w:type="gramStart"/>
      <w:r w:rsidRPr="00A7736A">
        <w:rPr>
          <w:rFonts w:ascii="Times New Roman" w:hAnsi="Times New Roman" w:cs="Times New Roman"/>
          <w:sz w:val="24"/>
          <w:lang w:val="ru-RU"/>
        </w:rPr>
        <w:t>эм</w:t>
      </w:r>
      <w:proofErr w:type="gramEnd"/>
      <w:r w:rsidRPr="00A7736A">
        <w:rPr>
          <w:rFonts w:ascii="Times New Roman" w:hAnsi="Times New Roman" w:cs="Times New Roman"/>
          <w:sz w:val="24"/>
          <w:lang w:val="ru-RU"/>
        </w:rPr>
        <w:t xml:space="preserve">иттерно-связанную логику; </w:t>
      </w:r>
    </w:p>
    <w:p w:rsidR="00A7736A" w:rsidRPr="00A7736A" w:rsidRDefault="00A7736A" w:rsidP="00A7736A">
      <w:pPr>
        <w:spacing w:after="0"/>
        <w:ind w:firstLine="709"/>
        <w:jc w:val="both"/>
        <w:rPr>
          <w:rFonts w:ascii="Times New Roman" w:hAnsi="Times New Roman" w:cs="Times New Roman"/>
          <w:sz w:val="24"/>
          <w:lang w:val="ru-RU"/>
        </w:rPr>
      </w:pPr>
      <w:r w:rsidRPr="00A7736A">
        <w:rPr>
          <w:rFonts w:ascii="Times New Roman" w:hAnsi="Times New Roman" w:cs="Times New Roman"/>
          <w:sz w:val="24"/>
          <w:lang w:val="ru-RU"/>
        </w:rPr>
        <w:t>• И</w:t>
      </w:r>
      <w:r w:rsidRPr="00A7736A">
        <w:rPr>
          <w:rFonts w:ascii="Times New Roman" w:hAnsi="Times New Roman" w:cs="Times New Roman"/>
          <w:sz w:val="24"/>
          <w:vertAlign w:val="superscript"/>
          <w:lang w:val="ru-RU"/>
        </w:rPr>
        <w:t>2</w:t>
      </w:r>
      <w:r w:rsidRPr="00A7736A">
        <w:rPr>
          <w:rFonts w:ascii="Times New Roman" w:hAnsi="Times New Roman" w:cs="Times New Roman"/>
          <w:sz w:val="24"/>
          <w:lang w:val="ru-RU"/>
        </w:rPr>
        <w:t xml:space="preserve">Л— </w:t>
      </w:r>
      <w:proofErr w:type="gramStart"/>
      <w:r w:rsidRPr="00A7736A">
        <w:rPr>
          <w:rFonts w:ascii="Times New Roman" w:hAnsi="Times New Roman" w:cs="Times New Roman"/>
          <w:sz w:val="24"/>
          <w:lang w:val="ru-RU"/>
        </w:rPr>
        <w:t>ин</w:t>
      </w:r>
      <w:proofErr w:type="gramEnd"/>
      <w:r w:rsidRPr="00A7736A">
        <w:rPr>
          <w:rFonts w:ascii="Times New Roman" w:hAnsi="Times New Roman" w:cs="Times New Roman"/>
          <w:sz w:val="24"/>
          <w:lang w:val="ru-RU"/>
        </w:rPr>
        <w:t xml:space="preserve">тегральную инжекционную логику; </w:t>
      </w:r>
    </w:p>
    <w:p w:rsidR="00A7736A" w:rsidRPr="00A7736A" w:rsidRDefault="00A7736A" w:rsidP="00A7736A">
      <w:pPr>
        <w:spacing w:after="0"/>
        <w:ind w:firstLine="709"/>
        <w:jc w:val="both"/>
        <w:rPr>
          <w:rFonts w:ascii="Times New Roman" w:hAnsi="Times New Roman" w:cs="Times New Roman"/>
          <w:sz w:val="24"/>
          <w:lang w:val="ru-RU"/>
        </w:rPr>
      </w:pPr>
      <w:r w:rsidRPr="00A7736A">
        <w:rPr>
          <w:rFonts w:ascii="Times New Roman" w:hAnsi="Times New Roman" w:cs="Times New Roman"/>
          <w:sz w:val="24"/>
          <w:lang w:val="ru-RU"/>
        </w:rPr>
        <w:t xml:space="preserve">• КМОП— </w:t>
      </w:r>
      <w:proofErr w:type="gramStart"/>
      <w:r w:rsidRPr="00A7736A">
        <w:rPr>
          <w:rFonts w:ascii="Times New Roman" w:hAnsi="Times New Roman" w:cs="Times New Roman"/>
          <w:sz w:val="24"/>
          <w:lang w:val="ru-RU"/>
        </w:rPr>
        <w:t>ло</w:t>
      </w:r>
      <w:proofErr w:type="gramEnd"/>
      <w:r w:rsidRPr="00A7736A">
        <w:rPr>
          <w:rFonts w:ascii="Times New Roman" w:hAnsi="Times New Roman" w:cs="Times New Roman"/>
          <w:sz w:val="24"/>
          <w:lang w:val="ru-RU"/>
        </w:rPr>
        <w:t>гику  на  комплементарных  парах  полевых</w:t>
      </w:r>
      <w:r>
        <w:rPr>
          <w:rFonts w:ascii="Times New Roman" w:hAnsi="Times New Roman" w:cs="Times New Roman"/>
          <w:sz w:val="24"/>
          <w:lang w:val="ru-RU"/>
        </w:rPr>
        <w:t xml:space="preserve"> </w:t>
      </w:r>
      <w:r w:rsidRPr="00A7736A">
        <w:rPr>
          <w:rFonts w:ascii="Times New Roman" w:hAnsi="Times New Roman" w:cs="Times New Roman"/>
          <w:sz w:val="24"/>
          <w:lang w:val="ru-RU"/>
        </w:rPr>
        <w:t xml:space="preserve">транзисторов; </w:t>
      </w:r>
    </w:p>
    <w:p w:rsidR="00A7736A" w:rsidRPr="00A7736A" w:rsidRDefault="00A7736A" w:rsidP="00A7736A">
      <w:pPr>
        <w:spacing w:after="0"/>
        <w:ind w:firstLine="709"/>
        <w:jc w:val="both"/>
        <w:rPr>
          <w:rFonts w:ascii="Times New Roman" w:hAnsi="Times New Roman" w:cs="Times New Roman"/>
          <w:sz w:val="24"/>
          <w:lang w:val="ru-RU"/>
        </w:rPr>
      </w:pPr>
      <w:r w:rsidRPr="00A7736A">
        <w:rPr>
          <w:rFonts w:ascii="Times New Roman" w:hAnsi="Times New Roman" w:cs="Times New Roman"/>
          <w:sz w:val="24"/>
          <w:lang w:val="ru-RU"/>
        </w:rPr>
        <w:t>• ИСЛ(GaAs) — истоково</w:t>
      </w:r>
      <w:r>
        <w:rPr>
          <w:rFonts w:ascii="Times New Roman" w:hAnsi="Times New Roman" w:cs="Times New Roman"/>
          <w:sz w:val="24"/>
          <w:lang w:val="ru-RU"/>
        </w:rPr>
        <w:t>-связанная  логика  с  управляю</w:t>
      </w:r>
      <w:r w:rsidRPr="00A7736A">
        <w:rPr>
          <w:rFonts w:ascii="Times New Roman" w:hAnsi="Times New Roman" w:cs="Times New Roman"/>
          <w:sz w:val="24"/>
          <w:lang w:val="ru-RU"/>
        </w:rPr>
        <w:t xml:space="preserve">щим затвором </w:t>
      </w:r>
      <w:r w:rsidR="002448C0">
        <w:rPr>
          <w:rFonts w:ascii="Times New Roman" w:hAnsi="Times New Roman" w:cs="Times New Roman"/>
          <w:sz w:val="24"/>
          <w:lang w:val="ru-RU"/>
        </w:rPr>
        <w:t>Шоттк</w:t>
      </w:r>
      <w:r w:rsidRPr="00A7736A">
        <w:rPr>
          <w:rFonts w:ascii="Times New Roman" w:hAnsi="Times New Roman" w:cs="Times New Roman"/>
          <w:sz w:val="24"/>
          <w:lang w:val="ru-RU"/>
        </w:rPr>
        <w:t xml:space="preserve">и. </w:t>
      </w:r>
    </w:p>
    <w:p w:rsidR="00A7736A" w:rsidRDefault="00A7736A" w:rsidP="00A7736A">
      <w:pPr>
        <w:spacing w:after="0"/>
        <w:ind w:firstLine="709"/>
        <w:jc w:val="both"/>
        <w:rPr>
          <w:rFonts w:ascii="Times New Roman" w:hAnsi="Times New Roman" w:cs="Times New Roman"/>
          <w:sz w:val="24"/>
          <w:lang w:val="ru-RU"/>
        </w:rPr>
      </w:pPr>
      <w:r>
        <w:rPr>
          <w:rFonts w:ascii="Times New Roman" w:hAnsi="Times New Roman" w:cs="Times New Roman"/>
          <w:sz w:val="24"/>
          <w:lang w:val="ru-RU"/>
        </w:rPr>
        <w:t>Н</w:t>
      </w:r>
      <w:r w:rsidRPr="00A7736A">
        <w:rPr>
          <w:rFonts w:ascii="Times New Roman" w:hAnsi="Times New Roman" w:cs="Times New Roman"/>
          <w:sz w:val="24"/>
          <w:lang w:val="ru-RU"/>
        </w:rPr>
        <w:t xml:space="preserve">аиболее широкое применение в настоящее время </w:t>
      </w:r>
      <w:r>
        <w:rPr>
          <w:rFonts w:ascii="Times New Roman" w:hAnsi="Times New Roman" w:cs="Times New Roman"/>
          <w:sz w:val="24"/>
          <w:lang w:val="ru-RU"/>
        </w:rPr>
        <w:t>имеют б</w:t>
      </w:r>
      <w:r w:rsidRPr="00A7736A">
        <w:rPr>
          <w:rFonts w:ascii="Times New Roman" w:hAnsi="Times New Roman" w:cs="Times New Roman"/>
          <w:sz w:val="24"/>
          <w:lang w:val="ru-RU"/>
        </w:rPr>
        <w:t>азовы</w:t>
      </w:r>
      <w:r>
        <w:rPr>
          <w:rFonts w:ascii="Times New Roman" w:hAnsi="Times New Roman" w:cs="Times New Roman"/>
          <w:sz w:val="24"/>
          <w:lang w:val="ru-RU"/>
        </w:rPr>
        <w:t>е элементы ТТЛ,  ТТЛШ,  ЭСЛ  и  КМОП.</w:t>
      </w:r>
    </w:p>
    <w:p w:rsidR="008B036C" w:rsidRPr="008B036C" w:rsidRDefault="008B036C" w:rsidP="00B4352E">
      <w:pPr>
        <w:pStyle w:val="2"/>
      </w:pPr>
      <w:bookmarkStart w:id="98" w:name="_Toc376941612"/>
      <w:r w:rsidRPr="008B036C">
        <w:t>Транзисторно-транзисторная логика</w:t>
      </w:r>
      <w:bookmarkEnd w:id="98"/>
    </w:p>
    <w:p w:rsidR="008B036C" w:rsidRPr="008B036C" w:rsidRDefault="008B036C" w:rsidP="008B036C">
      <w:pPr>
        <w:spacing w:after="0"/>
        <w:ind w:firstLine="709"/>
        <w:jc w:val="both"/>
        <w:rPr>
          <w:rFonts w:ascii="Times New Roman" w:hAnsi="Times New Roman" w:cs="Times New Roman"/>
          <w:sz w:val="24"/>
          <w:lang w:val="ru-RU"/>
        </w:rPr>
      </w:pPr>
      <w:r w:rsidRPr="008B036C">
        <w:rPr>
          <w:rFonts w:ascii="Times New Roman" w:hAnsi="Times New Roman" w:cs="Times New Roman"/>
          <w:sz w:val="24"/>
          <w:lang w:val="ru-RU"/>
        </w:rPr>
        <w:t>Элементы транзисторно-транзисторной логики (ТТЛ) составляют базу микросхем среднего и высокого быстродействия. Разработано и используется несколько вариантов схем, имеющих различные параметры.</w:t>
      </w:r>
    </w:p>
    <w:p w:rsidR="008B036C" w:rsidRPr="008B036C" w:rsidRDefault="008B036C" w:rsidP="008B036C">
      <w:pPr>
        <w:spacing w:after="0"/>
        <w:ind w:firstLine="709"/>
        <w:jc w:val="both"/>
        <w:rPr>
          <w:rFonts w:ascii="Times New Roman" w:hAnsi="Times New Roman" w:cs="Times New Roman"/>
          <w:sz w:val="24"/>
          <w:lang w:val="ru-RU"/>
        </w:rPr>
      </w:pPr>
      <w:r w:rsidRPr="008B036C">
        <w:rPr>
          <w:rFonts w:ascii="Times New Roman" w:hAnsi="Times New Roman" w:cs="Times New Roman"/>
          <w:noProof/>
          <w:sz w:val="24"/>
          <w:lang w:val="ru-RU" w:eastAsia="ru-RU"/>
        </w:rPr>
        <w:drawing>
          <wp:inline distT="0" distB="0" distL="0" distR="0">
            <wp:extent cx="5124450" cy="2066925"/>
            <wp:effectExtent l="0" t="0" r="0" b="9525"/>
            <wp:docPr id="151" name="Рисунок 151" descr="http://www.plam.ru/radioel/lekcii_po_shemotehnike/image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lam.ru/radioel/lekcii_po_shemotehnike/image083.png"/>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5124450" cy="2066925"/>
                    </a:xfrm>
                    <a:prstGeom prst="rect">
                      <a:avLst/>
                    </a:prstGeom>
                    <a:noFill/>
                    <a:ln>
                      <a:noFill/>
                    </a:ln>
                  </pic:spPr>
                </pic:pic>
              </a:graphicData>
            </a:graphic>
          </wp:inline>
        </w:drawing>
      </w:r>
    </w:p>
    <w:p w:rsidR="008B036C" w:rsidRPr="008B036C" w:rsidRDefault="008B036C" w:rsidP="008B036C">
      <w:pPr>
        <w:spacing w:after="0"/>
        <w:ind w:firstLine="709"/>
        <w:jc w:val="both"/>
        <w:rPr>
          <w:rFonts w:ascii="Times New Roman" w:hAnsi="Times New Roman" w:cs="Times New Roman"/>
          <w:sz w:val="24"/>
          <w:lang w:val="ru-RU"/>
        </w:rPr>
      </w:pPr>
      <w:r>
        <w:rPr>
          <w:rFonts w:ascii="Times New Roman" w:hAnsi="Times New Roman" w:cs="Times New Roman"/>
          <w:sz w:val="24"/>
          <w:lang w:val="ru-RU"/>
        </w:rPr>
        <w:t>Рис.</w:t>
      </w:r>
      <w:r w:rsidR="00737952">
        <w:rPr>
          <w:rFonts w:ascii="Times New Roman" w:hAnsi="Times New Roman" w:cs="Times New Roman"/>
          <w:sz w:val="24"/>
          <w:lang w:val="ru-RU"/>
        </w:rPr>
        <w:t>1</w:t>
      </w:r>
      <w:r w:rsidRPr="008B036C">
        <w:rPr>
          <w:rFonts w:ascii="Times New Roman" w:hAnsi="Times New Roman" w:cs="Times New Roman"/>
          <w:sz w:val="24"/>
          <w:lang w:val="ru-RU"/>
        </w:rPr>
        <w:t> Логические элементы </w:t>
      </w:r>
      <w:proofErr w:type="gramStart"/>
      <w:r w:rsidRPr="008B036C">
        <w:rPr>
          <w:rFonts w:ascii="Times New Roman" w:hAnsi="Times New Roman" w:cs="Times New Roman"/>
          <w:sz w:val="24"/>
          <w:lang w:val="ru-RU"/>
        </w:rPr>
        <w:t>И-НЕ</w:t>
      </w:r>
      <w:proofErr w:type="gramEnd"/>
      <w:r w:rsidRPr="008B036C">
        <w:rPr>
          <w:rFonts w:ascii="Times New Roman" w:hAnsi="Times New Roman" w:cs="Times New Roman"/>
          <w:sz w:val="24"/>
          <w:lang w:val="ru-RU"/>
        </w:rPr>
        <w:t> с простым </w:t>
      </w:r>
      <w:r w:rsidR="001D5FC7">
        <w:rPr>
          <w:rFonts w:ascii="Times New Roman" w:hAnsi="Times New Roman" w:cs="Times New Roman"/>
          <w:sz w:val="24"/>
          <w:lang w:val="ru-RU"/>
        </w:rPr>
        <w:t>А</w:t>
      </w:r>
      <w:r w:rsidRPr="008B036C">
        <w:rPr>
          <w:rFonts w:ascii="Times New Roman" w:hAnsi="Times New Roman" w:cs="Times New Roman"/>
          <w:sz w:val="24"/>
          <w:lang w:val="ru-RU"/>
        </w:rPr>
        <w:t>) и сложным </w:t>
      </w:r>
      <w:r w:rsidR="001D5FC7">
        <w:rPr>
          <w:rFonts w:ascii="Times New Roman" w:hAnsi="Times New Roman" w:cs="Times New Roman"/>
          <w:sz w:val="24"/>
          <w:lang w:val="ru-RU"/>
        </w:rPr>
        <w:t>Б</w:t>
      </w:r>
      <w:r w:rsidRPr="008B036C">
        <w:rPr>
          <w:rFonts w:ascii="Times New Roman" w:hAnsi="Times New Roman" w:cs="Times New Roman"/>
          <w:sz w:val="24"/>
          <w:lang w:val="ru-RU"/>
        </w:rPr>
        <w:t>) инвертором</w:t>
      </w:r>
    </w:p>
    <w:p w:rsidR="001D5FC7" w:rsidRPr="001D5FC7" w:rsidRDefault="001D5FC7" w:rsidP="001D5FC7">
      <w:pPr>
        <w:spacing w:after="0"/>
        <w:ind w:firstLine="709"/>
        <w:jc w:val="both"/>
        <w:rPr>
          <w:rFonts w:ascii="Times New Roman" w:hAnsi="Times New Roman" w:cs="Times New Roman"/>
          <w:sz w:val="24"/>
          <w:lang w:val="ru-RU"/>
        </w:rPr>
      </w:pPr>
      <w:r w:rsidRPr="001D5FC7">
        <w:rPr>
          <w:rFonts w:ascii="Times New Roman" w:hAnsi="Times New Roman" w:cs="Times New Roman"/>
          <w:sz w:val="24"/>
          <w:lang w:val="ru-RU"/>
        </w:rPr>
        <w:t>В состав такого элемента входит многоэмиттерный транзистор VT1 (рисунок </w:t>
      </w:r>
      <w:r>
        <w:rPr>
          <w:rFonts w:ascii="Times New Roman" w:hAnsi="Times New Roman" w:cs="Times New Roman"/>
          <w:sz w:val="24"/>
          <w:lang w:val="ru-RU"/>
        </w:rPr>
        <w:t>А</w:t>
      </w:r>
      <w:r w:rsidRPr="001D5FC7">
        <w:rPr>
          <w:rFonts w:ascii="Times New Roman" w:hAnsi="Times New Roman" w:cs="Times New Roman"/>
          <w:sz w:val="24"/>
          <w:lang w:val="ru-RU"/>
        </w:rPr>
        <w:t>), осуществляющий логическую операцию</w:t>
      </w:r>
      <w:proofErr w:type="gramStart"/>
      <w:r w:rsidRPr="001D5FC7">
        <w:rPr>
          <w:rFonts w:ascii="Times New Roman" w:hAnsi="Times New Roman" w:cs="Times New Roman"/>
          <w:sz w:val="24"/>
          <w:lang w:val="ru-RU"/>
        </w:rPr>
        <w:t xml:space="preserve"> И</w:t>
      </w:r>
      <w:proofErr w:type="gramEnd"/>
      <w:r w:rsidRPr="001D5FC7">
        <w:rPr>
          <w:rFonts w:ascii="Times New Roman" w:hAnsi="Times New Roman" w:cs="Times New Roman"/>
          <w:sz w:val="24"/>
          <w:lang w:val="ru-RU"/>
        </w:rPr>
        <w:t xml:space="preserve"> и транзистор VT2, реализующий операцию НЕ. </w:t>
      </w:r>
    </w:p>
    <w:p w:rsidR="001D5FC7" w:rsidRPr="001D5FC7" w:rsidRDefault="001D5FC7" w:rsidP="001D5FC7">
      <w:pPr>
        <w:spacing w:after="0"/>
        <w:ind w:firstLine="709"/>
        <w:jc w:val="both"/>
        <w:rPr>
          <w:rFonts w:ascii="Times New Roman" w:hAnsi="Times New Roman" w:cs="Times New Roman"/>
          <w:sz w:val="24"/>
          <w:lang w:val="ru-RU"/>
        </w:rPr>
      </w:pPr>
      <w:r w:rsidRPr="001D5FC7">
        <w:rPr>
          <w:rFonts w:ascii="Times New Roman" w:hAnsi="Times New Roman" w:cs="Times New Roman"/>
          <w:sz w:val="24"/>
          <w:lang w:val="ru-RU"/>
        </w:rPr>
        <w:t>Многоэмиттерный транзистор (МЭТ) является основой ТТЛ. При наличии на входах схемы  т.е. эмиттерах МЭТ сигнала </w:t>
      </w:r>
      <w:r w:rsidRPr="001D5FC7">
        <w:rPr>
          <w:rFonts w:ascii="Times New Roman" w:hAnsi="Times New Roman" w:cs="Times New Roman"/>
          <w:i/>
          <w:iCs/>
          <w:sz w:val="24"/>
          <w:lang w:val="ru-RU"/>
        </w:rPr>
        <w:t>U</w:t>
      </w:r>
      <w:r w:rsidRPr="001D5FC7">
        <w:rPr>
          <w:rFonts w:ascii="Times New Roman" w:hAnsi="Times New Roman" w:cs="Times New Roman"/>
          <w:sz w:val="24"/>
          <w:vertAlign w:val="superscript"/>
          <w:lang w:val="ru-RU"/>
        </w:rPr>
        <w:t>0</w:t>
      </w:r>
      <w:r w:rsidRPr="001D5FC7">
        <w:rPr>
          <w:rFonts w:ascii="Times New Roman" w:hAnsi="Times New Roman" w:cs="Times New Roman"/>
          <w:sz w:val="24"/>
          <w:lang w:val="ru-RU"/>
        </w:rPr>
        <w:t>=</w:t>
      </w:r>
      <w:r w:rsidRPr="001D5FC7">
        <w:rPr>
          <w:rFonts w:ascii="Times New Roman" w:hAnsi="Times New Roman" w:cs="Times New Roman"/>
          <w:i/>
          <w:iCs/>
          <w:sz w:val="24"/>
          <w:lang w:val="ru-RU"/>
        </w:rPr>
        <w:t>U</w:t>
      </w:r>
      <w:r w:rsidRPr="001D5FC7">
        <w:rPr>
          <w:rFonts w:ascii="Times New Roman" w:hAnsi="Times New Roman" w:cs="Times New Roman"/>
          <w:i/>
          <w:iCs/>
          <w:sz w:val="24"/>
          <w:vertAlign w:val="subscript"/>
          <w:lang w:val="ru-RU"/>
        </w:rPr>
        <w:t>КЭ</w:t>
      </w:r>
      <w:proofErr w:type="gramStart"/>
      <w:r w:rsidRPr="001D5FC7">
        <w:rPr>
          <w:rFonts w:ascii="Times New Roman" w:hAnsi="Times New Roman" w:cs="Times New Roman"/>
          <w:i/>
          <w:iCs/>
          <w:sz w:val="24"/>
          <w:vertAlign w:val="subscript"/>
          <w:lang w:val="ru-RU"/>
        </w:rPr>
        <w:t>.н</w:t>
      </w:r>
      <w:proofErr w:type="gramEnd"/>
      <w:r w:rsidRPr="001D5FC7">
        <w:rPr>
          <w:rFonts w:ascii="Times New Roman" w:hAnsi="Times New Roman" w:cs="Times New Roman"/>
          <w:i/>
          <w:iCs/>
          <w:sz w:val="24"/>
          <w:vertAlign w:val="subscript"/>
          <w:lang w:val="ru-RU"/>
        </w:rPr>
        <w:t>ас</w:t>
      </w:r>
      <w:r w:rsidRPr="001D5FC7">
        <w:rPr>
          <w:rFonts w:ascii="Times New Roman" w:hAnsi="Times New Roman" w:cs="Times New Roman"/>
          <w:sz w:val="24"/>
          <w:lang w:val="ru-RU"/>
        </w:rPr>
        <w:t>эмиттерные переходы смещены в прямом направлении и через VT1 протекает значительный базовый ток </w:t>
      </w:r>
      <w:r w:rsidRPr="001D5FC7">
        <w:rPr>
          <w:rFonts w:ascii="Times New Roman" w:hAnsi="Times New Roman" w:cs="Times New Roman"/>
          <w:i/>
          <w:iCs/>
          <w:sz w:val="24"/>
          <w:lang w:val="ru-RU"/>
        </w:rPr>
        <w:t>I</w:t>
      </w:r>
      <w:r w:rsidRPr="001D5FC7">
        <w:rPr>
          <w:rFonts w:ascii="Times New Roman" w:hAnsi="Times New Roman" w:cs="Times New Roman"/>
          <w:i/>
          <w:iCs/>
          <w:sz w:val="24"/>
          <w:vertAlign w:val="subscript"/>
          <w:lang w:val="ru-RU"/>
        </w:rPr>
        <w:t>Б</w:t>
      </w:r>
      <w:r w:rsidRPr="001D5FC7">
        <w:rPr>
          <w:rFonts w:ascii="Times New Roman" w:hAnsi="Times New Roman" w:cs="Times New Roman"/>
          <w:sz w:val="24"/>
          <w:vertAlign w:val="subscript"/>
          <w:lang w:val="ru-RU"/>
        </w:rPr>
        <w:t>1</w:t>
      </w:r>
      <w:r w:rsidRPr="001D5FC7">
        <w:rPr>
          <w:rFonts w:ascii="Times New Roman" w:hAnsi="Times New Roman" w:cs="Times New Roman"/>
          <w:sz w:val="24"/>
          <w:lang w:val="ru-RU"/>
        </w:rPr>
        <w:t>=(</w:t>
      </w:r>
      <w:r w:rsidRPr="001D5FC7">
        <w:rPr>
          <w:rFonts w:ascii="Times New Roman" w:hAnsi="Times New Roman" w:cs="Times New Roman"/>
          <w:i/>
          <w:iCs/>
          <w:sz w:val="24"/>
          <w:lang w:val="ru-RU"/>
        </w:rPr>
        <w:t>E–U</w:t>
      </w:r>
      <w:r w:rsidRPr="001D5FC7">
        <w:rPr>
          <w:rFonts w:ascii="Times New Roman" w:hAnsi="Times New Roman" w:cs="Times New Roman"/>
          <w:i/>
          <w:iCs/>
          <w:sz w:val="24"/>
          <w:vertAlign w:val="subscript"/>
          <w:lang w:val="ru-RU"/>
        </w:rPr>
        <w:t>БЭ.нас</w:t>
      </w:r>
      <w:r w:rsidRPr="001D5FC7">
        <w:rPr>
          <w:rFonts w:ascii="Times New Roman" w:hAnsi="Times New Roman" w:cs="Times New Roman"/>
          <w:i/>
          <w:iCs/>
          <w:sz w:val="24"/>
          <w:lang w:val="ru-RU"/>
        </w:rPr>
        <w:t>–U</w:t>
      </w:r>
      <w:r w:rsidRPr="001D5FC7">
        <w:rPr>
          <w:rFonts w:ascii="Times New Roman" w:hAnsi="Times New Roman" w:cs="Times New Roman"/>
          <w:i/>
          <w:iCs/>
          <w:sz w:val="24"/>
          <w:vertAlign w:val="subscript"/>
          <w:lang w:val="ru-RU"/>
        </w:rPr>
        <w:t>КЭ.нас</w:t>
      </w:r>
      <w:r w:rsidRPr="001D5FC7">
        <w:rPr>
          <w:rFonts w:ascii="Times New Roman" w:hAnsi="Times New Roman" w:cs="Times New Roman"/>
          <w:sz w:val="24"/>
          <w:lang w:val="ru-RU"/>
        </w:rPr>
        <w:t>)/</w:t>
      </w:r>
      <w:r w:rsidRPr="001D5FC7">
        <w:rPr>
          <w:rFonts w:ascii="Times New Roman" w:hAnsi="Times New Roman" w:cs="Times New Roman"/>
          <w:i/>
          <w:iCs/>
          <w:sz w:val="24"/>
          <w:lang w:val="ru-RU"/>
        </w:rPr>
        <w:t>R</w:t>
      </w:r>
      <w:r w:rsidRPr="001D5FC7">
        <w:rPr>
          <w:rFonts w:ascii="Times New Roman" w:hAnsi="Times New Roman" w:cs="Times New Roman"/>
          <w:i/>
          <w:iCs/>
          <w:sz w:val="24"/>
          <w:vertAlign w:val="subscript"/>
          <w:lang w:val="ru-RU"/>
        </w:rPr>
        <w:t>Б</w:t>
      </w:r>
      <w:r w:rsidRPr="001D5FC7">
        <w:rPr>
          <w:rFonts w:ascii="Times New Roman" w:hAnsi="Times New Roman" w:cs="Times New Roman"/>
          <w:sz w:val="24"/>
          <w:lang w:val="ru-RU"/>
        </w:rPr>
        <w:t>, достаточный для того, чтобы транзистор находился в режиме насыщения. При этом напряжение коллектор-эмиттер VT</w:t>
      </w:r>
      <w:r w:rsidRPr="001D5FC7">
        <w:rPr>
          <w:rFonts w:ascii="Times New Roman" w:hAnsi="Times New Roman" w:cs="Times New Roman"/>
          <w:sz w:val="24"/>
          <w:vertAlign w:val="subscript"/>
          <w:lang w:val="ru-RU"/>
        </w:rPr>
        <w:t>1</w:t>
      </w:r>
      <w:r w:rsidRPr="001D5FC7">
        <w:rPr>
          <w:rFonts w:ascii="Times New Roman" w:hAnsi="Times New Roman" w:cs="Times New Roman"/>
          <w:sz w:val="24"/>
          <w:lang w:val="ru-RU"/>
        </w:rPr>
        <w:t> </w:t>
      </w:r>
      <w:r w:rsidRPr="001D5FC7">
        <w:rPr>
          <w:rFonts w:ascii="Times New Roman" w:hAnsi="Times New Roman" w:cs="Times New Roman"/>
          <w:i/>
          <w:iCs/>
          <w:sz w:val="24"/>
          <w:lang w:val="ru-RU"/>
        </w:rPr>
        <w:t>U</w:t>
      </w:r>
      <w:r w:rsidRPr="001D5FC7">
        <w:rPr>
          <w:rFonts w:ascii="Times New Roman" w:hAnsi="Times New Roman" w:cs="Times New Roman"/>
          <w:i/>
          <w:iCs/>
          <w:sz w:val="24"/>
          <w:vertAlign w:val="subscript"/>
          <w:lang w:val="ru-RU"/>
        </w:rPr>
        <w:t>КЭ</w:t>
      </w:r>
      <w:proofErr w:type="gramStart"/>
      <w:r w:rsidRPr="001D5FC7">
        <w:rPr>
          <w:rFonts w:ascii="Times New Roman" w:hAnsi="Times New Roman" w:cs="Times New Roman"/>
          <w:i/>
          <w:iCs/>
          <w:sz w:val="24"/>
          <w:vertAlign w:val="subscript"/>
          <w:lang w:val="ru-RU"/>
        </w:rPr>
        <w:t>.н</w:t>
      </w:r>
      <w:proofErr w:type="gramEnd"/>
      <w:r w:rsidRPr="001D5FC7">
        <w:rPr>
          <w:rFonts w:ascii="Times New Roman" w:hAnsi="Times New Roman" w:cs="Times New Roman"/>
          <w:i/>
          <w:iCs/>
          <w:sz w:val="24"/>
          <w:vertAlign w:val="subscript"/>
          <w:lang w:val="ru-RU"/>
        </w:rPr>
        <w:t>ас</w:t>
      </w:r>
      <w:r w:rsidRPr="001D5FC7">
        <w:rPr>
          <w:rFonts w:ascii="Times New Roman" w:hAnsi="Times New Roman" w:cs="Times New Roman"/>
          <w:sz w:val="24"/>
          <w:lang w:val="ru-RU"/>
        </w:rPr>
        <w:t>=0,2 В. Напряжение на базе транзистора VT2, равное </w:t>
      </w:r>
      <w:r w:rsidRPr="001D5FC7">
        <w:rPr>
          <w:rFonts w:ascii="Times New Roman" w:hAnsi="Times New Roman" w:cs="Times New Roman"/>
          <w:i/>
          <w:iCs/>
          <w:sz w:val="24"/>
          <w:lang w:val="ru-RU"/>
        </w:rPr>
        <w:t>U</w:t>
      </w:r>
      <w:r w:rsidRPr="001D5FC7">
        <w:rPr>
          <w:rFonts w:ascii="Times New Roman" w:hAnsi="Times New Roman" w:cs="Times New Roman"/>
          <w:sz w:val="24"/>
          <w:vertAlign w:val="superscript"/>
          <w:lang w:val="ru-RU"/>
        </w:rPr>
        <w:t>0</w:t>
      </w:r>
      <w:r w:rsidRPr="001D5FC7">
        <w:rPr>
          <w:rFonts w:ascii="Times New Roman" w:hAnsi="Times New Roman" w:cs="Times New Roman"/>
          <w:sz w:val="24"/>
          <w:lang w:val="ru-RU"/>
        </w:rPr>
        <w:t>+</w:t>
      </w:r>
      <w:r w:rsidRPr="001D5FC7">
        <w:rPr>
          <w:rFonts w:ascii="Times New Roman" w:hAnsi="Times New Roman" w:cs="Times New Roman"/>
          <w:i/>
          <w:iCs/>
          <w:sz w:val="24"/>
          <w:lang w:val="ru-RU"/>
        </w:rPr>
        <w:t>U</w:t>
      </w:r>
      <w:r w:rsidRPr="001D5FC7">
        <w:rPr>
          <w:rFonts w:ascii="Times New Roman" w:hAnsi="Times New Roman" w:cs="Times New Roman"/>
          <w:i/>
          <w:iCs/>
          <w:sz w:val="24"/>
          <w:vertAlign w:val="subscript"/>
          <w:lang w:val="ru-RU"/>
        </w:rPr>
        <w:t>КЭ.нас</w:t>
      </w:r>
      <w:r w:rsidRPr="001D5FC7">
        <w:rPr>
          <w:rFonts w:ascii="Times New Roman" w:hAnsi="Times New Roman" w:cs="Times New Roman"/>
          <w:sz w:val="24"/>
          <w:lang w:val="ru-RU"/>
        </w:rPr>
        <w:t>=2</w:t>
      </w:r>
      <w:r w:rsidRPr="001D5FC7">
        <w:rPr>
          <w:rFonts w:ascii="Times New Roman" w:hAnsi="Times New Roman" w:cs="Times New Roman"/>
          <w:i/>
          <w:iCs/>
          <w:sz w:val="24"/>
          <w:lang w:val="ru-RU"/>
        </w:rPr>
        <w:t>U</w:t>
      </w:r>
      <w:r w:rsidRPr="001D5FC7">
        <w:rPr>
          <w:rFonts w:ascii="Times New Roman" w:hAnsi="Times New Roman" w:cs="Times New Roman"/>
          <w:i/>
          <w:iCs/>
          <w:sz w:val="24"/>
          <w:vertAlign w:val="subscript"/>
          <w:lang w:val="ru-RU"/>
        </w:rPr>
        <w:t>КЭ.нас</w:t>
      </w:r>
      <w:r w:rsidRPr="001D5FC7">
        <w:rPr>
          <w:rFonts w:ascii="Times New Roman" w:hAnsi="Times New Roman" w:cs="Times New Roman"/>
          <w:sz w:val="24"/>
          <w:lang w:val="ru-RU"/>
        </w:rPr>
        <w:t>&lt;</w:t>
      </w:r>
      <w:r w:rsidRPr="001D5FC7">
        <w:rPr>
          <w:rFonts w:ascii="Times New Roman" w:hAnsi="Times New Roman" w:cs="Times New Roman"/>
          <w:i/>
          <w:iCs/>
          <w:sz w:val="24"/>
          <w:lang w:val="ru-RU"/>
        </w:rPr>
        <w:t>U</w:t>
      </w:r>
      <w:r w:rsidRPr="001D5FC7">
        <w:rPr>
          <w:rFonts w:ascii="Times New Roman" w:hAnsi="Times New Roman" w:cs="Times New Roman"/>
          <w:i/>
          <w:iCs/>
          <w:sz w:val="24"/>
          <w:vertAlign w:val="subscript"/>
          <w:lang w:val="ru-RU"/>
        </w:rPr>
        <w:t>БЭ.нас </w:t>
      </w:r>
      <w:r w:rsidRPr="001D5FC7">
        <w:rPr>
          <w:rFonts w:ascii="Times New Roman" w:hAnsi="Times New Roman" w:cs="Times New Roman"/>
          <w:sz w:val="24"/>
          <w:lang w:val="ru-RU"/>
        </w:rPr>
        <w:t>и транзистор VT2 закрыт. Напряжение на выходе схемы соответствует уровню логической «1». В таком состоянии схема будет находиться, пока хотя бы на одном из входов сигнал равен </w:t>
      </w:r>
      <w:r w:rsidRPr="001D5FC7">
        <w:rPr>
          <w:rFonts w:ascii="Times New Roman" w:hAnsi="Times New Roman" w:cs="Times New Roman"/>
          <w:i/>
          <w:iCs/>
          <w:sz w:val="24"/>
          <w:lang w:val="ru-RU"/>
        </w:rPr>
        <w:t>U</w:t>
      </w:r>
      <w:r w:rsidRPr="001D5FC7">
        <w:rPr>
          <w:rFonts w:ascii="Times New Roman" w:hAnsi="Times New Roman" w:cs="Times New Roman"/>
          <w:sz w:val="24"/>
          <w:vertAlign w:val="superscript"/>
          <w:lang w:val="ru-RU"/>
        </w:rPr>
        <w:t>0</w:t>
      </w:r>
      <w:r w:rsidRPr="001D5FC7">
        <w:rPr>
          <w:rFonts w:ascii="Times New Roman" w:hAnsi="Times New Roman" w:cs="Times New Roman"/>
          <w:sz w:val="24"/>
          <w:lang w:val="ru-RU"/>
        </w:rPr>
        <w:t>.</w:t>
      </w:r>
    </w:p>
    <w:p w:rsidR="001D5FC7" w:rsidRPr="001D5FC7" w:rsidRDefault="001D5FC7" w:rsidP="001D5FC7">
      <w:pPr>
        <w:spacing w:after="0"/>
        <w:ind w:firstLine="709"/>
        <w:jc w:val="both"/>
        <w:rPr>
          <w:rFonts w:ascii="Times New Roman" w:hAnsi="Times New Roman" w:cs="Times New Roman"/>
          <w:sz w:val="24"/>
          <w:lang w:val="ru-RU"/>
        </w:rPr>
      </w:pPr>
      <w:r w:rsidRPr="001D5FC7">
        <w:rPr>
          <w:rFonts w:ascii="Times New Roman" w:hAnsi="Times New Roman" w:cs="Times New Roman"/>
          <w:sz w:val="24"/>
          <w:lang w:val="ru-RU"/>
        </w:rPr>
        <w:t>Если входное напряжение повышать от уровня </w:t>
      </w:r>
      <w:r w:rsidRPr="001D5FC7">
        <w:rPr>
          <w:rFonts w:ascii="Times New Roman" w:hAnsi="Times New Roman" w:cs="Times New Roman"/>
          <w:i/>
          <w:iCs/>
          <w:sz w:val="24"/>
          <w:lang w:val="ru-RU"/>
        </w:rPr>
        <w:t>U</w:t>
      </w:r>
      <w:r w:rsidRPr="001D5FC7">
        <w:rPr>
          <w:rFonts w:ascii="Times New Roman" w:hAnsi="Times New Roman" w:cs="Times New Roman"/>
          <w:sz w:val="24"/>
          <w:vertAlign w:val="superscript"/>
          <w:lang w:val="ru-RU"/>
        </w:rPr>
        <w:t>0 </w:t>
      </w:r>
      <w:r w:rsidRPr="001D5FC7">
        <w:rPr>
          <w:rFonts w:ascii="Times New Roman" w:hAnsi="Times New Roman" w:cs="Times New Roman"/>
          <w:sz w:val="24"/>
          <w:lang w:val="ru-RU"/>
        </w:rPr>
        <w:t>на всех входах одновременно, или на одном из входов при условии, что на остальные входы подан сигнал логической «1», то входное напряжение на базе повышается и при </w:t>
      </w:r>
      <w:r w:rsidRPr="001D5FC7">
        <w:rPr>
          <w:rFonts w:ascii="Times New Roman" w:hAnsi="Times New Roman" w:cs="Times New Roman"/>
          <w:i/>
          <w:iCs/>
          <w:sz w:val="24"/>
          <w:lang w:val="ru-RU"/>
        </w:rPr>
        <w:t>U</w:t>
      </w:r>
      <w:r w:rsidRPr="001D5FC7">
        <w:rPr>
          <w:rFonts w:ascii="Times New Roman" w:hAnsi="Times New Roman" w:cs="Times New Roman"/>
          <w:i/>
          <w:iCs/>
          <w:sz w:val="24"/>
          <w:vertAlign w:val="subscript"/>
          <w:lang w:val="ru-RU"/>
        </w:rPr>
        <w:t>б</w:t>
      </w:r>
      <w:r w:rsidRPr="001D5FC7">
        <w:rPr>
          <w:rFonts w:ascii="Times New Roman" w:hAnsi="Times New Roman" w:cs="Times New Roman"/>
          <w:sz w:val="24"/>
          <w:lang w:val="ru-RU"/>
        </w:rPr>
        <w:t>=</w:t>
      </w:r>
      <w:r w:rsidRPr="001D5FC7">
        <w:rPr>
          <w:rFonts w:ascii="Times New Roman" w:hAnsi="Times New Roman" w:cs="Times New Roman"/>
          <w:i/>
          <w:iCs/>
          <w:sz w:val="24"/>
          <w:lang w:val="ru-RU"/>
        </w:rPr>
        <w:t>U</w:t>
      </w:r>
      <w:r w:rsidRPr="001D5FC7">
        <w:rPr>
          <w:rFonts w:ascii="Times New Roman" w:hAnsi="Times New Roman" w:cs="Times New Roman"/>
          <w:i/>
          <w:iCs/>
          <w:sz w:val="24"/>
          <w:vertAlign w:val="subscript"/>
          <w:lang w:val="ru-RU"/>
        </w:rPr>
        <w:t>вх</w:t>
      </w:r>
      <w:r w:rsidRPr="001D5FC7">
        <w:rPr>
          <w:rFonts w:ascii="Times New Roman" w:hAnsi="Times New Roman" w:cs="Times New Roman"/>
          <w:sz w:val="24"/>
          <w:lang w:val="ru-RU"/>
        </w:rPr>
        <w:t>+</w:t>
      </w:r>
      <w:r w:rsidRPr="001D5FC7">
        <w:rPr>
          <w:rFonts w:ascii="Times New Roman" w:hAnsi="Times New Roman" w:cs="Times New Roman"/>
          <w:i/>
          <w:iCs/>
          <w:sz w:val="24"/>
          <w:lang w:val="ru-RU"/>
        </w:rPr>
        <w:t>U</w:t>
      </w:r>
      <w:r w:rsidRPr="001D5FC7">
        <w:rPr>
          <w:rFonts w:ascii="Times New Roman" w:hAnsi="Times New Roman" w:cs="Times New Roman"/>
          <w:i/>
          <w:iCs/>
          <w:sz w:val="24"/>
          <w:vertAlign w:val="subscript"/>
          <w:lang w:val="ru-RU"/>
        </w:rPr>
        <w:t>КЭ</w:t>
      </w:r>
      <w:proofErr w:type="gramStart"/>
      <w:r w:rsidRPr="001D5FC7">
        <w:rPr>
          <w:rFonts w:ascii="Times New Roman" w:hAnsi="Times New Roman" w:cs="Times New Roman"/>
          <w:i/>
          <w:iCs/>
          <w:sz w:val="24"/>
          <w:vertAlign w:val="subscript"/>
          <w:lang w:val="ru-RU"/>
        </w:rPr>
        <w:t>.н</w:t>
      </w:r>
      <w:proofErr w:type="gramEnd"/>
      <w:r w:rsidRPr="001D5FC7">
        <w:rPr>
          <w:rFonts w:ascii="Times New Roman" w:hAnsi="Times New Roman" w:cs="Times New Roman"/>
          <w:i/>
          <w:iCs/>
          <w:sz w:val="24"/>
          <w:vertAlign w:val="subscript"/>
          <w:lang w:val="ru-RU"/>
        </w:rPr>
        <w:t>ас</w:t>
      </w:r>
      <w:r w:rsidRPr="001D5FC7">
        <w:rPr>
          <w:rFonts w:ascii="Times New Roman" w:hAnsi="Times New Roman" w:cs="Times New Roman"/>
          <w:sz w:val="24"/>
          <w:lang w:val="ru-RU"/>
        </w:rPr>
        <w:t>=</w:t>
      </w:r>
      <w:r w:rsidRPr="001D5FC7">
        <w:rPr>
          <w:rFonts w:ascii="Times New Roman" w:hAnsi="Times New Roman" w:cs="Times New Roman"/>
          <w:i/>
          <w:iCs/>
          <w:sz w:val="24"/>
          <w:lang w:val="ru-RU"/>
        </w:rPr>
        <w:t>U</w:t>
      </w:r>
      <w:r w:rsidRPr="001D5FC7">
        <w:rPr>
          <w:rFonts w:ascii="Times New Roman" w:hAnsi="Times New Roman" w:cs="Times New Roman"/>
          <w:i/>
          <w:iCs/>
          <w:sz w:val="24"/>
          <w:vertAlign w:val="subscript"/>
          <w:lang w:val="ru-RU"/>
        </w:rPr>
        <w:t>БЭ.нас</w:t>
      </w:r>
      <w:r w:rsidRPr="001D5FC7">
        <w:rPr>
          <w:rFonts w:ascii="Times New Roman" w:hAnsi="Times New Roman" w:cs="Times New Roman"/>
          <w:sz w:val="24"/>
          <w:lang w:val="ru-RU"/>
        </w:rPr>
        <w:t> и транзистор VT2 откроется. В результате увеличится ток базы VT2, который будет протекать от источника питания через резистор </w:t>
      </w:r>
      <w:proofErr w:type="gramStart"/>
      <w:r w:rsidRPr="001D5FC7">
        <w:rPr>
          <w:rFonts w:ascii="Times New Roman" w:hAnsi="Times New Roman" w:cs="Times New Roman"/>
          <w:i/>
          <w:iCs/>
          <w:sz w:val="24"/>
          <w:lang w:val="ru-RU"/>
        </w:rPr>
        <w:t>R</w:t>
      </w:r>
      <w:proofErr w:type="gramEnd"/>
      <w:r w:rsidRPr="001D5FC7">
        <w:rPr>
          <w:rFonts w:ascii="Times New Roman" w:hAnsi="Times New Roman" w:cs="Times New Roman"/>
          <w:i/>
          <w:iCs/>
          <w:sz w:val="24"/>
          <w:vertAlign w:val="subscript"/>
          <w:lang w:val="ru-RU"/>
        </w:rPr>
        <w:t>б </w:t>
      </w:r>
      <w:r w:rsidRPr="001D5FC7">
        <w:rPr>
          <w:rFonts w:ascii="Times New Roman" w:hAnsi="Times New Roman" w:cs="Times New Roman"/>
          <w:sz w:val="24"/>
          <w:lang w:val="ru-RU"/>
        </w:rPr>
        <w:t>и коллекторный переход VT1, и транзистор VT2 перейдёт в режим насыщения. Дальнейшее повышение </w:t>
      </w:r>
      <w:proofErr w:type="gramStart"/>
      <w:r w:rsidRPr="001D5FC7">
        <w:rPr>
          <w:rFonts w:ascii="Times New Roman" w:hAnsi="Times New Roman" w:cs="Times New Roman"/>
          <w:i/>
          <w:iCs/>
          <w:sz w:val="24"/>
          <w:lang w:val="ru-RU"/>
        </w:rPr>
        <w:t>U</w:t>
      </w:r>
      <w:proofErr w:type="gramEnd"/>
      <w:r w:rsidRPr="001D5FC7">
        <w:rPr>
          <w:rFonts w:ascii="Times New Roman" w:hAnsi="Times New Roman" w:cs="Times New Roman"/>
          <w:i/>
          <w:iCs/>
          <w:sz w:val="24"/>
          <w:vertAlign w:val="subscript"/>
          <w:lang w:val="ru-RU"/>
        </w:rPr>
        <w:t>ВХ </w:t>
      </w:r>
      <w:r w:rsidRPr="001D5FC7">
        <w:rPr>
          <w:rFonts w:ascii="Times New Roman" w:hAnsi="Times New Roman" w:cs="Times New Roman"/>
          <w:sz w:val="24"/>
          <w:lang w:val="ru-RU"/>
        </w:rPr>
        <w:t>приведёт к запиранию эмиттерных переходов транзистора VT1, и в результате он перейдёт в режим, при котором коллекторный переход смещён в прямом направлении, а эмиттерные — в обратном (Инверсный режим включения). Напряжение на выходе схемы </w:t>
      </w:r>
      <w:r w:rsidRPr="001D5FC7">
        <w:rPr>
          <w:rFonts w:ascii="Times New Roman" w:hAnsi="Times New Roman" w:cs="Times New Roman"/>
          <w:i/>
          <w:iCs/>
          <w:sz w:val="24"/>
          <w:lang w:val="ru-RU"/>
        </w:rPr>
        <w:t>U</w:t>
      </w:r>
      <w:r w:rsidRPr="001D5FC7">
        <w:rPr>
          <w:rFonts w:ascii="Times New Roman" w:hAnsi="Times New Roman" w:cs="Times New Roman"/>
          <w:i/>
          <w:iCs/>
          <w:sz w:val="24"/>
          <w:vertAlign w:val="subscript"/>
          <w:lang w:val="ru-RU"/>
        </w:rPr>
        <w:t>ВЫХ</w:t>
      </w:r>
      <w:r w:rsidRPr="001D5FC7">
        <w:rPr>
          <w:rFonts w:ascii="Times New Roman" w:hAnsi="Times New Roman" w:cs="Times New Roman"/>
          <w:sz w:val="24"/>
          <w:lang w:val="ru-RU"/>
        </w:rPr>
        <w:t>=</w:t>
      </w:r>
      <w:r w:rsidRPr="001D5FC7">
        <w:rPr>
          <w:rFonts w:ascii="Times New Roman" w:hAnsi="Times New Roman" w:cs="Times New Roman"/>
          <w:i/>
          <w:iCs/>
          <w:sz w:val="24"/>
          <w:lang w:val="ru-RU"/>
        </w:rPr>
        <w:t>U</w:t>
      </w:r>
      <w:r w:rsidRPr="001D5FC7">
        <w:rPr>
          <w:rFonts w:ascii="Times New Roman" w:hAnsi="Times New Roman" w:cs="Times New Roman"/>
          <w:i/>
          <w:iCs/>
          <w:sz w:val="24"/>
          <w:vertAlign w:val="subscript"/>
          <w:lang w:val="ru-RU"/>
        </w:rPr>
        <w:t>КЭ</w:t>
      </w:r>
      <w:proofErr w:type="gramStart"/>
      <w:r w:rsidRPr="001D5FC7">
        <w:rPr>
          <w:rFonts w:ascii="Times New Roman" w:hAnsi="Times New Roman" w:cs="Times New Roman"/>
          <w:i/>
          <w:iCs/>
          <w:sz w:val="24"/>
          <w:vertAlign w:val="subscript"/>
          <w:lang w:val="ru-RU"/>
        </w:rPr>
        <w:t>.н</w:t>
      </w:r>
      <w:proofErr w:type="gramEnd"/>
      <w:r w:rsidRPr="001D5FC7">
        <w:rPr>
          <w:rFonts w:ascii="Times New Roman" w:hAnsi="Times New Roman" w:cs="Times New Roman"/>
          <w:i/>
          <w:iCs/>
          <w:sz w:val="24"/>
          <w:vertAlign w:val="subscript"/>
          <w:lang w:val="ru-RU"/>
        </w:rPr>
        <w:t>ас</w:t>
      </w:r>
      <w:r w:rsidRPr="001D5FC7">
        <w:rPr>
          <w:rFonts w:ascii="Times New Roman" w:hAnsi="Times New Roman" w:cs="Times New Roman"/>
          <w:sz w:val="24"/>
          <w:lang w:val="ru-RU"/>
        </w:rPr>
        <w:t>=</w:t>
      </w:r>
      <w:r w:rsidRPr="001D5FC7">
        <w:rPr>
          <w:rFonts w:ascii="Times New Roman" w:hAnsi="Times New Roman" w:cs="Times New Roman"/>
          <w:i/>
          <w:iCs/>
          <w:sz w:val="24"/>
          <w:lang w:val="ru-RU"/>
        </w:rPr>
        <w:t>U</w:t>
      </w:r>
      <w:r w:rsidRPr="001D5FC7">
        <w:rPr>
          <w:rFonts w:ascii="Times New Roman" w:hAnsi="Times New Roman" w:cs="Times New Roman"/>
          <w:sz w:val="24"/>
          <w:vertAlign w:val="superscript"/>
          <w:lang w:val="ru-RU"/>
        </w:rPr>
        <w:t>0 </w:t>
      </w:r>
      <w:r w:rsidRPr="001D5FC7">
        <w:rPr>
          <w:rFonts w:ascii="Times New Roman" w:hAnsi="Times New Roman" w:cs="Times New Roman"/>
          <w:sz w:val="24"/>
          <w:lang w:val="ru-RU"/>
        </w:rPr>
        <w:t>(транзистор VT2 в насыщении).</w:t>
      </w:r>
    </w:p>
    <w:p w:rsidR="001D5FC7" w:rsidRPr="001D5FC7" w:rsidRDefault="001D5FC7" w:rsidP="001D5FC7">
      <w:pPr>
        <w:spacing w:after="0"/>
        <w:ind w:firstLine="284"/>
        <w:jc w:val="center"/>
        <w:rPr>
          <w:rFonts w:ascii="Times New Roman" w:hAnsi="Times New Roman" w:cs="Times New Roman"/>
          <w:sz w:val="24"/>
          <w:lang w:val="ru-RU"/>
        </w:rPr>
      </w:pPr>
      <w:r w:rsidRPr="001D5FC7">
        <w:rPr>
          <w:rFonts w:ascii="Times New Roman" w:hAnsi="Times New Roman" w:cs="Times New Roman"/>
          <w:sz w:val="24"/>
          <w:lang w:val="ru-RU"/>
        </w:rPr>
        <w:t xml:space="preserve">Таким образом, рассмотренный элемент осуществляет логическую операцию </w:t>
      </w:r>
      <w:proofErr w:type="gramStart"/>
      <w:r w:rsidRPr="001D5FC7">
        <w:rPr>
          <w:rFonts w:ascii="Times New Roman" w:hAnsi="Times New Roman" w:cs="Times New Roman"/>
          <w:sz w:val="24"/>
          <w:lang w:val="ru-RU"/>
        </w:rPr>
        <w:t>И-НЕ</w:t>
      </w:r>
      <w:proofErr w:type="gramEnd"/>
      <w:r w:rsidRPr="001D5FC7">
        <w:rPr>
          <w:rFonts w:ascii="Times New Roman" w:hAnsi="Times New Roman" w:cs="Times New Roman"/>
          <w:sz w:val="24"/>
          <w:lang w:val="ru-RU"/>
        </w:rPr>
        <w:t>.</w:t>
      </w:r>
    </w:p>
    <w:p w:rsidR="001D5FC7" w:rsidRPr="001D5FC7" w:rsidRDefault="001D5FC7" w:rsidP="001D5FC7">
      <w:pPr>
        <w:spacing w:after="0"/>
        <w:ind w:firstLine="709"/>
        <w:jc w:val="both"/>
        <w:rPr>
          <w:rFonts w:ascii="Times New Roman" w:hAnsi="Times New Roman" w:cs="Times New Roman"/>
          <w:sz w:val="24"/>
          <w:lang w:val="ru-RU"/>
        </w:rPr>
      </w:pPr>
      <w:r w:rsidRPr="001D5FC7">
        <w:rPr>
          <w:rFonts w:ascii="Times New Roman" w:hAnsi="Times New Roman" w:cs="Times New Roman"/>
          <w:sz w:val="24"/>
          <w:lang w:val="ru-RU"/>
        </w:rPr>
        <w:t>Простейшая схема элемента ТТЛ имеет ряд недостатков. При последовательном включении таких элементов, когда к выходу элемента подключаются эмиттеры других таких же элементов, ток, потребляемый от ЛЭ, увеличивается, уменьшается напряжение высокого уровня (лог. «1»). Поэтому элемент обладает низкой нагрузочной способностью. Это обусловлено наличием больших эмиттерных токов многоэмиттерного транзистора в инверсном режиме, которые потребляются от ЛЭ транзисторами-нагрузками.</w:t>
      </w:r>
    </w:p>
    <w:p w:rsidR="008B036C" w:rsidRDefault="001D5FC7" w:rsidP="001D5FC7">
      <w:pPr>
        <w:spacing w:after="0"/>
        <w:ind w:firstLine="709"/>
        <w:jc w:val="both"/>
        <w:rPr>
          <w:rFonts w:ascii="Times New Roman" w:hAnsi="Times New Roman" w:cs="Times New Roman"/>
          <w:sz w:val="24"/>
          <w:lang w:val="ru-RU"/>
        </w:rPr>
      </w:pPr>
      <w:r w:rsidRPr="001D5FC7">
        <w:rPr>
          <w:rFonts w:ascii="Times New Roman" w:hAnsi="Times New Roman" w:cs="Times New Roman"/>
          <w:sz w:val="24"/>
          <w:lang w:val="ru-RU"/>
        </w:rPr>
        <w:t>Кроме того, эта схема имеет малую помехоустойчивость по отношению к уровню положительной помехи: </w:t>
      </w:r>
      <w:r w:rsidRPr="001D5FC7">
        <w:rPr>
          <w:rFonts w:ascii="Times New Roman" w:hAnsi="Times New Roman" w:cs="Times New Roman"/>
          <w:i/>
          <w:iCs/>
          <w:sz w:val="24"/>
          <w:lang w:val="ru-RU"/>
        </w:rPr>
        <w:t>U</w:t>
      </w:r>
      <w:r w:rsidRPr="001D5FC7">
        <w:rPr>
          <w:rFonts w:ascii="Times New Roman" w:hAnsi="Times New Roman" w:cs="Times New Roman"/>
          <w:sz w:val="24"/>
          <w:vertAlign w:val="superscript"/>
          <w:lang w:val="ru-RU"/>
        </w:rPr>
        <w:t>+</w:t>
      </w:r>
      <w:r w:rsidRPr="001D5FC7">
        <w:rPr>
          <w:rFonts w:ascii="Times New Roman" w:hAnsi="Times New Roman" w:cs="Times New Roman"/>
          <w:sz w:val="24"/>
          <w:vertAlign w:val="subscript"/>
          <w:lang w:val="ru-RU"/>
        </w:rPr>
        <w:t>ПОМ</w:t>
      </w:r>
      <w:r w:rsidRPr="001D5FC7">
        <w:rPr>
          <w:rFonts w:ascii="Times New Roman" w:hAnsi="Times New Roman" w:cs="Times New Roman"/>
          <w:sz w:val="24"/>
          <w:lang w:val="ru-RU"/>
        </w:rPr>
        <w:t>=</w:t>
      </w:r>
      <w:r w:rsidRPr="001D5FC7">
        <w:rPr>
          <w:rFonts w:ascii="Times New Roman" w:hAnsi="Times New Roman" w:cs="Times New Roman"/>
          <w:i/>
          <w:iCs/>
          <w:sz w:val="24"/>
          <w:lang w:val="ru-RU"/>
        </w:rPr>
        <w:t>U</w:t>
      </w:r>
      <w:r w:rsidRPr="001D5FC7">
        <w:rPr>
          <w:rFonts w:ascii="Times New Roman" w:hAnsi="Times New Roman" w:cs="Times New Roman"/>
          <w:i/>
          <w:iCs/>
          <w:sz w:val="24"/>
          <w:vertAlign w:val="subscript"/>
          <w:lang w:val="ru-RU"/>
        </w:rPr>
        <w:t>БЭ</w:t>
      </w:r>
      <w:proofErr w:type="gramStart"/>
      <w:r w:rsidRPr="001D5FC7">
        <w:rPr>
          <w:rFonts w:ascii="Times New Roman" w:hAnsi="Times New Roman" w:cs="Times New Roman"/>
          <w:i/>
          <w:iCs/>
          <w:sz w:val="24"/>
          <w:vertAlign w:val="subscript"/>
          <w:lang w:val="ru-RU"/>
        </w:rPr>
        <w:t>.н</w:t>
      </w:r>
      <w:proofErr w:type="gramEnd"/>
      <w:r w:rsidRPr="001D5FC7">
        <w:rPr>
          <w:rFonts w:ascii="Times New Roman" w:hAnsi="Times New Roman" w:cs="Times New Roman"/>
          <w:i/>
          <w:iCs/>
          <w:sz w:val="24"/>
          <w:vertAlign w:val="subscript"/>
          <w:lang w:val="ru-RU"/>
        </w:rPr>
        <w:t>ас</w:t>
      </w:r>
      <w:r w:rsidRPr="001D5FC7">
        <w:rPr>
          <w:rFonts w:ascii="Times New Roman" w:hAnsi="Times New Roman" w:cs="Times New Roman"/>
          <w:i/>
          <w:iCs/>
          <w:sz w:val="24"/>
          <w:lang w:val="ru-RU"/>
        </w:rPr>
        <w:t>–U</w:t>
      </w:r>
      <w:r w:rsidRPr="001D5FC7">
        <w:rPr>
          <w:rFonts w:ascii="Times New Roman" w:hAnsi="Times New Roman" w:cs="Times New Roman"/>
          <w:sz w:val="24"/>
          <w:vertAlign w:val="superscript"/>
          <w:lang w:val="ru-RU"/>
        </w:rPr>
        <w:t>0</w:t>
      </w:r>
      <w:r w:rsidRPr="001D5FC7">
        <w:rPr>
          <w:rFonts w:ascii="Times New Roman" w:hAnsi="Times New Roman" w:cs="Times New Roman"/>
          <w:sz w:val="24"/>
          <w:lang w:val="ru-RU"/>
        </w:rPr>
        <w:t>=</w:t>
      </w:r>
      <w:r w:rsidRPr="001D5FC7">
        <w:rPr>
          <w:rFonts w:ascii="Times New Roman" w:hAnsi="Times New Roman" w:cs="Times New Roman"/>
          <w:i/>
          <w:iCs/>
          <w:sz w:val="24"/>
          <w:lang w:val="ru-RU"/>
        </w:rPr>
        <w:t>U</w:t>
      </w:r>
      <w:r w:rsidRPr="001D5FC7">
        <w:rPr>
          <w:rFonts w:ascii="Times New Roman" w:hAnsi="Times New Roman" w:cs="Times New Roman"/>
          <w:i/>
          <w:iCs/>
          <w:sz w:val="24"/>
          <w:vertAlign w:val="subscript"/>
          <w:lang w:val="ru-RU"/>
        </w:rPr>
        <w:t>БЭ.нас</w:t>
      </w:r>
      <w:r w:rsidRPr="001D5FC7">
        <w:rPr>
          <w:rFonts w:ascii="Times New Roman" w:hAnsi="Times New Roman" w:cs="Times New Roman"/>
          <w:sz w:val="24"/>
          <w:lang w:val="ru-RU"/>
        </w:rPr>
        <w:t>–2</w:t>
      </w:r>
      <w:r w:rsidRPr="001D5FC7">
        <w:rPr>
          <w:rFonts w:ascii="Times New Roman" w:hAnsi="Times New Roman" w:cs="Times New Roman"/>
          <w:i/>
          <w:iCs/>
          <w:sz w:val="24"/>
          <w:lang w:val="ru-RU"/>
        </w:rPr>
        <w:t>U</w:t>
      </w:r>
      <w:r w:rsidRPr="001D5FC7">
        <w:rPr>
          <w:rFonts w:ascii="Times New Roman" w:hAnsi="Times New Roman" w:cs="Times New Roman"/>
          <w:i/>
          <w:iCs/>
          <w:sz w:val="24"/>
          <w:vertAlign w:val="subscript"/>
          <w:lang w:val="ru-RU"/>
        </w:rPr>
        <w:t>КЭ.нас</w:t>
      </w:r>
      <w:r w:rsidRPr="001D5FC7">
        <w:rPr>
          <w:rFonts w:ascii="Times New Roman" w:hAnsi="Times New Roman" w:cs="Times New Roman"/>
          <w:sz w:val="24"/>
          <w:lang w:val="ru-RU"/>
        </w:rPr>
        <w:t>. Для устранения указанных недостатков используют схемы ТТЛ со сложным инвертором</w:t>
      </w:r>
      <w:r w:rsidR="00732B70">
        <w:rPr>
          <w:rFonts w:ascii="Times New Roman" w:hAnsi="Times New Roman" w:cs="Times New Roman"/>
          <w:sz w:val="24"/>
          <w:lang w:val="ru-RU"/>
        </w:rPr>
        <w:t>.</w:t>
      </w:r>
    </w:p>
    <w:p w:rsidR="00732B70" w:rsidRPr="00732B70" w:rsidRDefault="00732B70" w:rsidP="00732B70">
      <w:pPr>
        <w:spacing w:after="0"/>
        <w:ind w:firstLine="709"/>
        <w:jc w:val="both"/>
        <w:rPr>
          <w:rFonts w:ascii="Times New Roman" w:hAnsi="Times New Roman" w:cs="Times New Roman"/>
          <w:sz w:val="24"/>
          <w:lang w:val="ru-RU"/>
        </w:rPr>
      </w:pPr>
      <w:r w:rsidRPr="00732B70">
        <w:rPr>
          <w:rFonts w:ascii="Times New Roman" w:hAnsi="Times New Roman" w:cs="Times New Roman"/>
          <w:sz w:val="24"/>
          <w:lang w:val="ru-RU"/>
        </w:rPr>
        <w:t xml:space="preserve">Схема ТТЛ со сложным инвертором (рисунок 1,б) также, как и схема с простым инвертором, осуществляет логическую операцию </w:t>
      </w:r>
      <w:proofErr w:type="gramStart"/>
      <w:r w:rsidRPr="00732B70">
        <w:rPr>
          <w:rFonts w:ascii="Times New Roman" w:hAnsi="Times New Roman" w:cs="Times New Roman"/>
          <w:sz w:val="24"/>
          <w:lang w:val="ru-RU"/>
        </w:rPr>
        <w:t>И-НЕ</w:t>
      </w:r>
      <w:proofErr w:type="gramEnd"/>
      <w:r w:rsidRPr="00732B70">
        <w:rPr>
          <w:rFonts w:ascii="Times New Roman" w:hAnsi="Times New Roman" w:cs="Times New Roman"/>
          <w:sz w:val="24"/>
          <w:lang w:val="ru-RU"/>
        </w:rPr>
        <w:t>. При наличии на входах напряжения лог. «0» многоэмиттерный транзистор VT1 находится в режиме насыщения, а транзистор VT2 закрыт. Следовательно, закрыт и транзистор VT4, поскольку ток через резистор R4 не протекает и напряжение на базе VT4 </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бэ</w:t>
      </w:r>
      <w:r w:rsidRPr="00732B70">
        <w:rPr>
          <w:rFonts w:ascii="Times New Roman" w:hAnsi="Times New Roman" w:cs="Times New Roman"/>
          <w:sz w:val="24"/>
          <w:vertAlign w:val="subscript"/>
          <w:lang w:val="ru-RU"/>
        </w:rPr>
        <w:t>4</w:t>
      </w:r>
      <w:r w:rsidRPr="00732B70">
        <w:rPr>
          <w:rFonts w:ascii="Times New Roman" w:hAnsi="Times New Roman" w:cs="Times New Roman"/>
          <w:sz w:val="24"/>
          <w:lang w:val="ru-RU"/>
        </w:rPr>
        <w:t>="0". Транзистор VT3 открыт, так как его база подключена к источнику питания E через резистор R2. Сопротивление резистора R3 невелико, поэтому VT3 работает как эмиттерный повторитель. Через транзистор VT3 и открытый диод VD протекает ток нагрузки логического элемента и выходное напряжение, соответствующее уровню лог. «1», равно напряжению питания за минусом падения напряжения</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БЭ</w:t>
      </w:r>
      <w:proofErr w:type="gramStart"/>
      <w:r w:rsidRPr="00732B70">
        <w:rPr>
          <w:rFonts w:ascii="Times New Roman" w:hAnsi="Times New Roman" w:cs="Times New Roman"/>
          <w:i/>
          <w:iCs/>
          <w:sz w:val="24"/>
          <w:vertAlign w:val="subscript"/>
          <w:lang w:val="ru-RU"/>
        </w:rPr>
        <w:t>.н</w:t>
      </w:r>
      <w:proofErr w:type="gramEnd"/>
      <w:r w:rsidRPr="00732B70">
        <w:rPr>
          <w:rFonts w:ascii="Times New Roman" w:hAnsi="Times New Roman" w:cs="Times New Roman"/>
          <w:i/>
          <w:iCs/>
          <w:sz w:val="24"/>
          <w:vertAlign w:val="subscript"/>
          <w:lang w:val="ru-RU"/>
        </w:rPr>
        <w:t>ас</w:t>
      </w:r>
      <w:r w:rsidRPr="00732B70">
        <w:rPr>
          <w:rFonts w:ascii="Times New Roman" w:hAnsi="Times New Roman" w:cs="Times New Roman"/>
          <w:sz w:val="24"/>
          <w:lang w:val="ru-RU"/>
        </w:rPr>
        <w:t>, падения напряжения на открытом диоде </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д</w:t>
      </w:r>
      <w:r w:rsidRPr="00732B70">
        <w:rPr>
          <w:rFonts w:ascii="Times New Roman" w:hAnsi="Times New Roman" w:cs="Times New Roman"/>
          <w:sz w:val="24"/>
          <w:lang w:val="ru-RU"/>
        </w:rPr>
        <w:t>=</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БЭ.нас </w:t>
      </w:r>
      <w:r w:rsidRPr="00732B70">
        <w:rPr>
          <w:rFonts w:ascii="Times New Roman" w:hAnsi="Times New Roman" w:cs="Times New Roman"/>
          <w:sz w:val="24"/>
          <w:lang w:val="ru-RU"/>
        </w:rPr>
        <w:t>и небольшого падения напряжения на сопротивлении R</w:t>
      </w:r>
      <w:r w:rsidRPr="00732B70">
        <w:rPr>
          <w:rFonts w:ascii="Times New Roman" w:hAnsi="Times New Roman" w:cs="Times New Roman"/>
          <w:sz w:val="24"/>
          <w:vertAlign w:val="subscript"/>
          <w:lang w:val="ru-RU"/>
        </w:rPr>
        <w:t>2</w:t>
      </w:r>
      <w:r w:rsidRPr="00732B70">
        <w:rPr>
          <w:rFonts w:ascii="Times New Roman" w:hAnsi="Times New Roman" w:cs="Times New Roman"/>
          <w:sz w:val="24"/>
          <w:lang w:val="ru-RU"/>
        </w:rPr>
        <w:t> от тока базы VT2:</w:t>
      </w:r>
      <w:r w:rsidRPr="00732B70">
        <w:rPr>
          <w:rFonts w:ascii="Times New Roman" w:hAnsi="Times New Roman" w:cs="Times New Roman"/>
          <w:i/>
          <w:iCs/>
          <w:sz w:val="24"/>
          <w:lang w:val="ru-RU"/>
        </w:rPr>
        <w:t>U</w:t>
      </w:r>
      <w:r w:rsidRPr="00732B70">
        <w:rPr>
          <w:rFonts w:ascii="Times New Roman" w:hAnsi="Times New Roman" w:cs="Times New Roman"/>
          <w:sz w:val="24"/>
          <w:lang w:val="ru-RU"/>
        </w:rPr>
        <w:t>¹=</w:t>
      </w:r>
      <w:r w:rsidRPr="00732B70">
        <w:rPr>
          <w:rFonts w:ascii="Times New Roman" w:hAnsi="Times New Roman" w:cs="Times New Roman"/>
          <w:i/>
          <w:iCs/>
          <w:sz w:val="24"/>
          <w:lang w:val="ru-RU"/>
        </w:rPr>
        <w:t>E</w:t>
      </w:r>
      <w:r w:rsidRPr="00732B70">
        <w:rPr>
          <w:rFonts w:ascii="Times New Roman" w:hAnsi="Times New Roman" w:cs="Times New Roman"/>
          <w:sz w:val="24"/>
          <w:lang w:val="ru-RU"/>
        </w:rPr>
        <w:t>–2</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КЭ</w:t>
      </w:r>
      <w:proofErr w:type="gramStart"/>
      <w:r w:rsidRPr="00732B70">
        <w:rPr>
          <w:rFonts w:ascii="Times New Roman" w:hAnsi="Times New Roman" w:cs="Times New Roman"/>
          <w:i/>
          <w:iCs/>
          <w:sz w:val="24"/>
          <w:vertAlign w:val="subscript"/>
          <w:lang w:val="ru-RU"/>
        </w:rPr>
        <w:t>.н</w:t>
      </w:r>
      <w:proofErr w:type="gramEnd"/>
      <w:r w:rsidRPr="00732B70">
        <w:rPr>
          <w:rFonts w:ascii="Times New Roman" w:hAnsi="Times New Roman" w:cs="Times New Roman"/>
          <w:i/>
          <w:iCs/>
          <w:sz w:val="24"/>
          <w:vertAlign w:val="subscript"/>
          <w:lang w:val="ru-RU"/>
        </w:rPr>
        <w:t>ас </w:t>
      </w:r>
      <w:r w:rsidRPr="00732B70">
        <w:rPr>
          <w:rFonts w:ascii="Times New Roman" w:hAnsi="Times New Roman" w:cs="Times New Roman"/>
          <w:sz w:val="24"/>
          <w:lang w:val="ru-RU"/>
        </w:rPr>
        <w:t>– </w:t>
      </w:r>
      <w:r w:rsidRPr="00732B70">
        <w:rPr>
          <w:rFonts w:ascii="Times New Roman" w:hAnsi="Times New Roman" w:cs="Times New Roman"/>
          <w:i/>
          <w:iCs/>
          <w:sz w:val="24"/>
          <w:lang w:val="ru-RU"/>
        </w:rPr>
        <w:t>R</w:t>
      </w:r>
      <w:r w:rsidRPr="00732B70">
        <w:rPr>
          <w:rFonts w:ascii="Times New Roman" w:hAnsi="Times New Roman" w:cs="Times New Roman"/>
          <w:sz w:val="24"/>
          <w:vertAlign w:val="subscript"/>
          <w:lang w:val="ru-RU"/>
        </w:rPr>
        <w:t>2</w:t>
      </w:r>
      <w:r w:rsidRPr="00732B70">
        <w:rPr>
          <w:rFonts w:ascii="Times New Roman" w:hAnsi="Times New Roman" w:cs="Times New Roman"/>
          <w:i/>
          <w:iCs/>
          <w:sz w:val="24"/>
          <w:lang w:val="ru-RU"/>
        </w:rPr>
        <w:t>I</w:t>
      </w:r>
      <w:r w:rsidRPr="00732B70">
        <w:rPr>
          <w:rFonts w:ascii="Times New Roman" w:hAnsi="Times New Roman" w:cs="Times New Roman"/>
          <w:i/>
          <w:iCs/>
          <w:sz w:val="24"/>
          <w:vertAlign w:val="subscript"/>
          <w:lang w:val="ru-RU"/>
        </w:rPr>
        <w:t>Б</w:t>
      </w:r>
      <w:r w:rsidRPr="00732B70">
        <w:rPr>
          <w:rFonts w:ascii="Times New Roman" w:hAnsi="Times New Roman" w:cs="Times New Roman"/>
          <w:sz w:val="24"/>
          <w:vertAlign w:val="subscript"/>
          <w:lang w:val="ru-RU"/>
        </w:rPr>
        <w:t>2 </w:t>
      </w:r>
      <w:r w:rsidRPr="00732B70">
        <w:rPr>
          <w:rFonts w:ascii="Times New Roman" w:hAnsi="Times New Roman" w:cs="Times New Roman"/>
          <w:sz w:val="24"/>
          <w:lang w:val="ru-RU"/>
        </w:rPr>
        <w:t>= </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n–</w:t>
      </w:r>
      <w:r w:rsidRPr="00732B70">
        <w:rPr>
          <w:rFonts w:ascii="Times New Roman" w:hAnsi="Times New Roman" w:cs="Times New Roman"/>
          <w:sz w:val="24"/>
          <w:lang w:val="ru-RU"/>
        </w:rPr>
        <w:t>2</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БЭ.нас</w:t>
      </w:r>
      <w:r w:rsidRPr="00732B70">
        <w:rPr>
          <w:rFonts w:ascii="Times New Roman" w:hAnsi="Times New Roman" w:cs="Times New Roman"/>
          <w:sz w:val="24"/>
          <w:lang w:val="ru-RU"/>
        </w:rPr>
        <w:t>.</w:t>
      </w:r>
    </w:p>
    <w:p w:rsidR="00732B70" w:rsidRPr="00732B70" w:rsidRDefault="00732B70" w:rsidP="00732B70">
      <w:pPr>
        <w:spacing w:after="0"/>
        <w:ind w:firstLine="709"/>
        <w:jc w:val="both"/>
        <w:rPr>
          <w:rFonts w:ascii="Times New Roman" w:hAnsi="Times New Roman" w:cs="Times New Roman"/>
          <w:sz w:val="24"/>
          <w:lang w:val="ru-RU"/>
        </w:rPr>
      </w:pPr>
      <w:r w:rsidRPr="00732B70">
        <w:rPr>
          <w:rFonts w:ascii="Times New Roman" w:hAnsi="Times New Roman" w:cs="Times New Roman"/>
          <w:sz w:val="24"/>
          <w:lang w:val="ru-RU"/>
        </w:rPr>
        <w:t>Рассмотренному режиму соответствует участок 1 передаточной характеристики логического элемента ТТЛ (рисунок </w:t>
      </w:r>
      <w:r w:rsidR="00B4352E">
        <w:rPr>
          <w:rFonts w:ascii="Times New Roman" w:hAnsi="Times New Roman" w:cs="Times New Roman"/>
          <w:sz w:val="24"/>
          <w:lang w:val="ru-RU"/>
        </w:rPr>
        <w:t xml:space="preserve">2 </w:t>
      </w:r>
      <w:r w:rsidRPr="00732B70">
        <w:rPr>
          <w:rFonts w:ascii="Times New Roman" w:hAnsi="Times New Roman" w:cs="Times New Roman"/>
          <w:sz w:val="24"/>
          <w:lang w:val="ru-RU"/>
        </w:rPr>
        <w:t>а)</w:t>
      </w:r>
    </w:p>
    <w:p w:rsidR="00732B70" w:rsidRPr="00732B70" w:rsidRDefault="00732B70" w:rsidP="00732B70">
      <w:pPr>
        <w:spacing w:after="0"/>
        <w:ind w:firstLine="709"/>
        <w:jc w:val="both"/>
        <w:rPr>
          <w:rFonts w:ascii="Times New Roman" w:hAnsi="Times New Roman" w:cs="Times New Roman"/>
          <w:sz w:val="24"/>
          <w:lang w:val="ru-RU"/>
        </w:rPr>
      </w:pPr>
      <w:r w:rsidRPr="00732B70">
        <w:rPr>
          <w:rFonts w:ascii="Times New Roman" w:hAnsi="Times New Roman" w:cs="Times New Roman"/>
          <w:noProof/>
          <w:sz w:val="24"/>
          <w:lang w:val="ru-RU" w:eastAsia="ru-RU"/>
        </w:rPr>
        <w:drawing>
          <wp:inline distT="0" distB="0" distL="0" distR="0">
            <wp:extent cx="5114925" cy="2105025"/>
            <wp:effectExtent l="0" t="0" r="9525" b="9525"/>
            <wp:docPr id="155" name="Рисунок 155" descr="http://www.plam.ru/radioel/lekcii_po_shemotehnik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lam.ru/radioel/lekcii_po_shemotehnike/image103.png"/>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5114925" cy="2105025"/>
                    </a:xfrm>
                    <a:prstGeom prst="rect">
                      <a:avLst/>
                    </a:prstGeom>
                    <a:noFill/>
                    <a:ln>
                      <a:noFill/>
                    </a:ln>
                  </pic:spPr>
                </pic:pic>
              </a:graphicData>
            </a:graphic>
          </wp:inline>
        </w:drawing>
      </w:r>
    </w:p>
    <w:p w:rsidR="00732B70" w:rsidRPr="00732B70" w:rsidRDefault="00732B70" w:rsidP="00732B70">
      <w:pPr>
        <w:spacing w:after="0"/>
        <w:ind w:firstLine="709"/>
        <w:jc w:val="both"/>
        <w:rPr>
          <w:rFonts w:ascii="Times New Roman" w:hAnsi="Times New Roman" w:cs="Times New Roman"/>
          <w:sz w:val="24"/>
          <w:lang w:val="ru-RU"/>
        </w:rPr>
      </w:pPr>
      <w:r w:rsidRPr="00732B70">
        <w:rPr>
          <w:rFonts w:ascii="Times New Roman" w:hAnsi="Times New Roman" w:cs="Times New Roman"/>
          <w:sz w:val="24"/>
          <w:lang w:val="ru-RU"/>
        </w:rPr>
        <w:t>Рисунок </w:t>
      </w:r>
      <w:r w:rsidR="00B4352E">
        <w:rPr>
          <w:rFonts w:ascii="Times New Roman" w:hAnsi="Times New Roman" w:cs="Times New Roman"/>
          <w:sz w:val="24"/>
          <w:lang w:val="ru-RU"/>
        </w:rPr>
        <w:t>2</w:t>
      </w:r>
      <w:r w:rsidRPr="00732B70">
        <w:rPr>
          <w:rFonts w:ascii="Times New Roman" w:hAnsi="Times New Roman" w:cs="Times New Roman"/>
          <w:sz w:val="24"/>
          <w:lang w:val="ru-RU"/>
        </w:rPr>
        <w:t> Характеристики </w:t>
      </w:r>
      <w:proofErr w:type="gramStart"/>
      <w:r w:rsidRPr="00732B70">
        <w:rPr>
          <w:rFonts w:ascii="Times New Roman" w:hAnsi="Times New Roman" w:cs="Times New Roman"/>
          <w:sz w:val="24"/>
          <w:lang w:val="ru-RU"/>
        </w:rPr>
        <w:t>базового</w:t>
      </w:r>
      <w:proofErr w:type="gramEnd"/>
      <w:r w:rsidRPr="00732B70">
        <w:rPr>
          <w:rFonts w:ascii="Times New Roman" w:hAnsi="Times New Roman" w:cs="Times New Roman"/>
          <w:sz w:val="24"/>
          <w:lang w:val="ru-RU"/>
        </w:rPr>
        <w:t> ЛЭ серии 155:</w:t>
      </w:r>
    </w:p>
    <w:p w:rsidR="00732B70" w:rsidRPr="00732B70" w:rsidRDefault="00732B70" w:rsidP="00732B70">
      <w:pPr>
        <w:spacing w:after="0"/>
        <w:ind w:firstLine="709"/>
        <w:jc w:val="both"/>
        <w:rPr>
          <w:rFonts w:ascii="Times New Roman" w:hAnsi="Times New Roman" w:cs="Times New Roman"/>
          <w:sz w:val="24"/>
          <w:lang w:val="ru-RU"/>
        </w:rPr>
      </w:pPr>
      <w:r w:rsidRPr="00732B70">
        <w:rPr>
          <w:rFonts w:ascii="Times New Roman" w:hAnsi="Times New Roman" w:cs="Times New Roman"/>
          <w:sz w:val="24"/>
          <w:lang w:val="ru-RU"/>
        </w:rPr>
        <w:t>а – передаточная, </w:t>
      </w:r>
      <w:proofErr w:type="gramStart"/>
      <w:r w:rsidRPr="00732B70">
        <w:rPr>
          <w:rFonts w:ascii="Times New Roman" w:hAnsi="Times New Roman" w:cs="Times New Roman"/>
          <w:sz w:val="24"/>
          <w:lang w:val="ru-RU"/>
        </w:rPr>
        <w:t>б</w:t>
      </w:r>
      <w:proofErr w:type="gramEnd"/>
      <w:r w:rsidRPr="00732B70">
        <w:rPr>
          <w:rFonts w:ascii="Times New Roman" w:hAnsi="Times New Roman" w:cs="Times New Roman"/>
          <w:sz w:val="24"/>
          <w:lang w:val="ru-RU"/>
        </w:rPr>
        <w:t xml:space="preserve"> – входная.</w:t>
      </w:r>
    </w:p>
    <w:p w:rsidR="00732B70" w:rsidRPr="00732B70" w:rsidRDefault="00732B70" w:rsidP="00732B70">
      <w:pPr>
        <w:spacing w:after="0"/>
        <w:ind w:firstLine="709"/>
        <w:jc w:val="both"/>
        <w:rPr>
          <w:rFonts w:ascii="Times New Roman" w:hAnsi="Times New Roman" w:cs="Times New Roman"/>
          <w:sz w:val="24"/>
          <w:lang w:val="ru-RU"/>
        </w:rPr>
      </w:pPr>
      <w:r w:rsidRPr="00732B70">
        <w:rPr>
          <w:rFonts w:ascii="Times New Roman" w:hAnsi="Times New Roman" w:cs="Times New Roman"/>
          <w:sz w:val="24"/>
          <w:lang w:val="ru-RU"/>
        </w:rPr>
        <w:t>При увеличении напряжения на всех входах потенциал базы VT2 возрастает и при </w:t>
      </w:r>
      <w:proofErr w:type="gramStart"/>
      <w:r w:rsidRPr="00732B70">
        <w:rPr>
          <w:rFonts w:ascii="Times New Roman" w:hAnsi="Times New Roman" w:cs="Times New Roman"/>
          <w:i/>
          <w:iCs/>
          <w:sz w:val="24"/>
          <w:lang w:val="ru-RU"/>
        </w:rPr>
        <w:t>U</w:t>
      </w:r>
      <w:proofErr w:type="gramEnd"/>
      <w:r w:rsidRPr="00732B70">
        <w:rPr>
          <w:rFonts w:ascii="Times New Roman" w:hAnsi="Times New Roman" w:cs="Times New Roman"/>
          <w:i/>
          <w:iCs/>
          <w:sz w:val="24"/>
          <w:vertAlign w:val="subscript"/>
          <w:lang w:val="ru-RU"/>
        </w:rPr>
        <w:t>ВХ</w:t>
      </w:r>
      <w:r w:rsidRPr="00732B70">
        <w:rPr>
          <w:rFonts w:ascii="Times New Roman" w:hAnsi="Times New Roman" w:cs="Times New Roman"/>
          <w:sz w:val="24"/>
          <w:lang w:val="ru-RU"/>
        </w:rPr>
        <w:t>=</w:t>
      </w:r>
      <w:r w:rsidRPr="00732B70">
        <w:rPr>
          <w:rFonts w:ascii="Times New Roman" w:hAnsi="Times New Roman" w:cs="Times New Roman"/>
          <w:i/>
          <w:iCs/>
          <w:sz w:val="24"/>
          <w:lang w:val="ru-RU"/>
        </w:rPr>
        <w:t>U</w:t>
      </w:r>
      <w:r w:rsidRPr="00732B70">
        <w:rPr>
          <w:rFonts w:ascii="Times New Roman" w:hAnsi="Times New Roman" w:cs="Times New Roman"/>
          <w:sz w:val="24"/>
          <w:vertAlign w:val="superscript"/>
          <w:lang w:val="ru-RU"/>
        </w:rPr>
        <w:t>0</w:t>
      </w:r>
      <w:r w:rsidRPr="00732B70">
        <w:rPr>
          <w:rFonts w:ascii="Times New Roman" w:hAnsi="Times New Roman" w:cs="Times New Roman"/>
          <w:i/>
          <w:iCs/>
          <w:sz w:val="24"/>
          <w:vertAlign w:val="subscript"/>
          <w:lang w:val="ru-RU"/>
        </w:rPr>
        <w:t>пор </w:t>
      </w:r>
      <w:r w:rsidRPr="00732B70">
        <w:rPr>
          <w:rFonts w:ascii="Times New Roman" w:hAnsi="Times New Roman" w:cs="Times New Roman"/>
          <w:sz w:val="24"/>
          <w:lang w:val="ru-RU"/>
        </w:rPr>
        <w:t>транзистор VT2 открывается, начинает протекать коллекторный ток </w:t>
      </w:r>
      <w:r w:rsidRPr="00732B70">
        <w:rPr>
          <w:rFonts w:ascii="Times New Roman" w:hAnsi="Times New Roman" w:cs="Times New Roman"/>
          <w:i/>
          <w:iCs/>
          <w:sz w:val="24"/>
          <w:lang w:val="ru-RU"/>
        </w:rPr>
        <w:t>I</w:t>
      </w:r>
      <w:r w:rsidRPr="00732B70">
        <w:rPr>
          <w:rFonts w:ascii="Times New Roman" w:hAnsi="Times New Roman" w:cs="Times New Roman"/>
          <w:i/>
          <w:iCs/>
          <w:sz w:val="24"/>
          <w:vertAlign w:val="subscript"/>
          <w:lang w:val="ru-RU"/>
        </w:rPr>
        <w:t>K</w:t>
      </w:r>
      <w:r w:rsidRPr="00732B70">
        <w:rPr>
          <w:rFonts w:ascii="Times New Roman" w:hAnsi="Times New Roman" w:cs="Times New Roman"/>
          <w:sz w:val="24"/>
          <w:vertAlign w:val="subscript"/>
          <w:lang w:val="ru-RU"/>
        </w:rPr>
        <w:t>2 </w:t>
      </w:r>
      <w:r w:rsidRPr="00732B70">
        <w:rPr>
          <w:rFonts w:ascii="Times New Roman" w:hAnsi="Times New Roman" w:cs="Times New Roman"/>
          <w:sz w:val="24"/>
          <w:lang w:val="ru-RU"/>
        </w:rPr>
        <w:t xml:space="preserve">через резисторы R2 и R4. В результате базовый ток VT3 уменьшается, падение напряжения на нём </w:t>
      </w:r>
      <w:proofErr w:type="gramStart"/>
      <w:r w:rsidRPr="00732B70">
        <w:rPr>
          <w:rFonts w:ascii="Times New Roman" w:hAnsi="Times New Roman" w:cs="Times New Roman"/>
          <w:sz w:val="24"/>
          <w:lang w:val="ru-RU"/>
        </w:rPr>
        <w:t>увеличивается</w:t>
      </w:r>
      <w:proofErr w:type="gramEnd"/>
      <w:r w:rsidRPr="00732B70">
        <w:rPr>
          <w:rFonts w:ascii="Times New Roman" w:hAnsi="Times New Roman" w:cs="Times New Roman"/>
          <w:sz w:val="24"/>
          <w:lang w:val="ru-RU"/>
        </w:rPr>
        <w:t xml:space="preserve"> и выходное напряжение снижается (участок 2 на рисунке 12). Пока на резисторе R4падение напряжения </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R</w:t>
      </w:r>
      <w:r w:rsidRPr="00732B70">
        <w:rPr>
          <w:rFonts w:ascii="Times New Roman" w:hAnsi="Times New Roman" w:cs="Times New Roman"/>
          <w:sz w:val="24"/>
          <w:vertAlign w:val="subscript"/>
          <w:lang w:val="ru-RU"/>
        </w:rPr>
        <w:t>4</w:t>
      </w:r>
      <w:r w:rsidRPr="00732B70">
        <w:rPr>
          <w:rFonts w:ascii="Times New Roman" w:hAnsi="Times New Roman" w:cs="Times New Roman"/>
          <w:sz w:val="24"/>
          <w:lang w:val="ru-RU"/>
        </w:rPr>
        <w:t>&lt;</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БЭ</w:t>
      </w:r>
      <w:proofErr w:type="gramStart"/>
      <w:r w:rsidRPr="00732B70">
        <w:rPr>
          <w:rFonts w:ascii="Times New Roman" w:hAnsi="Times New Roman" w:cs="Times New Roman"/>
          <w:i/>
          <w:iCs/>
          <w:sz w:val="24"/>
          <w:vertAlign w:val="subscript"/>
          <w:lang w:val="ru-RU"/>
        </w:rPr>
        <w:t>.н</w:t>
      </w:r>
      <w:proofErr w:type="gramEnd"/>
      <w:r w:rsidRPr="00732B70">
        <w:rPr>
          <w:rFonts w:ascii="Times New Roman" w:hAnsi="Times New Roman" w:cs="Times New Roman"/>
          <w:i/>
          <w:iCs/>
          <w:sz w:val="24"/>
          <w:vertAlign w:val="subscript"/>
          <w:lang w:val="ru-RU"/>
        </w:rPr>
        <w:t>ас</w:t>
      </w:r>
      <w:r w:rsidRPr="00732B70">
        <w:rPr>
          <w:rFonts w:ascii="Times New Roman" w:hAnsi="Times New Roman" w:cs="Times New Roman"/>
          <w:sz w:val="24"/>
          <w:lang w:val="ru-RU"/>
        </w:rPr>
        <w:t>  транзистор VT4 закрыт. Когда </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ВХ</w:t>
      </w:r>
      <w:r w:rsidRPr="00732B70">
        <w:rPr>
          <w:rFonts w:ascii="Times New Roman" w:hAnsi="Times New Roman" w:cs="Times New Roman"/>
          <w:sz w:val="24"/>
          <w:lang w:val="ru-RU"/>
        </w:rPr>
        <w:t>=</w:t>
      </w:r>
      <w:r w:rsidRPr="00732B70">
        <w:rPr>
          <w:rFonts w:ascii="Times New Roman" w:hAnsi="Times New Roman" w:cs="Times New Roman"/>
          <w:i/>
          <w:iCs/>
          <w:sz w:val="24"/>
          <w:lang w:val="ru-RU"/>
        </w:rPr>
        <w:t>U</w:t>
      </w:r>
      <w:r w:rsidRPr="00732B70">
        <w:rPr>
          <w:rFonts w:ascii="Times New Roman" w:hAnsi="Times New Roman" w:cs="Times New Roman"/>
          <w:sz w:val="24"/>
          <w:lang w:val="ru-RU"/>
        </w:rPr>
        <w:t>¹</w:t>
      </w:r>
      <w:r w:rsidRPr="00732B70">
        <w:rPr>
          <w:rFonts w:ascii="Times New Roman" w:hAnsi="Times New Roman" w:cs="Times New Roman"/>
          <w:i/>
          <w:iCs/>
          <w:sz w:val="24"/>
          <w:vertAlign w:val="subscript"/>
          <w:lang w:val="ru-RU"/>
        </w:rPr>
        <w:t>пор</w:t>
      </w:r>
      <w:r w:rsidRPr="00732B70">
        <w:rPr>
          <w:rFonts w:ascii="Times New Roman" w:hAnsi="Times New Roman" w:cs="Times New Roman"/>
          <w:sz w:val="24"/>
          <w:lang w:val="ru-RU"/>
        </w:rPr>
        <w:t>=2</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БЭ</w:t>
      </w:r>
      <w:proofErr w:type="gramStart"/>
      <w:r w:rsidRPr="00732B70">
        <w:rPr>
          <w:rFonts w:ascii="Times New Roman" w:hAnsi="Times New Roman" w:cs="Times New Roman"/>
          <w:i/>
          <w:iCs/>
          <w:sz w:val="24"/>
          <w:vertAlign w:val="subscript"/>
          <w:lang w:val="ru-RU"/>
        </w:rPr>
        <w:t>.н</w:t>
      </w:r>
      <w:proofErr w:type="gramEnd"/>
      <w:r w:rsidRPr="00732B70">
        <w:rPr>
          <w:rFonts w:ascii="Times New Roman" w:hAnsi="Times New Roman" w:cs="Times New Roman"/>
          <w:i/>
          <w:iCs/>
          <w:sz w:val="24"/>
          <w:vertAlign w:val="subscript"/>
          <w:lang w:val="ru-RU"/>
        </w:rPr>
        <w:t>ас</w:t>
      </w:r>
      <w:r w:rsidRPr="00732B70">
        <w:rPr>
          <w:rFonts w:ascii="Times New Roman" w:hAnsi="Times New Roman" w:cs="Times New Roman"/>
          <w:sz w:val="24"/>
          <w:lang w:val="ru-RU"/>
        </w:rPr>
        <w:t>–</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КЭ.нас </w:t>
      </w:r>
      <w:r w:rsidRPr="00732B70">
        <w:rPr>
          <w:rFonts w:ascii="Times New Roman" w:hAnsi="Times New Roman" w:cs="Times New Roman"/>
          <w:sz w:val="24"/>
          <w:lang w:val="ru-RU"/>
        </w:rPr>
        <w:t>открывается транзистор VT4. Дальнейшее увеличение входного напряжения приводит к насыщению VT2 и VT4 и переходу VT1 в инверсный режим (участок 3 на рисунке 12). При этом потенциал точки «</w:t>
      </w:r>
      <w:r w:rsidRPr="00732B70">
        <w:rPr>
          <w:rFonts w:ascii="Times New Roman" w:hAnsi="Times New Roman" w:cs="Times New Roman"/>
          <w:i/>
          <w:iCs/>
          <w:sz w:val="24"/>
          <w:lang w:val="ru-RU"/>
        </w:rPr>
        <w:t>а</w:t>
      </w:r>
      <w:r w:rsidRPr="00732B70">
        <w:rPr>
          <w:rFonts w:ascii="Times New Roman" w:hAnsi="Times New Roman" w:cs="Times New Roman"/>
          <w:sz w:val="24"/>
          <w:lang w:val="ru-RU"/>
        </w:rPr>
        <w:t>» (см. рисунок 11,б) равен </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a</w:t>
      </w:r>
      <w:r w:rsidRPr="00732B70">
        <w:rPr>
          <w:rFonts w:ascii="Times New Roman" w:hAnsi="Times New Roman" w:cs="Times New Roman"/>
          <w:sz w:val="24"/>
          <w:lang w:val="ru-RU"/>
        </w:rPr>
        <w:t>=</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БЭ</w:t>
      </w:r>
      <w:proofErr w:type="gramStart"/>
      <w:r w:rsidRPr="00732B70">
        <w:rPr>
          <w:rFonts w:ascii="Times New Roman" w:hAnsi="Times New Roman" w:cs="Times New Roman"/>
          <w:i/>
          <w:iCs/>
          <w:sz w:val="24"/>
          <w:vertAlign w:val="subscript"/>
          <w:lang w:val="ru-RU"/>
        </w:rPr>
        <w:t>.н</w:t>
      </w:r>
      <w:proofErr w:type="gramEnd"/>
      <w:r w:rsidRPr="00732B70">
        <w:rPr>
          <w:rFonts w:ascii="Times New Roman" w:hAnsi="Times New Roman" w:cs="Times New Roman"/>
          <w:i/>
          <w:iCs/>
          <w:sz w:val="24"/>
          <w:vertAlign w:val="subscript"/>
          <w:lang w:val="ru-RU"/>
        </w:rPr>
        <w:t>ас</w:t>
      </w:r>
      <w:r w:rsidRPr="00732B70">
        <w:rPr>
          <w:rFonts w:ascii="Times New Roman" w:hAnsi="Times New Roman" w:cs="Times New Roman"/>
          <w:sz w:val="24"/>
          <w:lang w:val="ru-RU"/>
        </w:rPr>
        <w:t>+</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КЭ.нас</w:t>
      </w:r>
      <w:r w:rsidRPr="00732B70">
        <w:rPr>
          <w:rFonts w:ascii="Times New Roman" w:hAnsi="Times New Roman" w:cs="Times New Roman"/>
          <w:sz w:val="24"/>
          <w:lang w:val="ru-RU"/>
        </w:rPr>
        <w:t>, а точки «</w:t>
      </w:r>
      <w:r w:rsidRPr="00732B70">
        <w:rPr>
          <w:rFonts w:ascii="Times New Roman" w:hAnsi="Times New Roman" w:cs="Times New Roman"/>
          <w:i/>
          <w:iCs/>
          <w:sz w:val="24"/>
          <w:lang w:val="ru-RU"/>
        </w:rPr>
        <w:t>б</w:t>
      </w:r>
      <w:r w:rsidRPr="00732B70">
        <w:rPr>
          <w:rFonts w:ascii="Times New Roman" w:hAnsi="Times New Roman" w:cs="Times New Roman"/>
          <w:sz w:val="24"/>
          <w:lang w:val="ru-RU"/>
        </w:rPr>
        <w:t>» — </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б</w:t>
      </w:r>
      <w:r w:rsidRPr="00732B70">
        <w:rPr>
          <w:rFonts w:ascii="Times New Roman" w:hAnsi="Times New Roman" w:cs="Times New Roman"/>
          <w:sz w:val="24"/>
          <w:lang w:val="ru-RU"/>
        </w:rPr>
        <w:t>=</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КЭ.нас</w:t>
      </w:r>
      <w:r w:rsidRPr="00732B70">
        <w:rPr>
          <w:rFonts w:ascii="Times New Roman" w:hAnsi="Times New Roman" w:cs="Times New Roman"/>
          <w:sz w:val="24"/>
          <w:lang w:val="ru-RU"/>
        </w:rPr>
        <w:t>, следовательно, </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аб</w:t>
      </w:r>
      <w:r w:rsidRPr="00732B70">
        <w:rPr>
          <w:rFonts w:ascii="Times New Roman" w:hAnsi="Times New Roman" w:cs="Times New Roman"/>
          <w:sz w:val="24"/>
          <w:lang w:val="ru-RU"/>
        </w:rPr>
        <w:t>=</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а</w:t>
      </w:r>
      <w:r w:rsidRPr="00732B70">
        <w:rPr>
          <w:rFonts w:ascii="Times New Roman" w:hAnsi="Times New Roman" w:cs="Times New Roman"/>
          <w:sz w:val="24"/>
          <w:lang w:val="ru-RU"/>
        </w:rPr>
        <w:t>–</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б</w:t>
      </w:r>
      <w:r w:rsidRPr="00732B70">
        <w:rPr>
          <w:rFonts w:ascii="Times New Roman" w:hAnsi="Times New Roman" w:cs="Times New Roman"/>
          <w:sz w:val="24"/>
          <w:lang w:val="ru-RU"/>
        </w:rPr>
        <w:t>=</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БЭ.нас</w:t>
      </w:r>
      <w:r w:rsidRPr="00732B70">
        <w:rPr>
          <w:rFonts w:ascii="Times New Roman" w:hAnsi="Times New Roman" w:cs="Times New Roman"/>
          <w:sz w:val="24"/>
          <w:lang w:val="ru-RU"/>
        </w:rPr>
        <w:t>. Для отпирания транзистора VT3 и диода VD1 требуется </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аб</w:t>
      </w:r>
      <w:r w:rsidRPr="00732B70">
        <w:rPr>
          <w:rFonts w:ascii="Times New Roman" w:hAnsi="Times New Roman" w:cs="Times New Roman"/>
          <w:sz w:val="24"/>
          <w:lang w:val="ru-RU"/>
        </w:rPr>
        <w:t>≥2</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БЭ</w:t>
      </w:r>
      <w:proofErr w:type="gramStart"/>
      <w:r w:rsidRPr="00732B70">
        <w:rPr>
          <w:rFonts w:ascii="Times New Roman" w:hAnsi="Times New Roman" w:cs="Times New Roman"/>
          <w:i/>
          <w:iCs/>
          <w:sz w:val="24"/>
          <w:vertAlign w:val="subscript"/>
          <w:lang w:val="ru-RU"/>
        </w:rPr>
        <w:t>.н</w:t>
      </w:r>
      <w:proofErr w:type="gramEnd"/>
      <w:r w:rsidRPr="00732B70">
        <w:rPr>
          <w:rFonts w:ascii="Times New Roman" w:hAnsi="Times New Roman" w:cs="Times New Roman"/>
          <w:i/>
          <w:iCs/>
          <w:sz w:val="24"/>
          <w:vertAlign w:val="subscript"/>
          <w:lang w:val="ru-RU"/>
        </w:rPr>
        <w:t>ас</w:t>
      </w:r>
      <w:r w:rsidRPr="00732B70">
        <w:rPr>
          <w:rFonts w:ascii="Times New Roman" w:hAnsi="Times New Roman" w:cs="Times New Roman"/>
          <w:sz w:val="24"/>
          <w:lang w:val="ru-RU"/>
        </w:rPr>
        <w:t>. Так как это условие не выполняется, то VT3 и VD1 оказываются закрытыми и напряжение на входе схемы равно </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КЭ</w:t>
      </w:r>
      <w:proofErr w:type="gramStart"/>
      <w:r w:rsidRPr="00732B70">
        <w:rPr>
          <w:rFonts w:ascii="Times New Roman" w:hAnsi="Times New Roman" w:cs="Times New Roman"/>
          <w:i/>
          <w:iCs/>
          <w:sz w:val="24"/>
          <w:vertAlign w:val="subscript"/>
          <w:lang w:val="ru-RU"/>
        </w:rPr>
        <w:t>.н</w:t>
      </w:r>
      <w:proofErr w:type="gramEnd"/>
      <w:r w:rsidRPr="00732B70">
        <w:rPr>
          <w:rFonts w:ascii="Times New Roman" w:hAnsi="Times New Roman" w:cs="Times New Roman"/>
          <w:i/>
          <w:iCs/>
          <w:sz w:val="24"/>
          <w:vertAlign w:val="subscript"/>
          <w:lang w:val="ru-RU"/>
        </w:rPr>
        <w:t>ас</w:t>
      </w:r>
      <w:r w:rsidRPr="00732B70">
        <w:rPr>
          <w:rFonts w:ascii="Times New Roman" w:hAnsi="Times New Roman" w:cs="Times New Roman"/>
          <w:sz w:val="24"/>
          <w:lang w:val="ru-RU"/>
        </w:rPr>
        <w:t>=</w:t>
      </w:r>
      <w:r w:rsidRPr="00732B70">
        <w:rPr>
          <w:rFonts w:ascii="Times New Roman" w:hAnsi="Times New Roman" w:cs="Times New Roman"/>
          <w:i/>
          <w:iCs/>
          <w:sz w:val="24"/>
          <w:lang w:val="ru-RU"/>
        </w:rPr>
        <w:t>U</w:t>
      </w:r>
      <w:r w:rsidRPr="00732B70">
        <w:rPr>
          <w:rFonts w:ascii="Times New Roman" w:hAnsi="Times New Roman" w:cs="Times New Roman"/>
          <w:sz w:val="24"/>
          <w:vertAlign w:val="superscript"/>
          <w:lang w:val="ru-RU"/>
        </w:rPr>
        <w:t>0 </w:t>
      </w:r>
      <w:r w:rsidRPr="00732B70">
        <w:rPr>
          <w:rFonts w:ascii="Times New Roman" w:hAnsi="Times New Roman" w:cs="Times New Roman"/>
          <w:sz w:val="24"/>
          <w:lang w:val="ru-RU"/>
        </w:rPr>
        <w:t>(участок 4 на рисунке 12).</w:t>
      </w:r>
    </w:p>
    <w:p w:rsidR="00732B70" w:rsidRPr="00732B70" w:rsidRDefault="00732B70" w:rsidP="00732B70">
      <w:pPr>
        <w:spacing w:after="0"/>
        <w:ind w:firstLine="709"/>
        <w:jc w:val="both"/>
        <w:rPr>
          <w:rFonts w:ascii="Times New Roman" w:hAnsi="Times New Roman" w:cs="Times New Roman"/>
          <w:sz w:val="24"/>
          <w:lang w:val="ru-RU"/>
        </w:rPr>
      </w:pPr>
      <w:r w:rsidRPr="00732B70">
        <w:rPr>
          <w:rFonts w:ascii="Times New Roman" w:hAnsi="Times New Roman" w:cs="Times New Roman"/>
          <w:sz w:val="24"/>
          <w:lang w:val="ru-RU"/>
        </w:rPr>
        <w:t>При переключении имеются промежутки времени, когда оба транзистора VT3 и VT4 открыты и возникают броски тока. Для ограничения амплитуды этого тока в схему включают резистор с небольшим сопротивлением (R</w:t>
      </w:r>
      <w:r w:rsidRPr="00732B70">
        <w:rPr>
          <w:rFonts w:ascii="Times New Roman" w:hAnsi="Times New Roman" w:cs="Times New Roman"/>
          <w:sz w:val="24"/>
          <w:vertAlign w:val="subscript"/>
          <w:lang w:val="ru-RU"/>
        </w:rPr>
        <w:t>3</w:t>
      </w:r>
      <w:r w:rsidRPr="00732B70">
        <w:rPr>
          <w:rFonts w:ascii="Times New Roman" w:hAnsi="Times New Roman" w:cs="Times New Roman"/>
          <w:sz w:val="24"/>
          <w:lang w:val="ru-RU"/>
        </w:rPr>
        <w:t>=100–160 Ом). </w:t>
      </w:r>
    </w:p>
    <w:p w:rsidR="00732B70" w:rsidRPr="00732B70" w:rsidRDefault="00732B70" w:rsidP="00732B70">
      <w:pPr>
        <w:spacing w:after="0"/>
        <w:ind w:firstLine="709"/>
        <w:jc w:val="both"/>
        <w:rPr>
          <w:rFonts w:ascii="Times New Roman" w:hAnsi="Times New Roman" w:cs="Times New Roman"/>
          <w:sz w:val="24"/>
          <w:lang w:val="ru-RU"/>
        </w:rPr>
      </w:pPr>
      <w:r w:rsidRPr="00732B70">
        <w:rPr>
          <w:rFonts w:ascii="Times New Roman" w:hAnsi="Times New Roman" w:cs="Times New Roman"/>
          <w:sz w:val="24"/>
          <w:lang w:val="ru-RU"/>
        </w:rPr>
        <w:t>При отрицательном напряжении на эмиттерах МЭТ большем 2</w:t>
      </w:r>
      <w:proofErr w:type="gramStart"/>
      <w:r w:rsidRPr="00732B70">
        <w:rPr>
          <w:rFonts w:ascii="Times New Roman" w:hAnsi="Times New Roman" w:cs="Times New Roman"/>
          <w:sz w:val="24"/>
          <w:lang w:val="ru-RU"/>
        </w:rPr>
        <w:t> В</w:t>
      </w:r>
      <w:proofErr w:type="gramEnd"/>
      <w:r w:rsidRPr="00732B70">
        <w:rPr>
          <w:rFonts w:ascii="Times New Roman" w:hAnsi="Times New Roman" w:cs="Times New Roman"/>
          <w:sz w:val="24"/>
          <w:lang w:val="ru-RU"/>
        </w:rPr>
        <w:t xml:space="preserve"> развивается туннельный пробой и входной ток резко увеличивается. Для защиты ЛЭ от воздействия отрицательной помехи в схему введены диоды VD2, VD3, которые ограничивают её на уровне 0,5–0,6В.</w:t>
      </w:r>
    </w:p>
    <w:p w:rsidR="00732B70" w:rsidRPr="00732B70" w:rsidRDefault="00732B70" w:rsidP="00732B70">
      <w:pPr>
        <w:spacing w:after="0"/>
        <w:ind w:firstLine="709"/>
        <w:jc w:val="both"/>
        <w:rPr>
          <w:rFonts w:ascii="Times New Roman" w:hAnsi="Times New Roman" w:cs="Times New Roman"/>
          <w:sz w:val="24"/>
          <w:lang w:val="ru-RU"/>
        </w:rPr>
      </w:pPr>
      <w:r w:rsidRPr="00732B70">
        <w:rPr>
          <w:rFonts w:ascii="Times New Roman" w:hAnsi="Times New Roman" w:cs="Times New Roman"/>
          <w:sz w:val="24"/>
          <w:lang w:val="ru-RU"/>
        </w:rPr>
        <w:t>При положительном напряжении больше (4–4,5) </w:t>
      </w:r>
      <w:proofErr w:type="gramStart"/>
      <w:r w:rsidRPr="00732B70">
        <w:rPr>
          <w:rFonts w:ascii="Times New Roman" w:hAnsi="Times New Roman" w:cs="Times New Roman"/>
          <w:sz w:val="24"/>
          <w:lang w:val="ru-RU"/>
        </w:rPr>
        <w:t>В</w:t>
      </w:r>
      <w:proofErr w:type="gramEnd"/>
      <w:r w:rsidRPr="00732B70">
        <w:rPr>
          <w:rFonts w:ascii="Times New Roman" w:hAnsi="Times New Roman" w:cs="Times New Roman"/>
          <w:sz w:val="24"/>
          <w:lang w:val="ru-RU"/>
        </w:rPr>
        <w:t xml:space="preserve"> входной ток также увеличивается, поэтому для подачи на входы ЛЭ лог. «1» нельзя подключат</w:t>
      </w:r>
      <w:r w:rsidR="00037010">
        <w:rPr>
          <w:rFonts w:ascii="Times New Roman" w:hAnsi="Times New Roman" w:cs="Times New Roman"/>
          <w:sz w:val="24"/>
          <w:lang w:val="ru-RU"/>
        </w:rPr>
        <w:t>ь входы к напряжению питания +5</w:t>
      </w:r>
      <w:r w:rsidRPr="00732B70">
        <w:rPr>
          <w:rFonts w:ascii="Times New Roman" w:hAnsi="Times New Roman" w:cs="Times New Roman"/>
          <w:sz w:val="24"/>
          <w:lang w:val="ru-RU"/>
        </w:rPr>
        <w:t>В. </w:t>
      </w:r>
    </w:p>
    <w:p w:rsidR="00732B70" w:rsidRPr="00732B70" w:rsidRDefault="00732B70" w:rsidP="00732B70">
      <w:pPr>
        <w:spacing w:after="0"/>
        <w:ind w:firstLine="709"/>
        <w:jc w:val="both"/>
        <w:rPr>
          <w:rFonts w:ascii="Times New Roman" w:hAnsi="Times New Roman" w:cs="Times New Roman"/>
          <w:sz w:val="24"/>
          <w:lang w:val="ru-RU"/>
        </w:rPr>
      </w:pPr>
      <w:r w:rsidRPr="00732B70">
        <w:rPr>
          <w:rFonts w:ascii="Times New Roman" w:hAnsi="Times New Roman" w:cs="Times New Roman"/>
          <w:sz w:val="24"/>
          <w:lang w:val="ru-RU"/>
        </w:rPr>
        <w:t>При практическом применении ЛЭ ТТЛ неиспользованные входы можно оставлять свободными. Однако при этом снижается помехоустойчивость из-за воздействия наводок на свободные выводы. Поэтому их обычно или объединяют между собой, если это не ведёт к превышению для предшествующего ЛЭ, или подключают к источнику питания +5</w:t>
      </w:r>
      <w:proofErr w:type="gramStart"/>
      <w:r w:rsidRPr="00732B70">
        <w:rPr>
          <w:rFonts w:ascii="Times New Roman" w:hAnsi="Times New Roman" w:cs="Times New Roman"/>
          <w:sz w:val="24"/>
          <w:lang w:val="ru-RU"/>
        </w:rPr>
        <w:t> В</w:t>
      </w:r>
      <w:proofErr w:type="gramEnd"/>
      <w:r w:rsidRPr="00732B70">
        <w:rPr>
          <w:rFonts w:ascii="Times New Roman" w:hAnsi="Times New Roman" w:cs="Times New Roman"/>
          <w:sz w:val="24"/>
          <w:lang w:val="ru-RU"/>
        </w:rPr>
        <w:t xml:space="preserve"> через резистор R=1 кОм, ограничивающий входной ток. К каждому резистору можно подключать до 20 входов. Таким методом уровень лог. «1» создаётся искусственно.</w:t>
      </w:r>
    </w:p>
    <w:p w:rsidR="00732B70" w:rsidRPr="00732B70" w:rsidRDefault="00732B70" w:rsidP="00732B70">
      <w:pPr>
        <w:spacing w:after="0"/>
        <w:ind w:firstLine="709"/>
        <w:jc w:val="both"/>
        <w:rPr>
          <w:rFonts w:ascii="Times New Roman" w:hAnsi="Times New Roman" w:cs="Times New Roman"/>
          <w:sz w:val="24"/>
          <w:lang w:val="ru-RU"/>
        </w:rPr>
      </w:pPr>
      <w:r w:rsidRPr="00732B70">
        <w:rPr>
          <w:rFonts w:ascii="Times New Roman" w:hAnsi="Times New Roman" w:cs="Times New Roman"/>
          <w:sz w:val="24"/>
          <w:lang w:val="ru-RU"/>
        </w:rPr>
        <w:t>Помехоустойчивость элемента ТТЛ со сложным инвертором:</w:t>
      </w:r>
    </w:p>
    <w:p w:rsidR="00732B70" w:rsidRPr="00732B70" w:rsidRDefault="00732B70" w:rsidP="00732B70">
      <w:pPr>
        <w:spacing w:after="0"/>
        <w:ind w:firstLine="709"/>
        <w:jc w:val="both"/>
        <w:rPr>
          <w:rFonts w:ascii="Times New Roman" w:hAnsi="Times New Roman" w:cs="Times New Roman"/>
          <w:sz w:val="24"/>
          <w:lang w:val="ru-RU"/>
        </w:rPr>
      </w:pPr>
      <w:r w:rsidRPr="00732B70">
        <w:rPr>
          <w:rFonts w:ascii="Times New Roman" w:hAnsi="Times New Roman" w:cs="Times New Roman"/>
          <w:i/>
          <w:iCs/>
          <w:sz w:val="24"/>
          <w:lang w:val="ru-RU"/>
        </w:rPr>
        <w:t>U</w:t>
      </w:r>
      <w:r w:rsidRPr="00732B70">
        <w:rPr>
          <w:rFonts w:ascii="Times New Roman" w:hAnsi="Times New Roman" w:cs="Times New Roman"/>
          <w:sz w:val="24"/>
          <w:vertAlign w:val="superscript"/>
          <w:lang w:val="ru-RU"/>
        </w:rPr>
        <w:t>+</w:t>
      </w:r>
      <w:r w:rsidRPr="00732B70">
        <w:rPr>
          <w:rFonts w:ascii="Times New Roman" w:hAnsi="Times New Roman" w:cs="Times New Roman"/>
          <w:i/>
          <w:iCs/>
          <w:sz w:val="24"/>
          <w:vertAlign w:val="subscript"/>
          <w:lang w:val="ru-RU"/>
        </w:rPr>
        <w:t>пом</w:t>
      </w:r>
      <w:r w:rsidRPr="00732B70">
        <w:rPr>
          <w:rFonts w:ascii="Times New Roman" w:hAnsi="Times New Roman" w:cs="Times New Roman"/>
          <w:sz w:val="24"/>
          <w:lang w:val="ru-RU"/>
        </w:rPr>
        <w:t> = </w:t>
      </w:r>
      <w:r w:rsidRPr="00732B70">
        <w:rPr>
          <w:rFonts w:ascii="Times New Roman" w:hAnsi="Times New Roman" w:cs="Times New Roman"/>
          <w:i/>
          <w:iCs/>
          <w:sz w:val="24"/>
          <w:lang w:val="ru-RU"/>
        </w:rPr>
        <w:t>U</w:t>
      </w:r>
      <w:r w:rsidRPr="00732B70">
        <w:rPr>
          <w:rFonts w:ascii="Times New Roman" w:hAnsi="Times New Roman" w:cs="Times New Roman"/>
          <w:sz w:val="24"/>
          <w:vertAlign w:val="superscript"/>
          <w:lang w:val="ru-RU"/>
        </w:rPr>
        <w:t>1</w:t>
      </w:r>
      <w:r w:rsidRPr="00732B70">
        <w:rPr>
          <w:rFonts w:ascii="Times New Roman" w:hAnsi="Times New Roman" w:cs="Times New Roman"/>
          <w:i/>
          <w:iCs/>
          <w:sz w:val="24"/>
          <w:vertAlign w:val="subscript"/>
          <w:lang w:val="ru-RU"/>
        </w:rPr>
        <w:t>пор</w:t>
      </w:r>
      <w:r w:rsidRPr="00732B70">
        <w:rPr>
          <w:rFonts w:ascii="Times New Roman" w:hAnsi="Times New Roman" w:cs="Times New Roman"/>
          <w:sz w:val="24"/>
          <w:lang w:val="ru-RU"/>
        </w:rPr>
        <w:t> – </w:t>
      </w:r>
      <w:r w:rsidRPr="00732B70">
        <w:rPr>
          <w:rFonts w:ascii="Times New Roman" w:hAnsi="Times New Roman" w:cs="Times New Roman"/>
          <w:i/>
          <w:iCs/>
          <w:sz w:val="24"/>
          <w:lang w:val="ru-RU"/>
        </w:rPr>
        <w:t>U</w:t>
      </w:r>
      <w:r w:rsidRPr="00732B70">
        <w:rPr>
          <w:rFonts w:ascii="Times New Roman" w:hAnsi="Times New Roman" w:cs="Times New Roman"/>
          <w:sz w:val="24"/>
          <w:vertAlign w:val="superscript"/>
          <w:lang w:val="ru-RU"/>
        </w:rPr>
        <w:t>0</w:t>
      </w:r>
      <w:r w:rsidRPr="00732B70">
        <w:rPr>
          <w:rFonts w:ascii="Times New Roman" w:hAnsi="Times New Roman" w:cs="Times New Roman"/>
          <w:sz w:val="24"/>
          <w:lang w:val="ru-RU"/>
        </w:rPr>
        <w:t> = 2</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БЭ</w:t>
      </w:r>
      <w:proofErr w:type="gramStart"/>
      <w:r w:rsidRPr="00732B70">
        <w:rPr>
          <w:rFonts w:ascii="Times New Roman" w:hAnsi="Times New Roman" w:cs="Times New Roman"/>
          <w:i/>
          <w:iCs/>
          <w:sz w:val="24"/>
          <w:vertAlign w:val="subscript"/>
          <w:lang w:val="ru-RU"/>
        </w:rPr>
        <w:t>.н</w:t>
      </w:r>
      <w:proofErr w:type="gramEnd"/>
      <w:r w:rsidRPr="00732B70">
        <w:rPr>
          <w:rFonts w:ascii="Times New Roman" w:hAnsi="Times New Roman" w:cs="Times New Roman"/>
          <w:i/>
          <w:iCs/>
          <w:sz w:val="24"/>
          <w:vertAlign w:val="subscript"/>
          <w:lang w:val="ru-RU"/>
        </w:rPr>
        <w:t>ас</w:t>
      </w:r>
      <w:r w:rsidRPr="00732B70">
        <w:rPr>
          <w:rFonts w:ascii="Times New Roman" w:hAnsi="Times New Roman" w:cs="Times New Roman"/>
          <w:sz w:val="24"/>
          <w:lang w:val="ru-RU"/>
        </w:rPr>
        <w:t> – 2</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КЭ.нас</w:t>
      </w:r>
    </w:p>
    <w:p w:rsidR="00732B70" w:rsidRPr="00732B70" w:rsidRDefault="00732B70" w:rsidP="00732B70">
      <w:pPr>
        <w:spacing w:after="0"/>
        <w:ind w:firstLine="709"/>
        <w:jc w:val="both"/>
        <w:rPr>
          <w:rFonts w:ascii="Times New Roman" w:hAnsi="Times New Roman" w:cs="Times New Roman"/>
          <w:sz w:val="24"/>
          <w:lang w:val="ru-RU"/>
        </w:rPr>
      </w:pPr>
      <w:r w:rsidRPr="00732B70">
        <w:rPr>
          <w:rFonts w:ascii="Times New Roman" w:hAnsi="Times New Roman" w:cs="Times New Roman"/>
          <w:i/>
          <w:iCs/>
          <w:sz w:val="24"/>
          <w:lang w:val="ru-RU"/>
        </w:rPr>
        <w:t>U</w:t>
      </w:r>
      <w:r w:rsidRPr="00732B70">
        <w:rPr>
          <w:rFonts w:ascii="Times New Roman" w:hAnsi="Times New Roman" w:cs="Times New Roman"/>
          <w:sz w:val="24"/>
          <w:vertAlign w:val="superscript"/>
          <w:lang w:val="ru-RU"/>
        </w:rPr>
        <w:t>–</w:t>
      </w:r>
      <w:r w:rsidRPr="00732B70">
        <w:rPr>
          <w:rFonts w:ascii="Times New Roman" w:hAnsi="Times New Roman" w:cs="Times New Roman"/>
          <w:i/>
          <w:iCs/>
          <w:sz w:val="24"/>
          <w:vertAlign w:val="subscript"/>
          <w:lang w:val="ru-RU"/>
        </w:rPr>
        <w:t>пом</w:t>
      </w:r>
      <w:r w:rsidRPr="00732B70">
        <w:rPr>
          <w:rFonts w:ascii="Times New Roman" w:hAnsi="Times New Roman" w:cs="Times New Roman"/>
          <w:sz w:val="24"/>
          <w:lang w:val="ru-RU"/>
        </w:rPr>
        <w:t> = </w:t>
      </w:r>
      <w:r w:rsidRPr="00732B70">
        <w:rPr>
          <w:rFonts w:ascii="Times New Roman" w:hAnsi="Times New Roman" w:cs="Times New Roman"/>
          <w:i/>
          <w:iCs/>
          <w:sz w:val="24"/>
          <w:lang w:val="ru-RU"/>
        </w:rPr>
        <w:t>U</w:t>
      </w:r>
      <w:r w:rsidRPr="00732B70">
        <w:rPr>
          <w:rFonts w:ascii="Times New Roman" w:hAnsi="Times New Roman" w:cs="Times New Roman"/>
          <w:sz w:val="24"/>
          <w:vertAlign w:val="superscript"/>
          <w:lang w:val="ru-RU"/>
        </w:rPr>
        <w:t>1</w:t>
      </w:r>
      <w:r w:rsidRPr="00732B70">
        <w:rPr>
          <w:rFonts w:ascii="Times New Roman" w:hAnsi="Times New Roman" w:cs="Times New Roman"/>
          <w:sz w:val="24"/>
          <w:lang w:val="ru-RU"/>
        </w:rPr>
        <w:t> – </w:t>
      </w:r>
      <w:r w:rsidRPr="00732B70">
        <w:rPr>
          <w:rFonts w:ascii="Times New Roman" w:hAnsi="Times New Roman" w:cs="Times New Roman"/>
          <w:i/>
          <w:iCs/>
          <w:sz w:val="24"/>
          <w:lang w:val="ru-RU"/>
        </w:rPr>
        <w:t>U</w:t>
      </w:r>
      <w:r w:rsidRPr="00732B70">
        <w:rPr>
          <w:rFonts w:ascii="Times New Roman" w:hAnsi="Times New Roman" w:cs="Times New Roman"/>
          <w:sz w:val="24"/>
          <w:vertAlign w:val="superscript"/>
          <w:lang w:val="ru-RU"/>
        </w:rPr>
        <w:t>1</w:t>
      </w:r>
      <w:r w:rsidRPr="00732B70">
        <w:rPr>
          <w:rFonts w:ascii="Times New Roman" w:hAnsi="Times New Roman" w:cs="Times New Roman"/>
          <w:i/>
          <w:iCs/>
          <w:sz w:val="24"/>
          <w:vertAlign w:val="subscript"/>
          <w:lang w:val="ru-RU"/>
        </w:rPr>
        <w:t>пор</w:t>
      </w:r>
      <w:r w:rsidRPr="00732B70">
        <w:rPr>
          <w:rFonts w:ascii="Times New Roman" w:hAnsi="Times New Roman" w:cs="Times New Roman"/>
          <w:sz w:val="24"/>
          <w:lang w:val="ru-RU"/>
        </w:rPr>
        <w:t> = </w:t>
      </w:r>
      <w:r w:rsidRPr="00732B70">
        <w:rPr>
          <w:rFonts w:ascii="Times New Roman" w:hAnsi="Times New Roman" w:cs="Times New Roman"/>
          <w:i/>
          <w:iCs/>
          <w:sz w:val="24"/>
          <w:lang w:val="ru-RU"/>
        </w:rPr>
        <w:t>E</w:t>
      </w:r>
      <w:r w:rsidRPr="00732B70">
        <w:rPr>
          <w:rFonts w:ascii="Times New Roman" w:hAnsi="Times New Roman" w:cs="Times New Roman"/>
          <w:sz w:val="24"/>
          <w:lang w:val="ru-RU"/>
        </w:rPr>
        <w:t> – 4</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БЭ</w:t>
      </w:r>
      <w:proofErr w:type="gramStart"/>
      <w:r w:rsidRPr="00732B70">
        <w:rPr>
          <w:rFonts w:ascii="Times New Roman" w:hAnsi="Times New Roman" w:cs="Times New Roman"/>
          <w:i/>
          <w:iCs/>
          <w:sz w:val="24"/>
          <w:vertAlign w:val="subscript"/>
          <w:lang w:val="ru-RU"/>
        </w:rPr>
        <w:t>.н</w:t>
      </w:r>
      <w:proofErr w:type="gramEnd"/>
      <w:r w:rsidRPr="00732B70">
        <w:rPr>
          <w:rFonts w:ascii="Times New Roman" w:hAnsi="Times New Roman" w:cs="Times New Roman"/>
          <w:i/>
          <w:iCs/>
          <w:sz w:val="24"/>
          <w:vertAlign w:val="subscript"/>
          <w:lang w:val="ru-RU"/>
        </w:rPr>
        <w:t>ас</w:t>
      </w:r>
      <w:r w:rsidRPr="00732B70">
        <w:rPr>
          <w:rFonts w:ascii="Times New Roman" w:hAnsi="Times New Roman" w:cs="Times New Roman"/>
          <w:sz w:val="24"/>
          <w:lang w:val="ru-RU"/>
        </w:rPr>
        <w:t> + </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КЭ.нас</w:t>
      </w:r>
    </w:p>
    <w:p w:rsidR="00732B70" w:rsidRPr="00732B70" w:rsidRDefault="00732B70" w:rsidP="00732B70">
      <w:pPr>
        <w:spacing w:after="0"/>
        <w:ind w:firstLine="709"/>
        <w:jc w:val="both"/>
        <w:rPr>
          <w:rFonts w:ascii="Times New Roman" w:hAnsi="Times New Roman" w:cs="Times New Roman"/>
          <w:sz w:val="24"/>
          <w:lang w:val="ru-RU"/>
        </w:rPr>
      </w:pPr>
      <w:r w:rsidRPr="00732B70">
        <w:rPr>
          <w:rFonts w:ascii="Times New Roman" w:hAnsi="Times New Roman" w:cs="Times New Roman"/>
          <w:sz w:val="24"/>
          <w:lang w:val="ru-RU"/>
        </w:rPr>
        <w:t>Быстродействие элементов ТТЛ, определяемое временем задержки распространения сигнала при включении </w:t>
      </w:r>
      <w:r w:rsidRPr="00732B70">
        <w:rPr>
          <w:rFonts w:ascii="Times New Roman" w:hAnsi="Times New Roman" w:cs="Times New Roman"/>
          <w:i/>
          <w:iCs/>
          <w:sz w:val="24"/>
          <w:lang w:val="ru-RU"/>
        </w:rPr>
        <w:t>t</w:t>
      </w:r>
      <w:r w:rsidRPr="00732B70">
        <w:rPr>
          <w:rFonts w:ascii="Times New Roman" w:hAnsi="Times New Roman" w:cs="Times New Roman"/>
          <w:sz w:val="24"/>
          <w:vertAlign w:val="superscript"/>
          <w:lang w:val="ru-RU"/>
        </w:rPr>
        <w:t>1,0</w:t>
      </w:r>
      <w:r w:rsidRPr="00732B70">
        <w:rPr>
          <w:rFonts w:ascii="Times New Roman" w:hAnsi="Times New Roman" w:cs="Times New Roman"/>
          <w:i/>
          <w:iCs/>
          <w:sz w:val="24"/>
          <w:vertAlign w:val="subscript"/>
          <w:lang w:val="ru-RU"/>
        </w:rPr>
        <w:t>зад</w:t>
      </w:r>
      <w:proofErr w:type="gramStart"/>
      <w:r w:rsidRPr="00732B70">
        <w:rPr>
          <w:rFonts w:ascii="Times New Roman" w:hAnsi="Times New Roman" w:cs="Times New Roman"/>
          <w:i/>
          <w:iCs/>
          <w:sz w:val="24"/>
          <w:vertAlign w:val="subscript"/>
          <w:lang w:val="ru-RU"/>
        </w:rPr>
        <w:t>.р</w:t>
      </w:r>
      <w:proofErr w:type="gramEnd"/>
      <w:r w:rsidRPr="00732B70">
        <w:rPr>
          <w:rFonts w:ascii="Times New Roman" w:hAnsi="Times New Roman" w:cs="Times New Roman"/>
          <w:i/>
          <w:iCs/>
          <w:sz w:val="24"/>
          <w:vertAlign w:val="subscript"/>
          <w:lang w:val="ru-RU"/>
        </w:rPr>
        <w:t> </w:t>
      </w:r>
      <w:r w:rsidRPr="00732B70">
        <w:rPr>
          <w:rFonts w:ascii="Times New Roman" w:hAnsi="Times New Roman" w:cs="Times New Roman"/>
          <w:sz w:val="24"/>
          <w:lang w:val="ru-RU"/>
        </w:rPr>
        <w:t>и выключении</w:t>
      </w:r>
      <w:r w:rsidRPr="00732B70">
        <w:rPr>
          <w:rFonts w:ascii="Times New Roman" w:hAnsi="Times New Roman" w:cs="Times New Roman"/>
          <w:i/>
          <w:iCs/>
          <w:sz w:val="24"/>
          <w:lang w:val="ru-RU"/>
        </w:rPr>
        <w:t>t</w:t>
      </w:r>
      <w:r w:rsidRPr="00732B70">
        <w:rPr>
          <w:rFonts w:ascii="Times New Roman" w:hAnsi="Times New Roman" w:cs="Times New Roman"/>
          <w:sz w:val="24"/>
          <w:vertAlign w:val="superscript"/>
          <w:lang w:val="ru-RU"/>
        </w:rPr>
        <w:t>0,1</w:t>
      </w:r>
      <w:r w:rsidRPr="00732B70">
        <w:rPr>
          <w:rFonts w:ascii="Times New Roman" w:hAnsi="Times New Roman" w:cs="Times New Roman"/>
          <w:i/>
          <w:iCs/>
          <w:sz w:val="24"/>
          <w:vertAlign w:val="subscript"/>
          <w:lang w:val="ru-RU"/>
        </w:rPr>
        <w:t>зад.р</w:t>
      </w:r>
      <w:r w:rsidRPr="00732B70">
        <w:rPr>
          <w:rFonts w:ascii="Times New Roman" w:hAnsi="Times New Roman" w:cs="Times New Roman"/>
          <w:sz w:val="24"/>
          <w:lang w:val="ru-RU"/>
        </w:rPr>
        <w:t xml:space="preserve">, зависит от длительности процессов накопления и рассасывания неосновных носителей в базах транзисторов, перезарядки </w:t>
      </w:r>
      <w:r w:rsidR="00BF3AA0">
        <w:rPr>
          <w:rFonts w:ascii="Times New Roman" w:hAnsi="Times New Roman" w:cs="Times New Roman"/>
          <w:sz w:val="24"/>
          <w:lang w:val="ru-RU"/>
        </w:rPr>
        <w:t>ёмкост</w:t>
      </w:r>
      <w:r w:rsidRPr="00732B70">
        <w:rPr>
          <w:rFonts w:ascii="Times New Roman" w:hAnsi="Times New Roman" w:cs="Times New Roman"/>
          <w:sz w:val="24"/>
          <w:lang w:val="ru-RU"/>
        </w:rPr>
        <w:t>ей коллекторных СК и эмиттерных СЭ ёмкостей переходов. Поскольку при работе элемента ТТЛ открытые транзисторы находятся в состоянии насыщения, то существенный вклад в увеличение инерционности ТТЛ вносит время рассасывания неосновных носителей при запирании транзисторов.</w:t>
      </w:r>
    </w:p>
    <w:p w:rsidR="00732B70" w:rsidRPr="00732B70" w:rsidRDefault="00732B70" w:rsidP="00732B70">
      <w:pPr>
        <w:spacing w:after="0"/>
        <w:ind w:firstLine="709"/>
        <w:jc w:val="both"/>
        <w:rPr>
          <w:rFonts w:ascii="Times New Roman" w:hAnsi="Times New Roman" w:cs="Times New Roman"/>
          <w:sz w:val="24"/>
          <w:lang w:val="ru-RU"/>
        </w:rPr>
      </w:pPr>
      <w:r w:rsidRPr="00732B70">
        <w:rPr>
          <w:rFonts w:ascii="Times New Roman" w:hAnsi="Times New Roman" w:cs="Times New Roman"/>
          <w:sz w:val="24"/>
          <w:lang w:val="ru-RU"/>
        </w:rPr>
        <w:t>Элементы ТТЛ со сложным инвертором имеют большой логический перепад, малую потребляемую мощность, высокое быстродействие и помехоустойчивость. Типичные значения параметров ТТЛ следующие: </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пит</w:t>
      </w:r>
      <w:r w:rsidRPr="00732B70">
        <w:rPr>
          <w:rFonts w:ascii="Times New Roman" w:hAnsi="Times New Roman" w:cs="Times New Roman"/>
          <w:sz w:val="24"/>
          <w:lang w:val="ru-RU"/>
        </w:rPr>
        <w:t>=5 В; </w:t>
      </w:r>
      <w:r w:rsidRPr="00732B70">
        <w:rPr>
          <w:rFonts w:ascii="Times New Roman" w:hAnsi="Times New Roman" w:cs="Times New Roman"/>
          <w:i/>
          <w:iCs/>
          <w:sz w:val="24"/>
          <w:lang w:val="ru-RU"/>
        </w:rPr>
        <w:t>U</w:t>
      </w:r>
      <w:r w:rsidRPr="00732B70">
        <w:rPr>
          <w:rFonts w:ascii="Times New Roman" w:hAnsi="Times New Roman" w:cs="Times New Roman"/>
          <w:sz w:val="24"/>
          <w:vertAlign w:val="superscript"/>
          <w:lang w:val="ru-RU"/>
        </w:rPr>
        <w:t>1</w:t>
      </w:r>
      <w:r w:rsidRPr="00732B70">
        <w:rPr>
          <w:rFonts w:ascii="Times New Roman" w:hAnsi="Times New Roman" w:cs="Times New Roman"/>
          <w:sz w:val="24"/>
          <w:lang w:val="ru-RU"/>
        </w:rPr>
        <w:t>≥2,8 В; </w:t>
      </w:r>
      <w:r w:rsidRPr="00732B70">
        <w:rPr>
          <w:rFonts w:ascii="Times New Roman" w:hAnsi="Times New Roman" w:cs="Times New Roman"/>
          <w:i/>
          <w:iCs/>
          <w:sz w:val="24"/>
          <w:lang w:val="ru-RU"/>
        </w:rPr>
        <w:t>U</w:t>
      </w:r>
      <w:r w:rsidRPr="00732B70">
        <w:rPr>
          <w:rFonts w:ascii="Times New Roman" w:hAnsi="Times New Roman" w:cs="Times New Roman"/>
          <w:sz w:val="24"/>
          <w:vertAlign w:val="superscript"/>
          <w:lang w:val="ru-RU"/>
        </w:rPr>
        <w:t>0</w:t>
      </w:r>
      <w:r w:rsidRPr="00732B70">
        <w:rPr>
          <w:rFonts w:ascii="Times New Roman" w:hAnsi="Times New Roman" w:cs="Times New Roman"/>
          <w:sz w:val="24"/>
          <w:lang w:val="ru-RU"/>
        </w:rPr>
        <w:t>≤0,5 В; </w:t>
      </w:r>
      <w:r w:rsidRPr="00732B70">
        <w:rPr>
          <w:rFonts w:ascii="Times New Roman" w:hAnsi="Times New Roman" w:cs="Times New Roman"/>
          <w:i/>
          <w:iCs/>
          <w:sz w:val="24"/>
          <w:lang w:val="ru-RU"/>
        </w:rPr>
        <w:t>t</w:t>
      </w:r>
      <w:r w:rsidRPr="00732B70">
        <w:rPr>
          <w:rFonts w:ascii="Times New Roman" w:hAnsi="Times New Roman" w:cs="Times New Roman"/>
          <w:i/>
          <w:iCs/>
          <w:sz w:val="24"/>
          <w:vertAlign w:val="subscript"/>
          <w:lang w:val="ru-RU"/>
        </w:rPr>
        <w:t>зд</w:t>
      </w:r>
      <w:proofErr w:type="gramStart"/>
      <w:r w:rsidRPr="00732B70">
        <w:rPr>
          <w:rFonts w:ascii="Times New Roman" w:hAnsi="Times New Roman" w:cs="Times New Roman"/>
          <w:i/>
          <w:iCs/>
          <w:sz w:val="24"/>
          <w:vertAlign w:val="subscript"/>
          <w:lang w:val="ru-RU"/>
        </w:rPr>
        <w:t>.с</w:t>
      </w:r>
      <w:proofErr w:type="gramEnd"/>
      <w:r w:rsidRPr="00732B70">
        <w:rPr>
          <w:rFonts w:ascii="Times New Roman" w:hAnsi="Times New Roman" w:cs="Times New Roman"/>
          <w:i/>
          <w:iCs/>
          <w:sz w:val="24"/>
          <w:vertAlign w:val="subscript"/>
          <w:lang w:val="ru-RU"/>
        </w:rPr>
        <w:t>р</w:t>
      </w:r>
      <w:r w:rsidRPr="00732B70">
        <w:rPr>
          <w:rFonts w:ascii="Times New Roman" w:hAnsi="Times New Roman" w:cs="Times New Roman"/>
          <w:sz w:val="24"/>
          <w:lang w:val="ru-RU"/>
        </w:rPr>
        <w:t>=10…20 нс; </w:t>
      </w:r>
      <w:r w:rsidRPr="00732B70">
        <w:rPr>
          <w:rFonts w:ascii="Times New Roman" w:hAnsi="Times New Roman" w:cs="Times New Roman"/>
          <w:i/>
          <w:iCs/>
          <w:sz w:val="24"/>
          <w:lang w:val="ru-RU"/>
        </w:rPr>
        <w:t>P</w:t>
      </w:r>
      <w:r w:rsidRPr="00732B70">
        <w:rPr>
          <w:rFonts w:ascii="Times New Roman" w:hAnsi="Times New Roman" w:cs="Times New Roman"/>
          <w:i/>
          <w:iCs/>
          <w:sz w:val="24"/>
          <w:vertAlign w:val="subscript"/>
          <w:lang w:val="ru-RU"/>
        </w:rPr>
        <w:t>пот.ср</w:t>
      </w:r>
      <w:r w:rsidRPr="00732B70">
        <w:rPr>
          <w:rFonts w:ascii="Times New Roman" w:hAnsi="Times New Roman" w:cs="Times New Roman"/>
          <w:sz w:val="24"/>
          <w:lang w:val="ru-RU"/>
        </w:rPr>
        <w:t>=10…20 мВт; </w:t>
      </w:r>
      <w:r w:rsidRPr="00732B70">
        <w:rPr>
          <w:rFonts w:ascii="Times New Roman" w:hAnsi="Times New Roman" w:cs="Times New Roman"/>
          <w:i/>
          <w:iCs/>
          <w:sz w:val="24"/>
          <w:lang w:val="ru-RU"/>
        </w:rPr>
        <w:t>K</w:t>
      </w:r>
      <w:r w:rsidRPr="00732B70">
        <w:rPr>
          <w:rFonts w:ascii="Times New Roman" w:hAnsi="Times New Roman" w:cs="Times New Roman"/>
          <w:i/>
          <w:iCs/>
          <w:sz w:val="24"/>
          <w:vertAlign w:val="subscript"/>
          <w:lang w:val="ru-RU"/>
        </w:rPr>
        <w:t>раз</w:t>
      </w:r>
      <w:r w:rsidRPr="00732B70">
        <w:rPr>
          <w:rFonts w:ascii="Times New Roman" w:hAnsi="Times New Roman" w:cs="Times New Roman"/>
          <w:sz w:val="24"/>
          <w:lang w:val="ru-RU"/>
        </w:rPr>
        <w:t>=10.</w:t>
      </w:r>
    </w:p>
    <w:p w:rsidR="00732B70" w:rsidRDefault="00732B70" w:rsidP="00732B70">
      <w:pPr>
        <w:spacing w:after="0"/>
        <w:ind w:firstLine="709"/>
        <w:jc w:val="both"/>
        <w:rPr>
          <w:rFonts w:ascii="Times New Roman" w:hAnsi="Times New Roman" w:cs="Times New Roman"/>
          <w:sz w:val="24"/>
          <w:lang w:val="ru-RU"/>
        </w:rPr>
      </w:pPr>
      <w:r w:rsidRPr="00732B70">
        <w:rPr>
          <w:rFonts w:ascii="Times New Roman" w:hAnsi="Times New Roman" w:cs="Times New Roman"/>
          <w:sz w:val="24"/>
          <w:lang w:val="ru-RU"/>
        </w:rPr>
        <w:t>При практическом применении ЛЭ ТТЛ неиспользованные входы можно оставлять свободными. Однако при этом снижается помехоустойчивость из-за воздействия наводок на свободные выводы. Поэтому их обычно или объединяют между собой, если это не ведёт к превышению для предшествующего ЛЭ, или подключают к источнику питания +5</w:t>
      </w:r>
      <w:proofErr w:type="gramStart"/>
      <w:r w:rsidRPr="00732B70">
        <w:rPr>
          <w:rFonts w:ascii="Times New Roman" w:hAnsi="Times New Roman" w:cs="Times New Roman"/>
          <w:sz w:val="24"/>
          <w:lang w:val="ru-RU"/>
        </w:rPr>
        <w:t> В</w:t>
      </w:r>
      <w:proofErr w:type="gramEnd"/>
      <w:r w:rsidRPr="00732B70">
        <w:rPr>
          <w:rFonts w:ascii="Times New Roman" w:hAnsi="Times New Roman" w:cs="Times New Roman"/>
          <w:sz w:val="24"/>
          <w:lang w:val="ru-RU"/>
        </w:rPr>
        <w:t xml:space="preserve"> через резистор R=1 кОм, ограничивающий входной ток. К каждому резистору можно подключать до 20 входов.</w:t>
      </w:r>
    </w:p>
    <w:p w:rsidR="00D41A38" w:rsidRPr="00D41A38" w:rsidRDefault="00D41A38" w:rsidP="00296127">
      <w:pPr>
        <w:pStyle w:val="2"/>
      </w:pPr>
      <w:bookmarkStart w:id="99" w:name="_Toc376941613"/>
      <w:r w:rsidRPr="00D41A38">
        <w:t>Элементы ТТЛШ</w:t>
      </w:r>
      <w:bookmarkEnd w:id="99"/>
    </w:p>
    <w:p w:rsidR="00D41A38" w:rsidRPr="00D41A38" w:rsidRDefault="00D41A38" w:rsidP="00D41A38">
      <w:pPr>
        <w:spacing w:after="0"/>
        <w:ind w:firstLine="709"/>
        <w:jc w:val="both"/>
        <w:rPr>
          <w:rFonts w:ascii="Times New Roman" w:hAnsi="Times New Roman" w:cs="Times New Roman"/>
          <w:sz w:val="24"/>
          <w:lang w:val="ru-RU"/>
        </w:rPr>
      </w:pPr>
      <w:r w:rsidRPr="00D41A38">
        <w:rPr>
          <w:rFonts w:ascii="Times New Roman" w:hAnsi="Times New Roman" w:cs="Times New Roman"/>
          <w:sz w:val="24"/>
          <w:lang w:val="ru-RU"/>
        </w:rPr>
        <w:t>С целью увеличения быстродействия элементов ТТЛ, в элементах ТТЛШ используются транзисторы Шотки, представляющие собой сочетание обычного транзистора и диода Шотки, включённого между базой и коллектором транзистора. Поскольку падение напряжения на диоде Шотки в открытом состоянии меньше, чем на обычном p-n-переходе, то большая часть входного тока протекает через диод и только его малая доля втекает в базу. Поэтому транзистор не входит в режим глубокого насыщения. </w:t>
      </w:r>
    </w:p>
    <w:p w:rsidR="00D41A38" w:rsidRPr="00D41A38" w:rsidRDefault="00D41A38" w:rsidP="00D41A38">
      <w:pPr>
        <w:spacing w:after="0"/>
        <w:ind w:firstLine="709"/>
        <w:jc w:val="both"/>
        <w:rPr>
          <w:rFonts w:ascii="Times New Roman" w:hAnsi="Times New Roman" w:cs="Times New Roman"/>
          <w:sz w:val="24"/>
          <w:lang w:val="ru-RU"/>
        </w:rPr>
      </w:pPr>
      <w:r w:rsidRPr="00D41A38">
        <w:rPr>
          <w:rFonts w:ascii="Times New Roman" w:hAnsi="Times New Roman" w:cs="Times New Roman"/>
          <w:sz w:val="24"/>
          <w:lang w:val="ru-RU"/>
        </w:rPr>
        <w:t xml:space="preserve">Следовательно, накопление носителей в базе из-за их инжекции через коллекторный переход практически не происходит. В связи с этим имеет место увеличение быстродействия транзисторного ключа с барьером Шотки в результате </w:t>
      </w:r>
      <w:proofErr w:type="gramStart"/>
      <w:r w:rsidRPr="00D41A38">
        <w:rPr>
          <w:rFonts w:ascii="Times New Roman" w:hAnsi="Times New Roman" w:cs="Times New Roman"/>
          <w:sz w:val="24"/>
          <w:lang w:val="ru-RU"/>
        </w:rPr>
        <w:t>уменьшения времени нарастания тока коллектора</w:t>
      </w:r>
      <w:proofErr w:type="gramEnd"/>
      <w:r w:rsidRPr="00D41A38">
        <w:rPr>
          <w:rFonts w:ascii="Times New Roman" w:hAnsi="Times New Roman" w:cs="Times New Roman"/>
          <w:sz w:val="24"/>
          <w:lang w:val="ru-RU"/>
        </w:rPr>
        <w:t xml:space="preserve"> при включении и времени рассасывания при выключении.</w:t>
      </w:r>
    </w:p>
    <w:p w:rsidR="00D41A38" w:rsidRPr="00D41A38" w:rsidRDefault="00D41A38" w:rsidP="00D41A38">
      <w:pPr>
        <w:spacing w:after="0"/>
        <w:ind w:firstLine="709"/>
        <w:jc w:val="both"/>
        <w:rPr>
          <w:rFonts w:ascii="Times New Roman" w:hAnsi="Times New Roman" w:cs="Times New Roman"/>
          <w:sz w:val="24"/>
          <w:lang w:val="ru-RU"/>
        </w:rPr>
      </w:pPr>
      <w:r w:rsidRPr="00D41A38">
        <w:rPr>
          <w:rFonts w:ascii="Times New Roman" w:hAnsi="Times New Roman" w:cs="Times New Roman"/>
          <w:sz w:val="24"/>
          <w:lang w:val="ru-RU"/>
        </w:rPr>
        <w:t>Среднее время задержки распространения сигнала элементов ТТЛ с диодами Шотки (ТТЛШ) примерно в два раза меньше по сравнению с аналогичными элементами ТТЛ. Недостатком ТТЛШ является меньшая по сравнению с аналогичными элементами ТТЛ помехоустойчивость </w:t>
      </w:r>
      <w:r w:rsidRPr="00D41A38">
        <w:rPr>
          <w:rFonts w:ascii="Times New Roman" w:hAnsi="Times New Roman" w:cs="Times New Roman"/>
          <w:i/>
          <w:iCs/>
          <w:sz w:val="24"/>
          <w:lang w:val="ru-RU"/>
        </w:rPr>
        <w:t>U</w:t>
      </w:r>
      <w:r w:rsidRPr="00D41A38">
        <w:rPr>
          <w:rFonts w:ascii="Times New Roman" w:hAnsi="Times New Roman" w:cs="Times New Roman"/>
          <w:sz w:val="24"/>
          <w:vertAlign w:val="superscript"/>
          <w:lang w:val="ru-RU"/>
        </w:rPr>
        <w:t>+</w:t>
      </w:r>
      <w:r w:rsidRPr="00D41A38">
        <w:rPr>
          <w:rFonts w:ascii="Times New Roman" w:hAnsi="Times New Roman" w:cs="Times New Roman"/>
          <w:i/>
          <w:iCs/>
          <w:sz w:val="24"/>
          <w:vertAlign w:val="subscript"/>
          <w:lang w:val="ru-RU"/>
        </w:rPr>
        <w:t>пом </w:t>
      </w:r>
      <w:r w:rsidRPr="00D41A38">
        <w:rPr>
          <w:rFonts w:ascii="Times New Roman" w:hAnsi="Times New Roman" w:cs="Times New Roman"/>
          <w:sz w:val="24"/>
          <w:lang w:val="ru-RU"/>
        </w:rPr>
        <w:t>из-за большего значения </w:t>
      </w:r>
      <w:r w:rsidRPr="00D41A38">
        <w:rPr>
          <w:rFonts w:ascii="Times New Roman" w:hAnsi="Times New Roman" w:cs="Times New Roman"/>
          <w:i/>
          <w:iCs/>
          <w:sz w:val="24"/>
          <w:lang w:val="ru-RU"/>
        </w:rPr>
        <w:t>U</w:t>
      </w:r>
      <w:r w:rsidRPr="00D41A38">
        <w:rPr>
          <w:rFonts w:ascii="Times New Roman" w:hAnsi="Times New Roman" w:cs="Times New Roman"/>
          <w:sz w:val="24"/>
          <w:vertAlign w:val="superscript"/>
          <w:lang w:val="ru-RU"/>
        </w:rPr>
        <w:t>0 </w:t>
      </w:r>
      <w:r w:rsidRPr="00D41A38">
        <w:rPr>
          <w:rFonts w:ascii="Times New Roman" w:hAnsi="Times New Roman" w:cs="Times New Roman"/>
          <w:sz w:val="24"/>
          <w:lang w:val="ru-RU"/>
        </w:rPr>
        <w:t>и меньшего </w:t>
      </w:r>
      <w:proofErr w:type="gramStart"/>
      <w:r w:rsidRPr="00D41A38">
        <w:rPr>
          <w:rFonts w:ascii="Times New Roman" w:hAnsi="Times New Roman" w:cs="Times New Roman"/>
          <w:i/>
          <w:iCs/>
          <w:sz w:val="24"/>
          <w:lang w:val="ru-RU"/>
        </w:rPr>
        <w:t>U</w:t>
      </w:r>
      <w:proofErr w:type="gramEnd"/>
      <w:r w:rsidRPr="00D41A38">
        <w:rPr>
          <w:rFonts w:ascii="Times New Roman" w:hAnsi="Times New Roman" w:cs="Times New Roman"/>
          <w:i/>
          <w:iCs/>
          <w:sz w:val="24"/>
          <w:vertAlign w:val="subscript"/>
          <w:lang w:val="ru-RU"/>
        </w:rPr>
        <w:t>пор</w:t>
      </w:r>
      <w:r w:rsidRPr="00D41A38">
        <w:rPr>
          <w:rFonts w:ascii="Times New Roman" w:hAnsi="Times New Roman" w:cs="Times New Roman"/>
          <w:sz w:val="24"/>
          <w:lang w:val="ru-RU"/>
        </w:rPr>
        <w:t>.</w:t>
      </w:r>
    </w:p>
    <w:p w:rsidR="00D41A38" w:rsidRPr="00D41A38" w:rsidRDefault="00D41A38" w:rsidP="00296127">
      <w:pPr>
        <w:pStyle w:val="2"/>
      </w:pPr>
      <w:bookmarkStart w:id="100" w:name="_Toc376941614"/>
      <w:bookmarkStart w:id="101" w:name="metkadoc7"/>
      <w:r w:rsidRPr="00D41A38">
        <w:t>Элементы ТТЛ с тремя выходными состояниями</w:t>
      </w:r>
      <w:bookmarkEnd w:id="100"/>
      <w:r w:rsidRPr="00D41A38">
        <w:t>  </w:t>
      </w:r>
    </w:p>
    <w:bookmarkEnd w:id="101"/>
    <w:p w:rsidR="00D41A38" w:rsidRPr="00D41A38" w:rsidRDefault="00D41A38" w:rsidP="00296127">
      <w:pPr>
        <w:spacing w:after="0"/>
        <w:jc w:val="both"/>
        <w:rPr>
          <w:rFonts w:ascii="Times New Roman" w:hAnsi="Times New Roman" w:cs="Times New Roman"/>
          <w:sz w:val="24"/>
          <w:lang w:val="ru-RU"/>
        </w:rPr>
      </w:pPr>
      <w:r w:rsidRPr="00D41A38">
        <w:rPr>
          <w:rFonts w:ascii="Times New Roman" w:hAnsi="Times New Roman" w:cs="Times New Roman"/>
          <w:sz w:val="24"/>
          <w:lang w:val="ru-RU"/>
        </w:rPr>
        <w:t>имеют дополнительный вход V — вход разрешения (рисунок 3,а). При подаче на этот вход напряжения </w:t>
      </w:r>
      <w:r w:rsidRPr="00D41A38">
        <w:rPr>
          <w:rFonts w:ascii="Times New Roman" w:hAnsi="Times New Roman" w:cs="Times New Roman"/>
          <w:i/>
          <w:iCs/>
          <w:sz w:val="24"/>
          <w:lang w:val="ru-RU"/>
        </w:rPr>
        <w:t>U</w:t>
      </w:r>
      <w:r w:rsidRPr="00D41A38">
        <w:rPr>
          <w:rFonts w:ascii="Times New Roman" w:hAnsi="Times New Roman" w:cs="Times New Roman"/>
          <w:sz w:val="24"/>
          <w:vertAlign w:val="superscript"/>
          <w:lang w:val="ru-RU"/>
        </w:rPr>
        <w:t>0 </w:t>
      </w:r>
      <w:r w:rsidRPr="00D41A38">
        <w:rPr>
          <w:rFonts w:ascii="Times New Roman" w:hAnsi="Times New Roman" w:cs="Times New Roman"/>
          <w:sz w:val="24"/>
          <w:lang w:val="ru-RU"/>
        </w:rPr>
        <w:t>транзистор VT5 открыт и насыщен, а транзисторы VT6 и VT7 закрыты и поэтому не влияют на работу логического элемента. В зависимости от комбинации сигналов на информационных входах на выходе ЛЭ может быть сигнал с уровнем «лог. 0» или «лог. 1». При подаче на вход V напряжения с уровнем «лог. 1» транзистор VT5 закрывается, а транзисторы VT6 и VT7 открываются, напряжение на базе транзистора VT3 уменьшается до уровня </w:t>
      </w:r>
      <w:r w:rsidRPr="00D41A38">
        <w:rPr>
          <w:rFonts w:ascii="Times New Roman" w:hAnsi="Times New Roman" w:cs="Times New Roman"/>
          <w:i/>
          <w:iCs/>
          <w:sz w:val="24"/>
          <w:lang w:val="ru-RU"/>
        </w:rPr>
        <w:t>U</w:t>
      </w:r>
      <w:r w:rsidRPr="00D41A38">
        <w:rPr>
          <w:rFonts w:ascii="Times New Roman" w:hAnsi="Times New Roman" w:cs="Times New Roman"/>
          <w:i/>
          <w:iCs/>
          <w:sz w:val="24"/>
          <w:vertAlign w:val="subscript"/>
          <w:lang w:val="ru-RU"/>
        </w:rPr>
        <w:t>БЭ</w:t>
      </w:r>
      <w:proofErr w:type="gramStart"/>
      <w:r w:rsidRPr="00D41A38">
        <w:rPr>
          <w:rFonts w:ascii="Times New Roman" w:hAnsi="Times New Roman" w:cs="Times New Roman"/>
          <w:i/>
          <w:iCs/>
          <w:sz w:val="24"/>
          <w:vertAlign w:val="subscript"/>
          <w:lang w:val="ru-RU"/>
        </w:rPr>
        <w:t>.н</w:t>
      </w:r>
      <w:proofErr w:type="gramEnd"/>
      <w:r w:rsidRPr="00D41A38">
        <w:rPr>
          <w:rFonts w:ascii="Times New Roman" w:hAnsi="Times New Roman" w:cs="Times New Roman"/>
          <w:i/>
          <w:iCs/>
          <w:sz w:val="24"/>
          <w:vertAlign w:val="subscript"/>
          <w:lang w:val="ru-RU"/>
        </w:rPr>
        <w:t>ас</w:t>
      </w:r>
      <w:r w:rsidRPr="00D41A38">
        <w:rPr>
          <w:rFonts w:ascii="Times New Roman" w:hAnsi="Times New Roman" w:cs="Times New Roman"/>
          <w:sz w:val="24"/>
          <w:lang w:val="ru-RU"/>
        </w:rPr>
        <w:t>+</w:t>
      </w:r>
      <w:r w:rsidRPr="00D41A38">
        <w:rPr>
          <w:rFonts w:ascii="Times New Roman" w:hAnsi="Times New Roman" w:cs="Times New Roman"/>
          <w:i/>
          <w:iCs/>
          <w:sz w:val="24"/>
          <w:lang w:val="ru-RU"/>
        </w:rPr>
        <w:t>U</w:t>
      </w:r>
      <w:r w:rsidRPr="00D41A38">
        <w:rPr>
          <w:rFonts w:ascii="Times New Roman" w:hAnsi="Times New Roman" w:cs="Times New Roman"/>
          <w:sz w:val="24"/>
          <w:vertAlign w:val="subscript"/>
          <w:lang w:val="ru-RU"/>
        </w:rPr>
        <w:t>д</w:t>
      </w:r>
      <w:r w:rsidRPr="00D41A38">
        <w:rPr>
          <w:rFonts w:ascii="Times New Roman" w:hAnsi="Times New Roman" w:cs="Times New Roman"/>
          <w:sz w:val="24"/>
          <w:lang w:val="ru-RU"/>
        </w:rPr>
        <w:t>, транзисторы VT2, VT3, VT4 закрываются и ЛЭ переходит в высокоимпедансное (третье) состояние, то есть отключается от нагрузки.</w:t>
      </w:r>
    </w:p>
    <w:p w:rsidR="00D41A38" w:rsidRPr="00D41A38" w:rsidRDefault="00D41A38" w:rsidP="00D41A38">
      <w:pPr>
        <w:spacing w:after="0"/>
        <w:ind w:firstLine="709"/>
        <w:jc w:val="both"/>
        <w:rPr>
          <w:rFonts w:ascii="Times New Roman" w:hAnsi="Times New Roman" w:cs="Times New Roman"/>
          <w:sz w:val="24"/>
          <w:lang w:val="ru-RU"/>
        </w:rPr>
      </w:pPr>
      <w:r w:rsidRPr="00D41A38">
        <w:rPr>
          <w:rFonts w:ascii="Times New Roman" w:hAnsi="Times New Roman" w:cs="Times New Roman"/>
          <w:sz w:val="24"/>
          <w:lang w:val="ru-RU"/>
        </w:rPr>
        <w:t xml:space="preserve">На рисунке </w:t>
      </w:r>
      <w:r w:rsidR="0015444B">
        <w:rPr>
          <w:rFonts w:ascii="Times New Roman" w:hAnsi="Times New Roman" w:cs="Times New Roman"/>
          <w:sz w:val="24"/>
          <w:lang w:val="ru-RU"/>
        </w:rPr>
        <w:t>3</w:t>
      </w:r>
      <w:r w:rsidRPr="00D41A38">
        <w:rPr>
          <w:rFonts w:ascii="Times New Roman" w:hAnsi="Times New Roman" w:cs="Times New Roman"/>
          <w:sz w:val="24"/>
          <w:lang w:val="ru-RU"/>
        </w:rPr>
        <w:t xml:space="preserve">,б показано УГО этого элемента. Значок </w:t>
      </w:r>
      <w:r w:rsidRPr="00D41A38">
        <w:rPr>
          <w:rFonts w:ascii="Cambria Math" w:hAnsi="Cambria Math" w:cs="Cambria Math"/>
          <w:sz w:val="24"/>
          <w:lang w:val="ru-RU"/>
        </w:rPr>
        <w:t>∇</w:t>
      </w:r>
      <w:r w:rsidRPr="00D41A38">
        <w:rPr>
          <w:rFonts w:ascii="Times New Roman" w:hAnsi="Times New Roman" w:cs="Times New Roman"/>
          <w:sz w:val="24"/>
          <w:lang w:val="ru-RU"/>
        </w:rPr>
        <w:t xml:space="preserve"> указывает на то, что выход имеет три состояния. Значок </w:t>
      </w:r>
      <w:r w:rsidRPr="00D41A38">
        <w:rPr>
          <w:rFonts w:ascii="Times New Roman" w:hAnsi="Times New Roman" w:cs="Times New Roman"/>
          <w:i/>
          <w:iCs/>
          <w:sz w:val="24"/>
          <w:lang w:val="ru-RU"/>
        </w:rPr>
        <w:t>E</w:t>
      </w:r>
      <w:r w:rsidRPr="00D41A38">
        <w:rPr>
          <w:rFonts w:ascii="Cambria Math" w:hAnsi="Cambria Math" w:cs="Cambria Math"/>
          <w:sz w:val="24"/>
          <w:vertAlign w:val="subscript"/>
          <w:lang w:val="ru-RU"/>
        </w:rPr>
        <w:t>∇</w:t>
      </w:r>
      <w:r w:rsidRPr="00D41A38">
        <w:rPr>
          <w:rFonts w:ascii="Times New Roman" w:hAnsi="Times New Roman" w:cs="Times New Roman"/>
          <w:sz w:val="24"/>
          <w:vertAlign w:val="subscript"/>
          <w:lang w:val="ru-RU"/>
        </w:rPr>
        <w:t> </w:t>
      </w:r>
      <w:r w:rsidRPr="00D41A38">
        <w:rPr>
          <w:rFonts w:ascii="Times New Roman" w:hAnsi="Times New Roman" w:cs="Times New Roman"/>
          <w:sz w:val="24"/>
          <w:lang w:val="ru-RU"/>
        </w:rPr>
        <w:t>«Разрешение третьего состояния» указывает, что сигналом </w:t>
      </w:r>
      <w:r w:rsidRPr="00D41A38">
        <w:rPr>
          <w:rFonts w:ascii="Times New Roman" w:hAnsi="Times New Roman" w:cs="Times New Roman"/>
          <w:noProof/>
          <w:sz w:val="24"/>
          <w:lang w:val="ru-RU" w:eastAsia="ru-RU"/>
        </w:rPr>
        <w:drawing>
          <wp:inline distT="0" distB="0" distL="0" distR="0">
            <wp:extent cx="133350" cy="266700"/>
            <wp:effectExtent l="0" t="0" r="0" b="0"/>
            <wp:docPr id="147" name="Рисунок 147" descr="http://www.plam.ru/radioel/lekcii_po_shemotehnik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lam.ru/radioel/lekcii_po_shemotehnike/image131.png"/>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133350" cy="266700"/>
                    </a:xfrm>
                    <a:prstGeom prst="rect">
                      <a:avLst/>
                    </a:prstGeom>
                    <a:noFill/>
                    <a:ln>
                      <a:noFill/>
                    </a:ln>
                  </pic:spPr>
                </pic:pic>
              </a:graphicData>
            </a:graphic>
          </wp:inline>
        </w:drawing>
      </w:r>
      <w:r w:rsidRPr="00D41A38">
        <w:rPr>
          <w:rFonts w:ascii="Times New Roman" w:hAnsi="Times New Roman" w:cs="Times New Roman"/>
          <w:sz w:val="24"/>
          <w:lang w:val="ru-RU"/>
        </w:rPr>
        <w:t>=0 ЛЭ переводится в третье (высокоомное) состояние.</w:t>
      </w:r>
    </w:p>
    <w:p w:rsidR="00D41A38" w:rsidRPr="00D41A38" w:rsidRDefault="00D41A38" w:rsidP="00D41A38">
      <w:pPr>
        <w:spacing w:after="0"/>
        <w:ind w:firstLine="709"/>
        <w:jc w:val="both"/>
        <w:rPr>
          <w:rFonts w:ascii="Times New Roman" w:hAnsi="Times New Roman" w:cs="Times New Roman"/>
          <w:sz w:val="24"/>
          <w:lang w:val="ru-RU"/>
        </w:rPr>
      </w:pPr>
      <w:r w:rsidRPr="00D41A38">
        <w:rPr>
          <w:rFonts w:ascii="Times New Roman" w:hAnsi="Times New Roman" w:cs="Times New Roman"/>
          <w:sz w:val="24"/>
          <w:lang w:val="ru-RU"/>
        </w:rPr>
        <w:t>Для уменьшения помех по цепи питания в точках подключения к шинам групп ЛЭ устанавливают развязывающие керамические конденсаторы ёмкостью порядка 0,1 мкФ на один корпус. На каждой плате между цепью питания и общей шиной 1–2 электролитических конденсатора ёмкостью 4,7–10 мкФ.</w:t>
      </w:r>
    </w:p>
    <w:p w:rsidR="00D41A38" w:rsidRPr="00D41A38" w:rsidRDefault="00D41A38" w:rsidP="00D41A38">
      <w:pPr>
        <w:spacing w:after="0"/>
        <w:ind w:firstLine="709"/>
        <w:jc w:val="both"/>
        <w:rPr>
          <w:rFonts w:ascii="Times New Roman" w:hAnsi="Times New Roman" w:cs="Times New Roman"/>
          <w:sz w:val="24"/>
          <w:lang w:val="ru-RU"/>
        </w:rPr>
      </w:pPr>
      <w:r w:rsidRPr="00D41A38">
        <w:rPr>
          <w:rFonts w:ascii="Times New Roman" w:hAnsi="Times New Roman" w:cs="Times New Roman"/>
          <w:noProof/>
          <w:sz w:val="24"/>
          <w:lang w:val="ru-RU" w:eastAsia="ru-RU"/>
        </w:rPr>
        <w:drawing>
          <wp:inline distT="0" distB="0" distL="0" distR="0">
            <wp:extent cx="5527963" cy="2377440"/>
            <wp:effectExtent l="0" t="0" r="0" b="3810"/>
            <wp:docPr id="150" name="Рисунок 150" descr="http://www.plam.ru/radioel/lekcii_po_shemotehnik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lam.ru/radioel/lekcii_po_shemotehnike/image132.png"/>
                    <pic:cNvPicPr>
                      <a:picLocks noChangeAspect="1" noChangeArrowheads="1"/>
                    </pic:cNvPicPr>
                  </pic:nvPicPr>
                  <pic:blipFill rotWithShape="1">
                    <a:blip r:embed="rId676" cstate="print">
                      <a:extLst>
                        <a:ext uri="{28A0092B-C50C-407E-A947-70E740481C1C}">
                          <a14:useLocalDpi xmlns:a14="http://schemas.microsoft.com/office/drawing/2010/main" val="0"/>
                        </a:ext>
                      </a:extLst>
                    </a:blip>
                    <a:srcRect t="2951" b="3274"/>
                    <a:stretch/>
                  </pic:blipFill>
                  <pic:spPr bwMode="auto">
                    <a:xfrm>
                      <a:off x="0" y="0"/>
                      <a:ext cx="5524500" cy="2375951"/>
                    </a:xfrm>
                    <a:prstGeom prst="rect">
                      <a:avLst/>
                    </a:prstGeom>
                    <a:noFill/>
                    <a:ln>
                      <a:noFill/>
                    </a:ln>
                    <a:extLst>
                      <a:ext uri="{53640926-AAD7-44D8-BBD7-CCE9431645EC}">
                        <a14:shadowObscured xmlns:a14="http://schemas.microsoft.com/office/drawing/2010/main"/>
                      </a:ext>
                    </a:extLst>
                  </pic:spPr>
                </pic:pic>
              </a:graphicData>
            </a:graphic>
          </wp:inline>
        </w:drawing>
      </w:r>
    </w:p>
    <w:p w:rsidR="001C08D4" w:rsidRPr="00507BEA" w:rsidRDefault="00507BEA" w:rsidP="001C08D4">
      <w:pPr>
        <w:spacing w:after="0"/>
        <w:ind w:firstLine="709"/>
        <w:jc w:val="center"/>
        <w:rPr>
          <w:rFonts w:ascii="Times New Roman" w:hAnsi="Times New Roman" w:cs="Times New Roman"/>
          <w:i/>
          <w:sz w:val="24"/>
          <w:lang w:val="ru-RU"/>
        </w:rPr>
      </w:pPr>
      <w:r w:rsidRPr="00507BEA">
        <w:rPr>
          <w:rFonts w:ascii="Times New Roman" w:hAnsi="Times New Roman" w:cs="Times New Roman"/>
          <w:i/>
          <w:sz w:val="24"/>
          <w:lang w:val="ru-RU"/>
        </w:rPr>
        <w:t>Рисунок </w:t>
      </w:r>
      <w:r w:rsidR="00D41A38" w:rsidRPr="00507BEA">
        <w:rPr>
          <w:rFonts w:ascii="Times New Roman" w:hAnsi="Times New Roman" w:cs="Times New Roman"/>
          <w:i/>
          <w:sz w:val="24"/>
          <w:lang w:val="ru-RU"/>
        </w:rPr>
        <w:t>3 Логический элемент ТТЛ </w:t>
      </w:r>
    </w:p>
    <w:p w:rsidR="00D41A38" w:rsidRPr="00507BEA" w:rsidRDefault="00D41A38" w:rsidP="001C08D4">
      <w:pPr>
        <w:spacing w:after="0"/>
        <w:ind w:firstLine="709"/>
        <w:jc w:val="center"/>
        <w:rPr>
          <w:rFonts w:ascii="Times New Roman" w:hAnsi="Times New Roman" w:cs="Times New Roman"/>
          <w:i/>
          <w:sz w:val="24"/>
          <w:lang w:val="ru-RU"/>
        </w:rPr>
      </w:pPr>
      <w:proofErr w:type="gramStart"/>
      <w:r w:rsidRPr="00507BEA">
        <w:rPr>
          <w:rFonts w:ascii="Times New Roman" w:hAnsi="Times New Roman" w:cs="Times New Roman"/>
          <w:i/>
          <w:sz w:val="24"/>
          <w:lang w:val="ru-RU"/>
        </w:rPr>
        <w:t>И-НЕ</w:t>
      </w:r>
      <w:proofErr w:type="gramEnd"/>
      <w:r w:rsidRPr="00507BEA">
        <w:rPr>
          <w:rFonts w:ascii="Times New Roman" w:hAnsi="Times New Roman" w:cs="Times New Roman"/>
          <w:i/>
          <w:sz w:val="24"/>
          <w:lang w:val="ru-RU"/>
        </w:rPr>
        <w:t> с тремя выходными состояниями а) и его УГО б).</w:t>
      </w:r>
    </w:p>
    <w:p w:rsidR="00D41A38" w:rsidRPr="00D41A38" w:rsidRDefault="00D41A38" w:rsidP="00D41A38">
      <w:pPr>
        <w:spacing w:after="0"/>
        <w:ind w:firstLine="709"/>
        <w:jc w:val="both"/>
        <w:rPr>
          <w:rFonts w:ascii="Times New Roman" w:hAnsi="Times New Roman" w:cs="Times New Roman"/>
          <w:sz w:val="24"/>
          <w:lang w:val="ru-RU"/>
        </w:rPr>
      </w:pPr>
      <w:r w:rsidRPr="00D41A38">
        <w:rPr>
          <w:rFonts w:ascii="Times New Roman" w:hAnsi="Times New Roman" w:cs="Times New Roman"/>
          <w:sz w:val="24"/>
          <w:lang w:val="ru-RU"/>
        </w:rPr>
        <w:t>В таблице </w:t>
      </w:r>
      <w:r w:rsidR="001C08D4">
        <w:rPr>
          <w:rFonts w:ascii="Times New Roman" w:hAnsi="Times New Roman" w:cs="Times New Roman"/>
          <w:sz w:val="24"/>
          <w:lang w:val="ru-RU"/>
        </w:rPr>
        <w:t>1</w:t>
      </w:r>
      <w:r w:rsidRPr="00D41A38">
        <w:rPr>
          <w:rFonts w:ascii="Times New Roman" w:hAnsi="Times New Roman" w:cs="Times New Roman"/>
          <w:sz w:val="24"/>
          <w:lang w:val="ru-RU"/>
        </w:rPr>
        <w:t> приведены параметры некоторых серий ЛЭ ТТЛ.</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31"/>
        <w:gridCol w:w="1542"/>
        <w:gridCol w:w="1031"/>
        <w:gridCol w:w="1499"/>
        <w:gridCol w:w="616"/>
        <w:gridCol w:w="892"/>
      </w:tblGrid>
      <w:tr w:rsidR="001C08D4" w:rsidRPr="001C08D4" w:rsidTr="001C08D4">
        <w:trPr>
          <w:tblCellSpacing w:w="15" w:type="dxa"/>
        </w:trPr>
        <w:tc>
          <w:tcPr>
            <w:tcW w:w="0" w:type="auto"/>
            <w:vMerge w:val="restart"/>
            <w:hideMark/>
          </w:tcPr>
          <w:p w:rsidR="001C08D4" w:rsidRPr="001C08D4" w:rsidRDefault="001C08D4" w:rsidP="001C08D4">
            <w:pPr>
              <w:spacing w:after="0" w:line="240" w:lineRule="auto"/>
              <w:jc w:val="center"/>
              <w:rPr>
                <w:rFonts w:ascii="Times New Roman" w:eastAsia="Times New Roman" w:hAnsi="Times New Roman" w:cs="Times New Roman"/>
                <w:b/>
                <w:bCs/>
                <w:sz w:val="24"/>
                <w:szCs w:val="24"/>
                <w:lang w:val="ru-RU" w:eastAsia="ru-RU"/>
              </w:rPr>
            </w:pPr>
            <w:r w:rsidRPr="001C08D4">
              <w:rPr>
                <w:rFonts w:ascii="Times New Roman" w:eastAsia="Times New Roman" w:hAnsi="Times New Roman" w:cs="Times New Roman"/>
                <w:b/>
                <w:bCs/>
                <w:sz w:val="24"/>
                <w:szCs w:val="24"/>
                <w:lang w:val="ru-RU" w:eastAsia="ru-RU"/>
              </w:rPr>
              <w:t>ПАРАМЕТРЫ</w:t>
            </w:r>
          </w:p>
        </w:tc>
        <w:tc>
          <w:tcPr>
            <w:tcW w:w="0" w:type="auto"/>
            <w:gridSpan w:val="5"/>
            <w:hideMark/>
          </w:tcPr>
          <w:p w:rsidR="001C08D4" w:rsidRPr="001C08D4" w:rsidRDefault="001C08D4" w:rsidP="001C08D4">
            <w:pPr>
              <w:spacing w:after="0" w:line="240" w:lineRule="auto"/>
              <w:jc w:val="center"/>
              <w:rPr>
                <w:rFonts w:ascii="Times New Roman" w:eastAsia="Times New Roman" w:hAnsi="Times New Roman" w:cs="Times New Roman"/>
                <w:b/>
                <w:bCs/>
                <w:sz w:val="24"/>
                <w:szCs w:val="24"/>
                <w:lang w:val="ru-RU" w:eastAsia="ru-RU"/>
              </w:rPr>
            </w:pPr>
            <w:r w:rsidRPr="001C08D4">
              <w:rPr>
                <w:rFonts w:ascii="Times New Roman" w:eastAsia="Times New Roman" w:hAnsi="Times New Roman" w:cs="Times New Roman"/>
                <w:b/>
                <w:bCs/>
                <w:sz w:val="24"/>
                <w:szCs w:val="24"/>
                <w:lang w:val="ru-RU" w:eastAsia="ru-RU"/>
              </w:rPr>
              <w:t>СЕРИИ</w:t>
            </w:r>
          </w:p>
        </w:tc>
      </w:tr>
      <w:tr w:rsidR="001C08D4" w:rsidRPr="001C08D4" w:rsidTr="001C08D4">
        <w:trPr>
          <w:tblCellSpacing w:w="15" w:type="dxa"/>
        </w:trPr>
        <w:tc>
          <w:tcPr>
            <w:tcW w:w="0" w:type="auto"/>
            <w:vMerge/>
            <w:vAlign w:val="center"/>
            <w:hideMark/>
          </w:tcPr>
          <w:p w:rsidR="001C08D4" w:rsidRPr="001C08D4" w:rsidRDefault="001C08D4" w:rsidP="001C08D4">
            <w:pPr>
              <w:spacing w:after="0" w:line="240" w:lineRule="auto"/>
              <w:rPr>
                <w:rFonts w:ascii="Times New Roman" w:eastAsia="Times New Roman" w:hAnsi="Times New Roman" w:cs="Times New Roman"/>
                <w:b/>
                <w:bCs/>
                <w:sz w:val="24"/>
                <w:szCs w:val="24"/>
                <w:lang w:val="ru-RU" w:eastAsia="ru-RU"/>
              </w:rPr>
            </w:pPr>
          </w:p>
        </w:tc>
        <w:tc>
          <w:tcPr>
            <w:tcW w:w="0" w:type="auto"/>
            <w:hideMark/>
          </w:tcPr>
          <w:p w:rsidR="001C08D4" w:rsidRPr="001C08D4" w:rsidRDefault="001C08D4" w:rsidP="001C08D4">
            <w:pPr>
              <w:spacing w:after="0" w:line="240" w:lineRule="auto"/>
              <w:jc w:val="center"/>
              <w:rPr>
                <w:rFonts w:ascii="Times New Roman" w:eastAsia="Times New Roman" w:hAnsi="Times New Roman" w:cs="Times New Roman"/>
                <w:b/>
                <w:bCs/>
                <w:sz w:val="24"/>
                <w:szCs w:val="24"/>
                <w:lang w:val="ru-RU" w:eastAsia="ru-RU"/>
              </w:rPr>
            </w:pPr>
            <w:r w:rsidRPr="001C08D4">
              <w:rPr>
                <w:rFonts w:ascii="Times New Roman" w:eastAsia="Times New Roman" w:hAnsi="Times New Roman" w:cs="Times New Roman"/>
                <w:b/>
                <w:bCs/>
                <w:sz w:val="24"/>
                <w:szCs w:val="24"/>
                <w:lang w:val="ru-RU" w:eastAsia="ru-RU"/>
              </w:rPr>
              <w:t>Универсальные</w:t>
            </w:r>
          </w:p>
        </w:tc>
        <w:tc>
          <w:tcPr>
            <w:tcW w:w="0" w:type="auto"/>
            <w:gridSpan w:val="2"/>
            <w:hideMark/>
          </w:tcPr>
          <w:p w:rsidR="001C08D4" w:rsidRPr="001C08D4" w:rsidRDefault="001C08D4" w:rsidP="001C08D4">
            <w:pPr>
              <w:spacing w:after="0" w:line="240" w:lineRule="auto"/>
              <w:jc w:val="center"/>
              <w:rPr>
                <w:rFonts w:ascii="Times New Roman" w:eastAsia="Times New Roman" w:hAnsi="Times New Roman" w:cs="Times New Roman"/>
                <w:b/>
                <w:bCs/>
                <w:sz w:val="24"/>
                <w:szCs w:val="24"/>
                <w:lang w:val="ru-RU" w:eastAsia="ru-RU"/>
              </w:rPr>
            </w:pPr>
            <w:r w:rsidRPr="001C08D4">
              <w:rPr>
                <w:rFonts w:ascii="Times New Roman" w:eastAsia="Times New Roman" w:hAnsi="Times New Roman" w:cs="Times New Roman"/>
                <w:b/>
                <w:bCs/>
                <w:sz w:val="24"/>
                <w:szCs w:val="24"/>
                <w:lang w:val="ru-RU" w:eastAsia="ru-RU"/>
              </w:rPr>
              <w:t>Высокого быстродействия</w:t>
            </w:r>
          </w:p>
        </w:tc>
        <w:tc>
          <w:tcPr>
            <w:tcW w:w="0" w:type="auto"/>
            <w:gridSpan w:val="2"/>
            <w:hideMark/>
          </w:tcPr>
          <w:p w:rsidR="001C08D4" w:rsidRPr="001C08D4" w:rsidRDefault="001C08D4" w:rsidP="001C08D4">
            <w:pPr>
              <w:spacing w:after="0" w:line="240" w:lineRule="auto"/>
              <w:jc w:val="center"/>
              <w:rPr>
                <w:rFonts w:ascii="Times New Roman" w:eastAsia="Times New Roman" w:hAnsi="Times New Roman" w:cs="Times New Roman"/>
                <w:b/>
                <w:bCs/>
                <w:sz w:val="24"/>
                <w:szCs w:val="24"/>
                <w:lang w:val="ru-RU" w:eastAsia="ru-RU"/>
              </w:rPr>
            </w:pPr>
            <w:r w:rsidRPr="001C08D4">
              <w:rPr>
                <w:rFonts w:ascii="Times New Roman" w:eastAsia="Times New Roman" w:hAnsi="Times New Roman" w:cs="Times New Roman"/>
                <w:b/>
                <w:bCs/>
                <w:sz w:val="24"/>
                <w:szCs w:val="24"/>
                <w:lang w:val="ru-RU" w:eastAsia="ru-RU"/>
              </w:rPr>
              <w:t>Микромощные</w:t>
            </w:r>
          </w:p>
        </w:tc>
      </w:tr>
      <w:tr w:rsidR="001C08D4" w:rsidRPr="001C08D4" w:rsidTr="001C08D4">
        <w:trPr>
          <w:tblCellSpacing w:w="15" w:type="dxa"/>
        </w:trPr>
        <w:tc>
          <w:tcPr>
            <w:tcW w:w="0" w:type="auto"/>
            <w:vMerge/>
            <w:vAlign w:val="center"/>
            <w:hideMark/>
          </w:tcPr>
          <w:p w:rsidR="001C08D4" w:rsidRPr="001C08D4" w:rsidRDefault="001C08D4" w:rsidP="001C08D4">
            <w:pPr>
              <w:spacing w:after="0" w:line="240" w:lineRule="auto"/>
              <w:rPr>
                <w:rFonts w:ascii="Times New Roman" w:eastAsia="Times New Roman" w:hAnsi="Times New Roman" w:cs="Times New Roman"/>
                <w:b/>
                <w:bCs/>
                <w:sz w:val="24"/>
                <w:szCs w:val="24"/>
                <w:lang w:val="ru-RU" w:eastAsia="ru-RU"/>
              </w:rPr>
            </w:pPr>
          </w:p>
        </w:tc>
        <w:tc>
          <w:tcPr>
            <w:tcW w:w="0" w:type="auto"/>
            <w:hideMark/>
          </w:tcPr>
          <w:p w:rsidR="001C08D4" w:rsidRPr="001C08D4" w:rsidRDefault="001C08D4" w:rsidP="001C08D4">
            <w:pPr>
              <w:spacing w:after="0" w:line="240" w:lineRule="auto"/>
              <w:jc w:val="center"/>
              <w:rPr>
                <w:rFonts w:ascii="Times New Roman" w:eastAsia="Times New Roman" w:hAnsi="Times New Roman" w:cs="Times New Roman"/>
                <w:b/>
                <w:bCs/>
                <w:sz w:val="24"/>
                <w:szCs w:val="24"/>
                <w:lang w:val="ru-RU" w:eastAsia="ru-RU"/>
              </w:rPr>
            </w:pPr>
            <w:r w:rsidRPr="001C08D4">
              <w:rPr>
                <w:rFonts w:ascii="Times New Roman" w:eastAsia="Times New Roman" w:hAnsi="Times New Roman" w:cs="Times New Roman"/>
                <w:b/>
                <w:bCs/>
                <w:sz w:val="24"/>
                <w:szCs w:val="24"/>
                <w:lang w:val="ru-RU" w:eastAsia="ru-RU"/>
              </w:rPr>
              <w:t>133, 155</w:t>
            </w:r>
          </w:p>
        </w:tc>
        <w:tc>
          <w:tcPr>
            <w:tcW w:w="0" w:type="auto"/>
            <w:hideMark/>
          </w:tcPr>
          <w:p w:rsidR="001C08D4" w:rsidRPr="001C08D4" w:rsidRDefault="001C08D4" w:rsidP="001C08D4">
            <w:pPr>
              <w:spacing w:after="0" w:line="240" w:lineRule="auto"/>
              <w:jc w:val="center"/>
              <w:rPr>
                <w:rFonts w:ascii="Times New Roman" w:eastAsia="Times New Roman" w:hAnsi="Times New Roman" w:cs="Times New Roman"/>
                <w:b/>
                <w:bCs/>
                <w:sz w:val="24"/>
                <w:szCs w:val="24"/>
                <w:lang w:val="ru-RU" w:eastAsia="ru-RU"/>
              </w:rPr>
            </w:pPr>
            <w:r w:rsidRPr="001C08D4">
              <w:rPr>
                <w:rFonts w:ascii="Times New Roman" w:eastAsia="Times New Roman" w:hAnsi="Times New Roman" w:cs="Times New Roman"/>
                <w:b/>
                <w:bCs/>
                <w:sz w:val="24"/>
                <w:szCs w:val="24"/>
                <w:lang w:val="ru-RU" w:eastAsia="ru-RU"/>
              </w:rPr>
              <w:t>К531</w:t>
            </w:r>
          </w:p>
        </w:tc>
        <w:tc>
          <w:tcPr>
            <w:tcW w:w="0" w:type="auto"/>
            <w:hideMark/>
          </w:tcPr>
          <w:p w:rsidR="001C08D4" w:rsidRPr="001C08D4" w:rsidRDefault="001C08D4" w:rsidP="001C08D4">
            <w:pPr>
              <w:spacing w:after="0" w:line="240" w:lineRule="auto"/>
              <w:jc w:val="center"/>
              <w:rPr>
                <w:rFonts w:ascii="Times New Roman" w:eastAsia="Times New Roman" w:hAnsi="Times New Roman" w:cs="Times New Roman"/>
                <w:b/>
                <w:bCs/>
                <w:sz w:val="24"/>
                <w:szCs w:val="24"/>
                <w:lang w:val="ru-RU" w:eastAsia="ru-RU"/>
              </w:rPr>
            </w:pPr>
            <w:r w:rsidRPr="001C08D4">
              <w:rPr>
                <w:rFonts w:ascii="Times New Roman" w:eastAsia="Times New Roman" w:hAnsi="Times New Roman" w:cs="Times New Roman"/>
                <w:b/>
                <w:bCs/>
                <w:sz w:val="24"/>
                <w:szCs w:val="24"/>
                <w:lang w:val="ru-RU" w:eastAsia="ru-RU"/>
              </w:rPr>
              <w:t>КР1531</w:t>
            </w:r>
          </w:p>
        </w:tc>
        <w:tc>
          <w:tcPr>
            <w:tcW w:w="0" w:type="auto"/>
            <w:hideMark/>
          </w:tcPr>
          <w:p w:rsidR="001C08D4" w:rsidRPr="001C08D4" w:rsidRDefault="001C08D4" w:rsidP="001C08D4">
            <w:pPr>
              <w:spacing w:after="0" w:line="240" w:lineRule="auto"/>
              <w:jc w:val="center"/>
              <w:rPr>
                <w:rFonts w:ascii="Times New Roman" w:eastAsia="Times New Roman" w:hAnsi="Times New Roman" w:cs="Times New Roman"/>
                <w:b/>
                <w:bCs/>
                <w:sz w:val="24"/>
                <w:szCs w:val="24"/>
                <w:lang w:val="ru-RU" w:eastAsia="ru-RU"/>
              </w:rPr>
            </w:pPr>
            <w:r w:rsidRPr="001C08D4">
              <w:rPr>
                <w:rFonts w:ascii="Times New Roman" w:eastAsia="Times New Roman" w:hAnsi="Times New Roman" w:cs="Times New Roman"/>
                <w:b/>
                <w:bCs/>
                <w:sz w:val="24"/>
                <w:szCs w:val="24"/>
                <w:lang w:val="ru-RU" w:eastAsia="ru-RU"/>
              </w:rPr>
              <w:t>К555</w:t>
            </w:r>
          </w:p>
        </w:tc>
        <w:tc>
          <w:tcPr>
            <w:tcW w:w="0" w:type="auto"/>
            <w:hideMark/>
          </w:tcPr>
          <w:p w:rsidR="001C08D4" w:rsidRPr="001C08D4" w:rsidRDefault="001C08D4" w:rsidP="001C08D4">
            <w:pPr>
              <w:spacing w:after="0" w:line="240" w:lineRule="auto"/>
              <w:jc w:val="center"/>
              <w:rPr>
                <w:rFonts w:ascii="Times New Roman" w:eastAsia="Times New Roman" w:hAnsi="Times New Roman" w:cs="Times New Roman"/>
                <w:b/>
                <w:bCs/>
                <w:sz w:val="24"/>
                <w:szCs w:val="24"/>
                <w:lang w:val="ru-RU" w:eastAsia="ru-RU"/>
              </w:rPr>
            </w:pPr>
            <w:r w:rsidRPr="001C08D4">
              <w:rPr>
                <w:rFonts w:ascii="Times New Roman" w:eastAsia="Times New Roman" w:hAnsi="Times New Roman" w:cs="Times New Roman"/>
                <w:b/>
                <w:bCs/>
                <w:sz w:val="24"/>
                <w:szCs w:val="24"/>
                <w:lang w:val="ru-RU" w:eastAsia="ru-RU"/>
              </w:rPr>
              <w:t>Кр1533</w:t>
            </w:r>
          </w:p>
        </w:tc>
      </w:tr>
      <w:tr w:rsidR="001C08D4" w:rsidRPr="001C08D4" w:rsidTr="001C08D4">
        <w:trPr>
          <w:tblCellSpacing w:w="15" w:type="dxa"/>
        </w:trPr>
        <w:tc>
          <w:tcPr>
            <w:tcW w:w="0" w:type="auto"/>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Входной ток I</w:t>
            </w:r>
            <w:r w:rsidRPr="001C08D4">
              <w:rPr>
                <w:rFonts w:ascii="Times New Roman" w:eastAsia="Times New Roman" w:hAnsi="Times New Roman" w:cs="Times New Roman"/>
                <w:sz w:val="24"/>
                <w:szCs w:val="24"/>
                <w:vertAlign w:val="superscript"/>
                <w:lang w:val="ru-RU" w:eastAsia="ru-RU"/>
              </w:rPr>
              <w:t>0</w:t>
            </w:r>
            <w:r w:rsidRPr="001C08D4">
              <w:rPr>
                <w:rFonts w:ascii="Times New Roman" w:eastAsia="Times New Roman" w:hAnsi="Times New Roman" w:cs="Times New Roman"/>
                <w:i/>
                <w:iCs/>
                <w:sz w:val="24"/>
                <w:szCs w:val="24"/>
                <w:vertAlign w:val="subscript"/>
                <w:lang w:val="ru-RU" w:eastAsia="ru-RU"/>
              </w:rPr>
              <w:t>ВХ</w:t>
            </w:r>
            <w:r w:rsidRPr="001C08D4">
              <w:rPr>
                <w:rFonts w:ascii="Times New Roman" w:eastAsia="Times New Roman" w:hAnsi="Times New Roman" w:cs="Times New Roman"/>
                <w:sz w:val="24"/>
                <w:szCs w:val="24"/>
                <w:lang w:val="ru-RU" w:eastAsia="ru-RU"/>
              </w:rPr>
              <w:t>, мА</w:t>
            </w:r>
          </w:p>
        </w:tc>
        <w:tc>
          <w:tcPr>
            <w:tcW w:w="0" w:type="auto"/>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-1,6</w:t>
            </w:r>
          </w:p>
        </w:tc>
        <w:tc>
          <w:tcPr>
            <w:tcW w:w="0" w:type="auto"/>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-2,0</w:t>
            </w:r>
          </w:p>
        </w:tc>
        <w:tc>
          <w:tcPr>
            <w:tcW w:w="0" w:type="auto"/>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-0,6</w:t>
            </w:r>
          </w:p>
        </w:tc>
        <w:tc>
          <w:tcPr>
            <w:tcW w:w="0" w:type="auto"/>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-0,36</w:t>
            </w:r>
          </w:p>
        </w:tc>
        <w:tc>
          <w:tcPr>
            <w:tcW w:w="0" w:type="auto"/>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-0,2</w:t>
            </w:r>
          </w:p>
        </w:tc>
      </w:tr>
      <w:tr w:rsidR="001C08D4" w:rsidRPr="001C08D4" w:rsidTr="001C08D4">
        <w:trPr>
          <w:tblCellSpacing w:w="15" w:type="dxa"/>
        </w:trPr>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Входной ток </w:t>
            </w:r>
            <w:r w:rsidRPr="001C08D4">
              <w:rPr>
                <w:rFonts w:ascii="Times New Roman" w:eastAsia="Times New Roman" w:hAnsi="Times New Roman" w:cs="Times New Roman"/>
                <w:i/>
                <w:iCs/>
                <w:sz w:val="24"/>
                <w:szCs w:val="24"/>
                <w:lang w:val="ru-RU" w:eastAsia="ru-RU"/>
              </w:rPr>
              <w:t>I</w:t>
            </w:r>
            <w:r w:rsidRPr="001C08D4">
              <w:rPr>
                <w:rFonts w:ascii="Times New Roman" w:eastAsia="Times New Roman" w:hAnsi="Times New Roman" w:cs="Times New Roman"/>
                <w:sz w:val="24"/>
                <w:szCs w:val="24"/>
                <w:vertAlign w:val="superscript"/>
                <w:lang w:val="ru-RU" w:eastAsia="ru-RU"/>
              </w:rPr>
              <w:t>1</w:t>
            </w:r>
            <w:r w:rsidRPr="001C08D4">
              <w:rPr>
                <w:rFonts w:ascii="Times New Roman" w:eastAsia="Times New Roman" w:hAnsi="Times New Roman" w:cs="Times New Roman"/>
                <w:i/>
                <w:iCs/>
                <w:sz w:val="24"/>
                <w:szCs w:val="24"/>
                <w:vertAlign w:val="subscript"/>
                <w:lang w:val="ru-RU" w:eastAsia="ru-RU"/>
              </w:rPr>
              <w:t>ВХ</w:t>
            </w:r>
            <w:r w:rsidRPr="001C08D4">
              <w:rPr>
                <w:rFonts w:ascii="Times New Roman" w:eastAsia="Times New Roman" w:hAnsi="Times New Roman" w:cs="Times New Roman"/>
                <w:sz w:val="24"/>
                <w:szCs w:val="24"/>
                <w:lang w:val="ru-RU" w:eastAsia="ru-RU"/>
              </w:rPr>
              <w:t>, мА</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0,04</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0,05</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0,02</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0,02</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0,02</w:t>
            </w:r>
          </w:p>
        </w:tc>
      </w:tr>
      <w:tr w:rsidR="001C08D4" w:rsidRPr="001C08D4" w:rsidTr="001C08D4">
        <w:trPr>
          <w:tblCellSpacing w:w="15" w:type="dxa"/>
        </w:trPr>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Выходное напряжение </w:t>
            </w:r>
            <w:r w:rsidRPr="001C08D4">
              <w:rPr>
                <w:rFonts w:ascii="Times New Roman" w:eastAsia="Times New Roman" w:hAnsi="Times New Roman" w:cs="Times New Roman"/>
                <w:i/>
                <w:iCs/>
                <w:sz w:val="24"/>
                <w:szCs w:val="24"/>
                <w:lang w:val="ru-RU" w:eastAsia="ru-RU"/>
              </w:rPr>
              <w:t>U</w:t>
            </w:r>
            <w:r w:rsidRPr="001C08D4">
              <w:rPr>
                <w:rFonts w:ascii="Times New Roman" w:eastAsia="Times New Roman" w:hAnsi="Times New Roman" w:cs="Times New Roman"/>
                <w:sz w:val="24"/>
                <w:szCs w:val="24"/>
                <w:vertAlign w:val="superscript"/>
                <w:lang w:val="ru-RU" w:eastAsia="ru-RU"/>
              </w:rPr>
              <w:t>0</w:t>
            </w:r>
            <w:r w:rsidRPr="001C08D4">
              <w:rPr>
                <w:rFonts w:ascii="Times New Roman" w:eastAsia="Times New Roman" w:hAnsi="Times New Roman" w:cs="Times New Roman"/>
                <w:i/>
                <w:iCs/>
                <w:sz w:val="24"/>
                <w:szCs w:val="24"/>
                <w:vertAlign w:val="subscript"/>
                <w:lang w:val="ru-RU" w:eastAsia="ru-RU"/>
              </w:rPr>
              <w:t>ВЫХ</w:t>
            </w:r>
            <w:r w:rsidRPr="001C08D4">
              <w:rPr>
                <w:rFonts w:ascii="Times New Roman" w:eastAsia="Times New Roman" w:hAnsi="Times New Roman" w:cs="Times New Roman"/>
                <w:sz w:val="24"/>
                <w:szCs w:val="24"/>
                <w:lang w:val="ru-RU" w:eastAsia="ru-RU"/>
              </w:rPr>
              <w:t xml:space="preserve">, </w:t>
            </w:r>
            <w:proofErr w:type="gramStart"/>
            <w:r w:rsidRPr="001C08D4">
              <w:rPr>
                <w:rFonts w:ascii="Times New Roman" w:eastAsia="Times New Roman" w:hAnsi="Times New Roman" w:cs="Times New Roman"/>
                <w:sz w:val="24"/>
                <w:szCs w:val="24"/>
                <w:lang w:val="ru-RU" w:eastAsia="ru-RU"/>
              </w:rPr>
              <w:t>В</w:t>
            </w:r>
            <w:proofErr w:type="gramEnd"/>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0,4</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0,5</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0,5</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0,5</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0,4</w:t>
            </w:r>
          </w:p>
        </w:tc>
      </w:tr>
      <w:tr w:rsidR="001C08D4" w:rsidRPr="001C08D4" w:rsidTr="001C08D4">
        <w:trPr>
          <w:tblCellSpacing w:w="15" w:type="dxa"/>
        </w:trPr>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Выходное напряжение </w:t>
            </w:r>
            <w:r w:rsidRPr="001C08D4">
              <w:rPr>
                <w:rFonts w:ascii="Times New Roman" w:eastAsia="Times New Roman" w:hAnsi="Times New Roman" w:cs="Times New Roman"/>
                <w:i/>
                <w:iCs/>
                <w:sz w:val="24"/>
                <w:szCs w:val="24"/>
                <w:lang w:val="ru-RU" w:eastAsia="ru-RU"/>
              </w:rPr>
              <w:t>U</w:t>
            </w:r>
            <w:r w:rsidRPr="001C08D4">
              <w:rPr>
                <w:rFonts w:ascii="Times New Roman" w:eastAsia="Times New Roman" w:hAnsi="Times New Roman" w:cs="Times New Roman"/>
                <w:sz w:val="24"/>
                <w:szCs w:val="24"/>
                <w:vertAlign w:val="superscript"/>
                <w:lang w:val="ru-RU" w:eastAsia="ru-RU"/>
              </w:rPr>
              <w:t>1</w:t>
            </w:r>
            <w:r w:rsidRPr="001C08D4">
              <w:rPr>
                <w:rFonts w:ascii="Times New Roman" w:eastAsia="Times New Roman" w:hAnsi="Times New Roman" w:cs="Times New Roman"/>
                <w:i/>
                <w:iCs/>
                <w:sz w:val="24"/>
                <w:szCs w:val="24"/>
                <w:vertAlign w:val="subscript"/>
                <w:lang w:val="ru-RU" w:eastAsia="ru-RU"/>
              </w:rPr>
              <w:t>ВЫХ</w:t>
            </w:r>
            <w:r w:rsidRPr="001C08D4">
              <w:rPr>
                <w:rFonts w:ascii="Times New Roman" w:eastAsia="Times New Roman" w:hAnsi="Times New Roman" w:cs="Times New Roman"/>
                <w:sz w:val="24"/>
                <w:szCs w:val="24"/>
                <w:lang w:val="ru-RU" w:eastAsia="ru-RU"/>
              </w:rPr>
              <w:t xml:space="preserve">, </w:t>
            </w:r>
            <w:proofErr w:type="gramStart"/>
            <w:r w:rsidRPr="001C08D4">
              <w:rPr>
                <w:rFonts w:ascii="Times New Roman" w:eastAsia="Times New Roman" w:hAnsi="Times New Roman" w:cs="Times New Roman"/>
                <w:sz w:val="24"/>
                <w:szCs w:val="24"/>
                <w:lang w:val="ru-RU" w:eastAsia="ru-RU"/>
              </w:rPr>
              <w:t>В</w:t>
            </w:r>
            <w:proofErr w:type="gramEnd"/>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2,4</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2,7</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2,7</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2,7</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2,5</w:t>
            </w:r>
          </w:p>
        </w:tc>
      </w:tr>
      <w:tr w:rsidR="001C08D4" w:rsidRPr="001C08D4" w:rsidTr="001C08D4">
        <w:trPr>
          <w:tblCellSpacing w:w="15" w:type="dxa"/>
        </w:trPr>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Коэффициент разветвления по выходу </w:t>
            </w:r>
            <w:proofErr w:type="gramStart"/>
            <w:r w:rsidRPr="001C08D4">
              <w:rPr>
                <w:rFonts w:ascii="Times New Roman" w:eastAsia="Times New Roman" w:hAnsi="Times New Roman" w:cs="Times New Roman"/>
                <w:i/>
                <w:iCs/>
                <w:sz w:val="24"/>
                <w:szCs w:val="24"/>
                <w:lang w:val="ru-RU" w:eastAsia="ru-RU"/>
              </w:rPr>
              <w:t>K</w:t>
            </w:r>
            <w:proofErr w:type="gramEnd"/>
            <w:r w:rsidRPr="001C08D4">
              <w:rPr>
                <w:rFonts w:ascii="Times New Roman" w:eastAsia="Times New Roman" w:hAnsi="Times New Roman" w:cs="Times New Roman"/>
                <w:i/>
                <w:iCs/>
                <w:sz w:val="24"/>
                <w:szCs w:val="24"/>
                <w:vertAlign w:val="subscript"/>
                <w:lang w:val="ru-RU" w:eastAsia="ru-RU"/>
              </w:rPr>
              <w:t>РАЗ</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10</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10</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10</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20</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20</w:t>
            </w:r>
          </w:p>
        </w:tc>
      </w:tr>
      <w:tr w:rsidR="001C08D4" w:rsidRPr="001C08D4" w:rsidTr="001C08D4">
        <w:trPr>
          <w:tblCellSpacing w:w="15" w:type="dxa"/>
        </w:trPr>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Коэффициент объединения по входу </w:t>
            </w:r>
            <w:proofErr w:type="gramStart"/>
            <w:r w:rsidRPr="001C08D4">
              <w:rPr>
                <w:rFonts w:ascii="Times New Roman" w:eastAsia="Times New Roman" w:hAnsi="Times New Roman" w:cs="Times New Roman"/>
                <w:i/>
                <w:iCs/>
                <w:sz w:val="24"/>
                <w:szCs w:val="24"/>
                <w:lang w:val="ru-RU" w:eastAsia="ru-RU"/>
              </w:rPr>
              <w:t>K</w:t>
            </w:r>
            <w:proofErr w:type="gramEnd"/>
            <w:r w:rsidRPr="001C08D4">
              <w:rPr>
                <w:rFonts w:ascii="Times New Roman" w:eastAsia="Times New Roman" w:hAnsi="Times New Roman" w:cs="Times New Roman"/>
                <w:i/>
                <w:iCs/>
                <w:sz w:val="24"/>
                <w:szCs w:val="24"/>
                <w:vertAlign w:val="subscript"/>
                <w:lang w:val="ru-RU" w:eastAsia="ru-RU"/>
              </w:rPr>
              <w:t>ОБ</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8</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10</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20</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w:t>
            </w:r>
          </w:p>
        </w:tc>
      </w:tr>
      <w:tr w:rsidR="001C08D4" w:rsidRPr="001C08D4" w:rsidTr="001C08D4">
        <w:trPr>
          <w:tblCellSpacing w:w="15" w:type="dxa"/>
        </w:trPr>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Время задержки распространения сигнала </w:t>
            </w:r>
            <w:r w:rsidRPr="001C08D4">
              <w:rPr>
                <w:rFonts w:ascii="Times New Roman" w:eastAsia="Times New Roman" w:hAnsi="Times New Roman" w:cs="Times New Roman"/>
                <w:i/>
                <w:iCs/>
                <w:sz w:val="24"/>
                <w:szCs w:val="24"/>
                <w:lang w:val="ru-RU" w:eastAsia="ru-RU"/>
              </w:rPr>
              <w:t>t</w:t>
            </w:r>
            <w:r w:rsidRPr="001C08D4">
              <w:rPr>
                <w:rFonts w:ascii="Times New Roman" w:eastAsia="Times New Roman" w:hAnsi="Times New Roman" w:cs="Times New Roman"/>
                <w:i/>
                <w:iCs/>
                <w:sz w:val="24"/>
                <w:szCs w:val="24"/>
                <w:vertAlign w:val="subscript"/>
                <w:lang w:val="ru-RU" w:eastAsia="ru-RU"/>
              </w:rPr>
              <w:t>ЗАД</w:t>
            </w:r>
            <w:proofErr w:type="gramStart"/>
            <w:r w:rsidRPr="001C08D4">
              <w:rPr>
                <w:rFonts w:ascii="Times New Roman" w:eastAsia="Times New Roman" w:hAnsi="Times New Roman" w:cs="Times New Roman"/>
                <w:i/>
                <w:iCs/>
                <w:sz w:val="24"/>
                <w:szCs w:val="24"/>
                <w:vertAlign w:val="subscript"/>
                <w:lang w:val="ru-RU" w:eastAsia="ru-RU"/>
              </w:rPr>
              <w:t>.с</w:t>
            </w:r>
            <w:proofErr w:type="gramEnd"/>
            <w:r w:rsidRPr="001C08D4">
              <w:rPr>
                <w:rFonts w:ascii="Times New Roman" w:eastAsia="Times New Roman" w:hAnsi="Times New Roman" w:cs="Times New Roman"/>
                <w:i/>
                <w:iCs/>
                <w:sz w:val="24"/>
                <w:szCs w:val="24"/>
                <w:vertAlign w:val="subscript"/>
                <w:lang w:val="ru-RU" w:eastAsia="ru-RU"/>
              </w:rPr>
              <w:t>р</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19</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4,8</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3,8</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20</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20</w:t>
            </w:r>
          </w:p>
        </w:tc>
      </w:tr>
      <w:tr w:rsidR="001C08D4" w:rsidRPr="001C08D4" w:rsidTr="001C08D4">
        <w:trPr>
          <w:tblCellSpacing w:w="15" w:type="dxa"/>
        </w:trPr>
        <w:tc>
          <w:tcPr>
            <w:tcW w:w="0" w:type="auto"/>
            <w:gridSpan w:val="6"/>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Потребляемый ток, мА:</w:t>
            </w:r>
          </w:p>
        </w:tc>
      </w:tr>
      <w:tr w:rsidR="001C08D4" w:rsidRPr="001C08D4" w:rsidTr="001C08D4">
        <w:trPr>
          <w:tblCellSpacing w:w="15" w:type="dxa"/>
        </w:trPr>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i/>
                <w:iCs/>
                <w:sz w:val="24"/>
                <w:szCs w:val="24"/>
                <w:lang w:val="ru-RU" w:eastAsia="ru-RU"/>
              </w:rPr>
              <w:t>I</w:t>
            </w:r>
            <w:r w:rsidRPr="001C08D4">
              <w:rPr>
                <w:rFonts w:ascii="Times New Roman" w:eastAsia="Times New Roman" w:hAnsi="Times New Roman" w:cs="Times New Roman"/>
                <w:sz w:val="24"/>
                <w:szCs w:val="24"/>
                <w:vertAlign w:val="superscript"/>
                <w:lang w:val="ru-RU" w:eastAsia="ru-RU"/>
              </w:rPr>
              <w:t>0</w:t>
            </w:r>
            <w:r w:rsidRPr="001C08D4">
              <w:rPr>
                <w:rFonts w:ascii="Times New Roman" w:eastAsia="Times New Roman" w:hAnsi="Times New Roman" w:cs="Times New Roman"/>
                <w:i/>
                <w:iCs/>
                <w:sz w:val="24"/>
                <w:szCs w:val="24"/>
                <w:vertAlign w:val="subscript"/>
                <w:lang w:val="ru-RU" w:eastAsia="ru-RU"/>
              </w:rPr>
              <w:t>ПОТ</w:t>
            </w:r>
            <w:r w:rsidRPr="001C08D4">
              <w:rPr>
                <w:rFonts w:ascii="Times New Roman" w:eastAsia="Times New Roman" w:hAnsi="Times New Roman" w:cs="Times New Roman"/>
                <w:sz w:val="24"/>
                <w:szCs w:val="24"/>
                <w:lang w:val="ru-RU" w:eastAsia="ru-RU"/>
              </w:rPr>
              <w:t> (при </w:t>
            </w:r>
            <w:r w:rsidRPr="001C08D4">
              <w:rPr>
                <w:rFonts w:ascii="Times New Roman" w:eastAsia="Times New Roman" w:hAnsi="Times New Roman" w:cs="Times New Roman"/>
                <w:i/>
                <w:iCs/>
                <w:sz w:val="24"/>
                <w:szCs w:val="24"/>
                <w:lang w:val="ru-RU" w:eastAsia="ru-RU"/>
              </w:rPr>
              <w:t>U</w:t>
            </w:r>
            <w:r w:rsidRPr="001C08D4">
              <w:rPr>
                <w:rFonts w:ascii="Times New Roman" w:eastAsia="Times New Roman" w:hAnsi="Times New Roman" w:cs="Times New Roman"/>
                <w:sz w:val="24"/>
                <w:szCs w:val="24"/>
                <w:vertAlign w:val="superscript"/>
                <w:lang w:val="ru-RU" w:eastAsia="ru-RU"/>
              </w:rPr>
              <w:t>0</w:t>
            </w:r>
            <w:r w:rsidRPr="001C08D4">
              <w:rPr>
                <w:rFonts w:ascii="Times New Roman" w:eastAsia="Times New Roman" w:hAnsi="Times New Roman" w:cs="Times New Roman"/>
                <w:i/>
                <w:iCs/>
                <w:sz w:val="24"/>
                <w:szCs w:val="24"/>
                <w:vertAlign w:val="subscript"/>
                <w:lang w:val="ru-RU" w:eastAsia="ru-RU"/>
              </w:rPr>
              <w:t>ВЫХ</w:t>
            </w:r>
            <w:r w:rsidRPr="001C08D4">
              <w:rPr>
                <w:rFonts w:ascii="Times New Roman" w:eastAsia="Times New Roman" w:hAnsi="Times New Roman" w:cs="Times New Roman"/>
                <w:sz w:val="24"/>
                <w:szCs w:val="24"/>
                <w:lang w:val="ru-RU" w:eastAsia="ru-RU"/>
              </w:rPr>
              <w:t>)</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22</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36</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10,2</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4,4</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3</w:t>
            </w:r>
          </w:p>
        </w:tc>
      </w:tr>
      <w:tr w:rsidR="001C08D4" w:rsidRPr="001C08D4" w:rsidTr="001C08D4">
        <w:trPr>
          <w:tblCellSpacing w:w="15" w:type="dxa"/>
        </w:trPr>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i/>
                <w:iCs/>
                <w:sz w:val="24"/>
                <w:szCs w:val="24"/>
                <w:lang w:val="ru-RU" w:eastAsia="ru-RU"/>
              </w:rPr>
              <w:t>I</w:t>
            </w:r>
            <w:r w:rsidRPr="001C08D4">
              <w:rPr>
                <w:rFonts w:ascii="Times New Roman" w:eastAsia="Times New Roman" w:hAnsi="Times New Roman" w:cs="Times New Roman"/>
                <w:sz w:val="24"/>
                <w:szCs w:val="24"/>
                <w:vertAlign w:val="superscript"/>
                <w:lang w:val="ru-RU" w:eastAsia="ru-RU"/>
              </w:rPr>
              <w:t>1</w:t>
            </w:r>
            <w:r w:rsidRPr="001C08D4">
              <w:rPr>
                <w:rFonts w:ascii="Times New Roman" w:eastAsia="Times New Roman" w:hAnsi="Times New Roman" w:cs="Times New Roman"/>
                <w:i/>
                <w:iCs/>
                <w:sz w:val="24"/>
                <w:szCs w:val="24"/>
                <w:vertAlign w:val="subscript"/>
                <w:lang w:val="ru-RU" w:eastAsia="ru-RU"/>
              </w:rPr>
              <w:t>ПОТ</w:t>
            </w:r>
            <w:r w:rsidRPr="001C08D4">
              <w:rPr>
                <w:rFonts w:ascii="Times New Roman" w:eastAsia="Times New Roman" w:hAnsi="Times New Roman" w:cs="Times New Roman"/>
                <w:sz w:val="24"/>
                <w:szCs w:val="24"/>
                <w:lang w:val="ru-RU" w:eastAsia="ru-RU"/>
              </w:rPr>
              <w:t> (при </w:t>
            </w:r>
            <w:r w:rsidRPr="001C08D4">
              <w:rPr>
                <w:rFonts w:ascii="Times New Roman" w:eastAsia="Times New Roman" w:hAnsi="Times New Roman" w:cs="Times New Roman"/>
                <w:i/>
                <w:iCs/>
                <w:sz w:val="24"/>
                <w:szCs w:val="24"/>
                <w:lang w:val="ru-RU" w:eastAsia="ru-RU"/>
              </w:rPr>
              <w:t>U</w:t>
            </w:r>
            <w:r w:rsidRPr="001C08D4">
              <w:rPr>
                <w:rFonts w:ascii="Times New Roman" w:eastAsia="Times New Roman" w:hAnsi="Times New Roman" w:cs="Times New Roman"/>
                <w:sz w:val="24"/>
                <w:szCs w:val="24"/>
                <w:vertAlign w:val="superscript"/>
                <w:lang w:val="ru-RU" w:eastAsia="ru-RU"/>
              </w:rPr>
              <w:t>1</w:t>
            </w:r>
            <w:r w:rsidRPr="001C08D4">
              <w:rPr>
                <w:rFonts w:ascii="Times New Roman" w:eastAsia="Times New Roman" w:hAnsi="Times New Roman" w:cs="Times New Roman"/>
                <w:i/>
                <w:iCs/>
                <w:sz w:val="24"/>
                <w:szCs w:val="24"/>
                <w:vertAlign w:val="subscript"/>
                <w:lang w:val="ru-RU" w:eastAsia="ru-RU"/>
              </w:rPr>
              <w:t>ВЫХ</w:t>
            </w:r>
            <w:r w:rsidRPr="001C08D4">
              <w:rPr>
                <w:rFonts w:ascii="Times New Roman" w:eastAsia="Times New Roman" w:hAnsi="Times New Roman" w:cs="Times New Roman"/>
                <w:sz w:val="24"/>
                <w:szCs w:val="24"/>
                <w:lang w:val="ru-RU" w:eastAsia="ru-RU"/>
              </w:rPr>
              <w:t>)</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8</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16</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2,8</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1,6</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0,85</w:t>
            </w:r>
          </w:p>
        </w:tc>
      </w:tr>
      <w:tr w:rsidR="001C08D4" w:rsidRPr="001C08D4" w:rsidTr="001C08D4">
        <w:trPr>
          <w:tblCellSpacing w:w="15" w:type="dxa"/>
        </w:trPr>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 xml:space="preserve">Допустимое напряжение помехи, </w:t>
            </w:r>
            <w:proofErr w:type="gramStart"/>
            <w:r w:rsidRPr="001C08D4">
              <w:rPr>
                <w:rFonts w:ascii="Times New Roman" w:eastAsia="Times New Roman" w:hAnsi="Times New Roman" w:cs="Times New Roman"/>
                <w:sz w:val="24"/>
                <w:szCs w:val="24"/>
                <w:lang w:val="ru-RU" w:eastAsia="ru-RU"/>
              </w:rPr>
              <w:t>В</w:t>
            </w:r>
            <w:proofErr w:type="gramEnd"/>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0,4</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0,3</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0,3</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0,3</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0,4</w:t>
            </w:r>
          </w:p>
        </w:tc>
      </w:tr>
      <w:tr w:rsidR="001C08D4" w:rsidRPr="001C08D4" w:rsidTr="001C08D4">
        <w:trPr>
          <w:tblCellSpacing w:w="15" w:type="dxa"/>
        </w:trPr>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Напряжение питания, </w:t>
            </w:r>
            <w:proofErr w:type="gramStart"/>
            <w:r w:rsidRPr="001C08D4">
              <w:rPr>
                <w:rFonts w:ascii="Times New Roman" w:eastAsia="Times New Roman" w:hAnsi="Times New Roman" w:cs="Times New Roman"/>
                <w:sz w:val="24"/>
                <w:szCs w:val="24"/>
                <w:lang w:val="ru-RU" w:eastAsia="ru-RU"/>
              </w:rPr>
              <w:t>В</w:t>
            </w:r>
            <w:proofErr w:type="gramEnd"/>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5</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5</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5</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5</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5</w:t>
            </w:r>
          </w:p>
        </w:tc>
      </w:tr>
      <w:tr w:rsidR="001C08D4" w:rsidRPr="001C08D4" w:rsidTr="001C08D4">
        <w:trPr>
          <w:tblCellSpacing w:w="15" w:type="dxa"/>
        </w:trPr>
        <w:tc>
          <w:tcPr>
            <w:tcW w:w="0" w:type="auto"/>
            <w:gridSpan w:val="6"/>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Выходные токи, мА:</w:t>
            </w:r>
          </w:p>
        </w:tc>
      </w:tr>
      <w:tr w:rsidR="001C08D4" w:rsidRPr="001C08D4" w:rsidTr="001C08D4">
        <w:trPr>
          <w:tblCellSpacing w:w="15" w:type="dxa"/>
        </w:trPr>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i/>
                <w:iCs/>
                <w:sz w:val="24"/>
                <w:szCs w:val="24"/>
                <w:lang w:val="ru-RU" w:eastAsia="ru-RU"/>
              </w:rPr>
              <w:t>I</w:t>
            </w:r>
            <w:r w:rsidRPr="001C08D4">
              <w:rPr>
                <w:rFonts w:ascii="Times New Roman" w:eastAsia="Times New Roman" w:hAnsi="Times New Roman" w:cs="Times New Roman"/>
                <w:sz w:val="24"/>
                <w:szCs w:val="24"/>
                <w:vertAlign w:val="superscript"/>
                <w:lang w:val="ru-RU" w:eastAsia="ru-RU"/>
              </w:rPr>
              <w:t>0</w:t>
            </w:r>
            <w:r w:rsidRPr="001C08D4">
              <w:rPr>
                <w:rFonts w:ascii="Times New Roman" w:eastAsia="Times New Roman" w:hAnsi="Times New Roman" w:cs="Times New Roman"/>
                <w:i/>
                <w:iCs/>
                <w:sz w:val="24"/>
                <w:szCs w:val="24"/>
                <w:vertAlign w:val="subscript"/>
                <w:lang w:val="ru-RU" w:eastAsia="ru-RU"/>
              </w:rPr>
              <w:t>ВЫХ</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16</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20</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20</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8</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4</w:t>
            </w:r>
          </w:p>
        </w:tc>
      </w:tr>
      <w:tr w:rsidR="001C08D4" w:rsidRPr="001C08D4" w:rsidTr="001C08D4">
        <w:trPr>
          <w:tblCellSpacing w:w="15" w:type="dxa"/>
        </w:trPr>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i/>
                <w:iCs/>
                <w:sz w:val="24"/>
                <w:szCs w:val="24"/>
                <w:lang w:val="ru-RU" w:eastAsia="ru-RU"/>
              </w:rPr>
              <w:t>I</w:t>
            </w:r>
            <w:r w:rsidRPr="001C08D4">
              <w:rPr>
                <w:rFonts w:ascii="Times New Roman" w:eastAsia="Times New Roman" w:hAnsi="Times New Roman" w:cs="Times New Roman"/>
                <w:sz w:val="24"/>
                <w:szCs w:val="24"/>
                <w:vertAlign w:val="superscript"/>
                <w:lang w:val="ru-RU" w:eastAsia="ru-RU"/>
              </w:rPr>
              <w:t>1</w:t>
            </w:r>
            <w:r w:rsidRPr="001C08D4">
              <w:rPr>
                <w:rFonts w:ascii="Times New Roman" w:eastAsia="Times New Roman" w:hAnsi="Times New Roman" w:cs="Times New Roman"/>
                <w:i/>
                <w:iCs/>
                <w:sz w:val="24"/>
                <w:szCs w:val="24"/>
                <w:vertAlign w:val="subscript"/>
                <w:lang w:val="ru-RU" w:eastAsia="ru-RU"/>
              </w:rPr>
              <w:t>ВЫХ</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-0,4</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-1</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-1</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-0,4</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-0,4</w:t>
            </w:r>
          </w:p>
        </w:tc>
      </w:tr>
      <w:tr w:rsidR="001C08D4" w:rsidRPr="001C08D4" w:rsidTr="001C08D4">
        <w:trPr>
          <w:tblCellSpacing w:w="15" w:type="dxa"/>
        </w:trPr>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Средняя потребляемая мощность на элемент, мВт</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10</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19</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4</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2</w:t>
            </w:r>
          </w:p>
        </w:tc>
        <w:tc>
          <w:tcPr>
            <w:tcW w:w="0" w:type="auto"/>
            <w:vAlign w:val="center"/>
            <w:hideMark/>
          </w:tcPr>
          <w:p w:rsidR="001C08D4" w:rsidRPr="001C08D4" w:rsidRDefault="001C08D4" w:rsidP="001C08D4">
            <w:pPr>
              <w:spacing w:after="0" w:line="240" w:lineRule="auto"/>
              <w:rPr>
                <w:rFonts w:ascii="Times New Roman" w:eastAsia="Times New Roman" w:hAnsi="Times New Roman" w:cs="Times New Roman"/>
                <w:sz w:val="24"/>
                <w:szCs w:val="24"/>
                <w:lang w:val="ru-RU" w:eastAsia="ru-RU"/>
              </w:rPr>
            </w:pPr>
            <w:r w:rsidRPr="001C08D4">
              <w:rPr>
                <w:rFonts w:ascii="Times New Roman" w:eastAsia="Times New Roman" w:hAnsi="Times New Roman" w:cs="Times New Roman"/>
                <w:sz w:val="24"/>
                <w:szCs w:val="24"/>
                <w:lang w:val="ru-RU" w:eastAsia="ru-RU"/>
              </w:rPr>
              <w:t>1,2</w:t>
            </w:r>
          </w:p>
        </w:tc>
      </w:tr>
    </w:tbl>
    <w:p w:rsidR="001C08D4" w:rsidRDefault="001C08D4" w:rsidP="00D41A38">
      <w:pPr>
        <w:spacing w:after="0"/>
        <w:ind w:firstLine="709"/>
        <w:jc w:val="both"/>
        <w:rPr>
          <w:rFonts w:ascii="Times New Roman" w:hAnsi="Times New Roman" w:cs="Times New Roman"/>
          <w:sz w:val="24"/>
          <w:lang w:val="ru-RU"/>
        </w:rPr>
      </w:pPr>
    </w:p>
    <w:p w:rsidR="00732B70" w:rsidRPr="00732B70" w:rsidRDefault="00732B70" w:rsidP="00B4352E">
      <w:pPr>
        <w:pStyle w:val="2"/>
      </w:pPr>
      <w:bookmarkStart w:id="102" w:name="_Toc376941615"/>
      <w:r w:rsidRPr="00732B70">
        <w:t>Эмиттерно-связанная логика</w:t>
      </w:r>
      <w:bookmarkEnd w:id="102"/>
    </w:p>
    <w:p w:rsidR="00732B70" w:rsidRPr="00732B70" w:rsidRDefault="00732B70" w:rsidP="00732B70">
      <w:pPr>
        <w:spacing w:after="0"/>
        <w:ind w:firstLine="709"/>
        <w:jc w:val="both"/>
        <w:rPr>
          <w:rFonts w:ascii="Times New Roman" w:hAnsi="Times New Roman" w:cs="Times New Roman"/>
          <w:sz w:val="24"/>
          <w:lang w:val="ru-RU"/>
        </w:rPr>
      </w:pPr>
      <w:r w:rsidRPr="00732B70">
        <w:rPr>
          <w:rFonts w:ascii="Times New Roman" w:hAnsi="Times New Roman" w:cs="Times New Roman"/>
          <w:sz w:val="24"/>
          <w:lang w:val="ru-RU"/>
        </w:rPr>
        <w:t xml:space="preserve">Основой эмиттерно-связанной логики (ЭСЛ) является быстродействующий переключатель тока (Рисунок 14,а). Он состоит из двух транзисторов, в коллекторную цепь которых включены резисторы нагрузки </w:t>
      </w:r>
      <w:proofErr w:type="gramStart"/>
      <w:r w:rsidRPr="00732B70">
        <w:rPr>
          <w:rFonts w:ascii="Times New Roman" w:hAnsi="Times New Roman" w:cs="Times New Roman"/>
          <w:sz w:val="24"/>
          <w:lang w:val="ru-RU"/>
        </w:rPr>
        <w:t>R</w:t>
      </w:r>
      <w:proofErr w:type="gramEnd"/>
      <w:r w:rsidRPr="00732B70">
        <w:rPr>
          <w:rFonts w:ascii="Times New Roman" w:hAnsi="Times New Roman" w:cs="Times New Roman"/>
          <w:sz w:val="24"/>
          <w:vertAlign w:val="subscript"/>
          <w:lang w:val="ru-RU"/>
        </w:rPr>
        <w:t>К</w:t>
      </w:r>
      <w:r w:rsidRPr="00732B70">
        <w:rPr>
          <w:rFonts w:ascii="Times New Roman" w:hAnsi="Times New Roman" w:cs="Times New Roman"/>
          <w:sz w:val="24"/>
          <w:lang w:val="ru-RU"/>
        </w:rPr>
        <w:t xml:space="preserve">, а в цепь эмиттеров обоих транзисторов — общий резистор Rэ, по величине значительно больший Rк. На вход одного из транзисторов подаётся входной сигнал </w:t>
      </w:r>
      <w:proofErr w:type="gramStart"/>
      <w:r w:rsidRPr="00732B70">
        <w:rPr>
          <w:rFonts w:ascii="Times New Roman" w:hAnsi="Times New Roman" w:cs="Times New Roman"/>
          <w:sz w:val="24"/>
          <w:lang w:val="ru-RU"/>
        </w:rPr>
        <w:t>U</w:t>
      </w:r>
      <w:proofErr w:type="gramEnd"/>
      <w:r w:rsidRPr="00732B70">
        <w:rPr>
          <w:rFonts w:ascii="Times New Roman" w:hAnsi="Times New Roman" w:cs="Times New Roman"/>
          <w:sz w:val="24"/>
          <w:vertAlign w:val="subscript"/>
          <w:lang w:val="ru-RU"/>
        </w:rPr>
        <w:t>вх</w:t>
      </w:r>
      <w:r w:rsidRPr="00732B70">
        <w:rPr>
          <w:rFonts w:ascii="Times New Roman" w:hAnsi="Times New Roman" w:cs="Times New Roman"/>
          <w:sz w:val="24"/>
          <w:lang w:val="ru-RU"/>
        </w:rPr>
        <w:t>, а на вход другого — опорное напряжение U</w:t>
      </w:r>
      <w:r w:rsidRPr="00732B70">
        <w:rPr>
          <w:rFonts w:ascii="Times New Roman" w:hAnsi="Times New Roman" w:cs="Times New Roman"/>
          <w:sz w:val="24"/>
          <w:vertAlign w:val="subscript"/>
          <w:lang w:val="ru-RU"/>
        </w:rPr>
        <w:t>оп</w:t>
      </w:r>
      <w:r w:rsidRPr="00732B70">
        <w:rPr>
          <w:rFonts w:ascii="Times New Roman" w:hAnsi="Times New Roman" w:cs="Times New Roman"/>
          <w:sz w:val="24"/>
          <w:lang w:val="ru-RU"/>
        </w:rPr>
        <w:t>. Схема симметрична, поэтому в исходном состоянии (</w:t>
      </w:r>
      <w:proofErr w:type="gramStart"/>
      <w:r w:rsidRPr="00732B70">
        <w:rPr>
          <w:rFonts w:ascii="Times New Roman" w:hAnsi="Times New Roman" w:cs="Times New Roman"/>
          <w:sz w:val="24"/>
          <w:lang w:val="ru-RU"/>
        </w:rPr>
        <w:t>U</w:t>
      </w:r>
      <w:proofErr w:type="gramEnd"/>
      <w:r w:rsidRPr="00732B70">
        <w:rPr>
          <w:rFonts w:ascii="Times New Roman" w:hAnsi="Times New Roman" w:cs="Times New Roman"/>
          <w:sz w:val="24"/>
          <w:vertAlign w:val="subscript"/>
          <w:lang w:val="ru-RU"/>
        </w:rPr>
        <w:t>вх</w:t>
      </w:r>
      <w:r w:rsidRPr="00732B70">
        <w:rPr>
          <w:rFonts w:ascii="Times New Roman" w:hAnsi="Times New Roman" w:cs="Times New Roman"/>
          <w:sz w:val="24"/>
          <w:lang w:val="ru-RU"/>
        </w:rPr>
        <w:t>=U</w:t>
      </w:r>
      <w:r w:rsidRPr="00732B70">
        <w:rPr>
          <w:rFonts w:ascii="Times New Roman" w:hAnsi="Times New Roman" w:cs="Times New Roman"/>
          <w:sz w:val="24"/>
          <w:vertAlign w:val="subscript"/>
          <w:lang w:val="ru-RU"/>
        </w:rPr>
        <w:t>оп</w:t>
      </w:r>
      <w:r w:rsidRPr="00732B70">
        <w:rPr>
          <w:rFonts w:ascii="Times New Roman" w:hAnsi="Times New Roman" w:cs="Times New Roman"/>
          <w:sz w:val="24"/>
          <w:lang w:val="ru-RU"/>
        </w:rPr>
        <w:t xml:space="preserve">) и через оба транзистора протекают одинаковые токи. Через сопротивление </w:t>
      </w:r>
      <w:proofErr w:type="gramStart"/>
      <w:r w:rsidRPr="00732B70">
        <w:rPr>
          <w:rFonts w:ascii="Times New Roman" w:hAnsi="Times New Roman" w:cs="Times New Roman"/>
          <w:sz w:val="24"/>
          <w:lang w:val="ru-RU"/>
        </w:rPr>
        <w:t>R</w:t>
      </w:r>
      <w:proofErr w:type="gramEnd"/>
      <w:r w:rsidRPr="00732B70">
        <w:rPr>
          <w:rFonts w:ascii="Times New Roman" w:hAnsi="Times New Roman" w:cs="Times New Roman"/>
          <w:sz w:val="24"/>
          <w:lang w:val="ru-RU"/>
        </w:rPr>
        <w:t>э протекает общий ток I</w:t>
      </w:r>
      <w:r w:rsidRPr="00732B70">
        <w:rPr>
          <w:rFonts w:ascii="Times New Roman" w:hAnsi="Times New Roman" w:cs="Times New Roman"/>
          <w:sz w:val="24"/>
          <w:vertAlign w:val="subscript"/>
          <w:lang w:val="ru-RU"/>
        </w:rPr>
        <w:t>О</w:t>
      </w:r>
      <w:r w:rsidRPr="00732B70">
        <w:rPr>
          <w:rFonts w:ascii="Times New Roman" w:hAnsi="Times New Roman" w:cs="Times New Roman"/>
          <w:sz w:val="24"/>
          <w:lang w:val="ru-RU"/>
        </w:rPr>
        <w:t>.</w:t>
      </w:r>
    </w:p>
    <w:p w:rsidR="00732B70" w:rsidRPr="00732B70" w:rsidRDefault="00732B70" w:rsidP="00732B70">
      <w:pPr>
        <w:spacing w:after="0"/>
        <w:ind w:firstLine="709"/>
        <w:jc w:val="both"/>
        <w:rPr>
          <w:rFonts w:ascii="Times New Roman" w:hAnsi="Times New Roman" w:cs="Times New Roman"/>
          <w:sz w:val="24"/>
          <w:lang w:val="ru-RU"/>
        </w:rPr>
      </w:pPr>
      <w:r w:rsidRPr="00732B70">
        <w:rPr>
          <w:rFonts w:ascii="Times New Roman" w:hAnsi="Times New Roman" w:cs="Times New Roman"/>
          <w:noProof/>
          <w:sz w:val="24"/>
          <w:lang w:val="ru-RU" w:eastAsia="ru-RU"/>
        </w:rPr>
        <w:drawing>
          <wp:inline distT="0" distB="0" distL="0" distR="0">
            <wp:extent cx="5219700" cy="2162175"/>
            <wp:effectExtent l="0" t="0" r="0" b="9525"/>
            <wp:docPr id="153" name="Рисунок 153" descr="http://www.plam.ru/radioel/lekcii_po_shemotehnik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lam.ru/radioel/lekcii_po_shemotehnike/image145.png"/>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5219700" cy="2162175"/>
                    </a:xfrm>
                    <a:prstGeom prst="rect">
                      <a:avLst/>
                    </a:prstGeom>
                    <a:noFill/>
                    <a:ln>
                      <a:noFill/>
                    </a:ln>
                  </pic:spPr>
                </pic:pic>
              </a:graphicData>
            </a:graphic>
          </wp:inline>
        </w:drawing>
      </w:r>
    </w:p>
    <w:p w:rsidR="00732B70" w:rsidRPr="00732B70" w:rsidRDefault="00507BEA" w:rsidP="00732B70">
      <w:pPr>
        <w:spacing w:after="0"/>
        <w:ind w:firstLine="709"/>
        <w:jc w:val="both"/>
        <w:rPr>
          <w:rFonts w:ascii="Times New Roman" w:hAnsi="Times New Roman" w:cs="Times New Roman"/>
          <w:sz w:val="24"/>
          <w:lang w:val="ru-RU"/>
        </w:rPr>
      </w:pPr>
      <w:r>
        <w:rPr>
          <w:rFonts w:ascii="Times New Roman" w:hAnsi="Times New Roman" w:cs="Times New Roman"/>
          <w:sz w:val="24"/>
          <w:lang w:val="ru-RU"/>
        </w:rPr>
        <w:t>Рисунок </w:t>
      </w:r>
      <w:r w:rsidR="00732B70" w:rsidRPr="00732B70">
        <w:rPr>
          <w:rFonts w:ascii="Times New Roman" w:hAnsi="Times New Roman" w:cs="Times New Roman"/>
          <w:sz w:val="24"/>
          <w:lang w:val="ru-RU"/>
        </w:rPr>
        <w:t>4 Эмиттерно-связанная логика: а) переключатель тока; </w:t>
      </w:r>
    </w:p>
    <w:p w:rsidR="00732B70" w:rsidRPr="00732B70" w:rsidRDefault="00732B70" w:rsidP="00732B70">
      <w:pPr>
        <w:spacing w:after="0"/>
        <w:ind w:firstLine="709"/>
        <w:jc w:val="both"/>
        <w:rPr>
          <w:rFonts w:ascii="Times New Roman" w:hAnsi="Times New Roman" w:cs="Times New Roman"/>
          <w:sz w:val="24"/>
          <w:lang w:val="ru-RU"/>
        </w:rPr>
      </w:pPr>
      <w:r w:rsidRPr="00732B70">
        <w:rPr>
          <w:rFonts w:ascii="Times New Roman" w:hAnsi="Times New Roman" w:cs="Times New Roman"/>
          <w:sz w:val="24"/>
          <w:lang w:val="ru-RU"/>
        </w:rPr>
        <w:t>б) упрощенная принципиальная схема</w:t>
      </w:r>
    </w:p>
    <w:p w:rsidR="00732B70" w:rsidRPr="00732B70" w:rsidRDefault="00732B70" w:rsidP="00732B70">
      <w:pPr>
        <w:spacing w:after="0"/>
        <w:ind w:firstLine="709"/>
        <w:jc w:val="both"/>
        <w:rPr>
          <w:rFonts w:ascii="Times New Roman" w:hAnsi="Times New Roman" w:cs="Times New Roman"/>
          <w:sz w:val="24"/>
          <w:lang w:val="ru-RU"/>
        </w:rPr>
      </w:pPr>
      <w:r w:rsidRPr="00732B70">
        <w:rPr>
          <w:rFonts w:ascii="Times New Roman" w:hAnsi="Times New Roman" w:cs="Times New Roman"/>
          <w:sz w:val="24"/>
          <w:lang w:val="ru-RU"/>
        </w:rPr>
        <w:t>При увеличении </w:t>
      </w:r>
      <w:proofErr w:type="gramStart"/>
      <w:r w:rsidRPr="00732B70">
        <w:rPr>
          <w:rFonts w:ascii="Times New Roman" w:hAnsi="Times New Roman" w:cs="Times New Roman"/>
          <w:i/>
          <w:iCs/>
          <w:sz w:val="24"/>
          <w:lang w:val="ru-RU"/>
        </w:rPr>
        <w:t>U</w:t>
      </w:r>
      <w:proofErr w:type="gramEnd"/>
      <w:r w:rsidRPr="00732B70">
        <w:rPr>
          <w:rFonts w:ascii="Times New Roman" w:hAnsi="Times New Roman" w:cs="Times New Roman"/>
          <w:i/>
          <w:iCs/>
          <w:sz w:val="24"/>
          <w:vertAlign w:val="subscript"/>
          <w:lang w:val="ru-RU"/>
        </w:rPr>
        <w:t>вх </w:t>
      </w:r>
      <w:r w:rsidRPr="00732B70">
        <w:rPr>
          <w:rFonts w:ascii="Times New Roman" w:hAnsi="Times New Roman" w:cs="Times New Roman"/>
          <w:sz w:val="24"/>
          <w:lang w:val="ru-RU"/>
        </w:rPr>
        <w:t>ток через транзистор VT1 увеличивается, возрастает падение напряжения на сопротивлении R</w:t>
      </w:r>
      <w:r w:rsidRPr="00732B70">
        <w:rPr>
          <w:rFonts w:ascii="Times New Roman" w:hAnsi="Times New Roman" w:cs="Times New Roman"/>
          <w:sz w:val="24"/>
          <w:vertAlign w:val="subscript"/>
          <w:lang w:val="ru-RU"/>
        </w:rPr>
        <w:t>э</w:t>
      </w:r>
      <w:r w:rsidRPr="00732B70">
        <w:rPr>
          <w:rFonts w:ascii="Times New Roman" w:hAnsi="Times New Roman" w:cs="Times New Roman"/>
          <w:sz w:val="24"/>
          <w:lang w:val="ru-RU"/>
        </w:rPr>
        <w:t>, транзистор VT2 подзакрывается и ток через него уменьшается. При входном напряжении, равном уровню лог «1» (</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вх</w:t>
      </w:r>
      <w:r w:rsidRPr="00732B70">
        <w:rPr>
          <w:rFonts w:ascii="Times New Roman" w:hAnsi="Times New Roman" w:cs="Times New Roman"/>
          <w:i/>
          <w:iCs/>
          <w:sz w:val="24"/>
          <w:lang w:val="ru-RU"/>
        </w:rPr>
        <w:t>=U</w:t>
      </w:r>
      <w:r w:rsidRPr="00732B70">
        <w:rPr>
          <w:rFonts w:ascii="Times New Roman" w:hAnsi="Times New Roman" w:cs="Times New Roman"/>
          <w:sz w:val="24"/>
          <w:vertAlign w:val="superscript"/>
          <w:lang w:val="ru-RU"/>
        </w:rPr>
        <w:t>1</w:t>
      </w:r>
      <w:r w:rsidRPr="00732B70">
        <w:rPr>
          <w:rFonts w:ascii="Times New Roman" w:hAnsi="Times New Roman" w:cs="Times New Roman"/>
          <w:sz w:val="24"/>
          <w:lang w:val="ru-RU"/>
        </w:rPr>
        <w:t xml:space="preserve">), транзистор VT2 </w:t>
      </w:r>
      <w:proofErr w:type="gramStart"/>
      <w:r w:rsidRPr="00732B70">
        <w:rPr>
          <w:rFonts w:ascii="Times New Roman" w:hAnsi="Times New Roman" w:cs="Times New Roman"/>
          <w:sz w:val="24"/>
          <w:lang w:val="ru-RU"/>
        </w:rPr>
        <w:t>закрывается</w:t>
      </w:r>
      <w:proofErr w:type="gramEnd"/>
      <w:r w:rsidRPr="00732B70">
        <w:rPr>
          <w:rFonts w:ascii="Times New Roman" w:hAnsi="Times New Roman" w:cs="Times New Roman"/>
          <w:sz w:val="24"/>
          <w:lang w:val="ru-RU"/>
        </w:rPr>
        <w:t xml:space="preserve"> и весь ток протекает через транзистор VT1. Параметры схемы и ток </w:t>
      </w:r>
      <w:r w:rsidRPr="00732B70">
        <w:rPr>
          <w:rFonts w:ascii="Times New Roman" w:hAnsi="Times New Roman" w:cs="Times New Roman"/>
          <w:i/>
          <w:iCs/>
          <w:sz w:val="24"/>
          <w:lang w:val="ru-RU"/>
        </w:rPr>
        <w:t>I</w:t>
      </w:r>
      <w:r w:rsidRPr="00732B70">
        <w:rPr>
          <w:rFonts w:ascii="Times New Roman" w:hAnsi="Times New Roman" w:cs="Times New Roman"/>
          <w:sz w:val="24"/>
          <w:vertAlign w:val="subscript"/>
          <w:lang w:val="ru-RU"/>
        </w:rPr>
        <w:t>0 </w:t>
      </w:r>
      <w:r w:rsidRPr="00732B70">
        <w:rPr>
          <w:rFonts w:ascii="Times New Roman" w:hAnsi="Times New Roman" w:cs="Times New Roman"/>
          <w:sz w:val="24"/>
          <w:lang w:val="ru-RU"/>
        </w:rPr>
        <w:t>выбираются таким образом, чтобы транзистор VT1 в открытом состоянии работал в линейном режиме на границе области насыщения.</w:t>
      </w:r>
    </w:p>
    <w:p w:rsidR="00732B70" w:rsidRPr="00732B70" w:rsidRDefault="00732B70" w:rsidP="00732B70">
      <w:pPr>
        <w:spacing w:after="0"/>
        <w:ind w:firstLine="709"/>
        <w:jc w:val="both"/>
        <w:rPr>
          <w:rFonts w:ascii="Times New Roman" w:hAnsi="Times New Roman" w:cs="Times New Roman"/>
          <w:sz w:val="24"/>
          <w:lang w:val="ru-RU"/>
        </w:rPr>
      </w:pPr>
      <w:r w:rsidRPr="00732B70">
        <w:rPr>
          <w:rFonts w:ascii="Times New Roman" w:hAnsi="Times New Roman" w:cs="Times New Roman"/>
          <w:sz w:val="24"/>
          <w:lang w:val="ru-RU"/>
        </w:rPr>
        <w:t>При уменьшении </w:t>
      </w:r>
      <w:proofErr w:type="gramStart"/>
      <w:r w:rsidRPr="00732B70">
        <w:rPr>
          <w:rFonts w:ascii="Times New Roman" w:hAnsi="Times New Roman" w:cs="Times New Roman"/>
          <w:i/>
          <w:iCs/>
          <w:sz w:val="24"/>
          <w:lang w:val="ru-RU"/>
        </w:rPr>
        <w:t>U</w:t>
      </w:r>
      <w:proofErr w:type="gramEnd"/>
      <w:r w:rsidRPr="00732B70">
        <w:rPr>
          <w:rFonts w:ascii="Times New Roman" w:hAnsi="Times New Roman" w:cs="Times New Roman"/>
          <w:i/>
          <w:iCs/>
          <w:sz w:val="24"/>
          <w:vertAlign w:val="subscript"/>
          <w:lang w:val="ru-RU"/>
        </w:rPr>
        <w:t>вх </w:t>
      </w:r>
      <w:r w:rsidRPr="00732B70">
        <w:rPr>
          <w:rFonts w:ascii="Times New Roman" w:hAnsi="Times New Roman" w:cs="Times New Roman"/>
          <w:sz w:val="24"/>
          <w:lang w:val="ru-RU"/>
        </w:rPr>
        <w:t>до уровня лог. «0» (</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вх</w:t>
      </w:r>
      <w:r w:rsidRPr="00732B70">
        <w:rPr>
          <w:rFonts w:ascii="Times New Roman" w:hAnsi="Times New Roman" w:cs="Times New Roman"/>
          <w:sz w:val="24"/>
          <w:lang w:val="ru-RU"/>
        </w:rPr>
        <w:t>=</w:t>
      </w:r>
      <w:r w:rsidRPr="00732B70">
        <w:rPr>
          <w:rFonts w:ascii="Times New Roman" w:hAnsi="Times New Roman" w:cs="Times New Roman"/>
          <w:i/>
          <w:iCs/>
          <w:sz w:val="24"/>
          <w:lang w:val="ru-RU"/>
        </w:rPr>
        <w:t>U</w:t>
      </w:r>
      <w:r w:rsidRPr="00732B70">
        <w:rPr>
          <w:rFonts w:ascii="Times New Roman" w:hAnsi="Times New Roman" w:cs="Times New Roman"/>
          <w:sz w:val="24"/>
          <w:vertAlign w:val="superscript"/>
          <w:lang w:val="ru-RU"/>
        </w:rPr>
        <w:t>0</w:t>
      </w:r>
      <w:r w:rsidRPr="00732B70">
        <w:rPr>
          <w:rFonts w:ascii="Times New Roman" w:hAnsi="Times New Roman" w:cs="Times New Roman"/>
          <w:sz w:val="24"/>
          <w:lang w:val="ru-RU"/>
        </w:rPr>
        <w:t>), наоборот, транзистор VT1 закрыт, а транзистор VT2 находится в линейном режиме на границе с областью насыщения.</w:t>
      </w:r>
    </w:p>
    <w:p w:rsidR="00732B70" w:rsidRPr="00732B70" w:rsidRDefault="00507BEA" w:rsidP="00732B70">
      <w:pPr>
        <w:spacing w:after="0"/>
        <w:ind w:firstLine="709"/>
        <w:jc w:val="both"/>
        <w:rPr>
          <w:rFonts w:ascii="Times New Roman" w:hAnsi="Times New Roman" w:cs="Times New Roman"/>
          <w:sz w:val="24"/>
          <w:lang w:val="ru-RU"/>
        </w:rPr>
      </w:pPr>
      <w:r>
        <w:rPr>
          <w:rFonts w:ascii="Times New Roman" w:hAnsi="Times New Roman" w:cs="Times New Roman"/>
          <w:sz w:val="24"/>
          <w:lang w:val="ru-RU"/>
        </w:rPr>
        <w:t>В схеме ЭСЛ (Рисунок </w:t>
      </w:r>
      <w:r w:rsidR="00732B70" w:rsidRPr="00732B70">
        <w:rPr>
          <w:rFonts w:ascii="Times New Roman" w:hAnsi="Times New Roman" w:cs="Times New Roman"/>
          <w:sz w:val="24"/>
          <w:lang w:val="ru-RU"/>
        </w:rPr>
        <w:t>4,</w:t>
      </w:r>
      <w:r w:rsidR="00F020AC">
        <w:rPr>
          <w:rFonts w:ascii="Times New Roman" w:hAnsi="Times New Roman" w:cs="Times New Roman"/>
          <w:sz w:val="24"/>
          <w:lang w:val="ru-RU"/>
        </w:rPr>
        <w:t xml:space="preserve"> </w:t>
      </w:r>
      <w:r w:rsidR="00732B70" w:rsidRPr="00732B70">
        <w:rPr>
          <w:rFonts w:ascii="Times New Roman" w:hAnsi="Times New Roman" w:cs="Times New Roman"/>
          <w:sz w:val="24"/>
          <w:lang w:val="ru-RU"/>
        </w:rPr>
        <w:t>б) параллельно транзистору VT1 включается ещё один или несколько транзисторов (в зависимости от коэффициента объединения по входу), которые составляют одно из плеч переключателя тока. К выходам ЛЭ для повышения нагрузочной способности подключены два эмиттерных повторителя VT4 и VT5.</w:t>
      </w:r>
    </w:p>
    <w:p w:rsidR="00732B70" w:rsidRPr="00732B70" w:rsidRDefault="00732B70" w:rsidP="00732B70">
      <w:pPr>
        <w:spacing w:after="0"/>
        <w:ind w:firstLine="709"/>
        <w:jc w:val="both"/>
        <w:rPr>
          <w:rFonts w:ascii="Times New Roman" w:hAnsi="Times New Roman" w:cs="Times New Roman"/>
          <w:sz w:val="24"/>
          <w:lang w:val="ru-RU"/>
        </w:rPr>
      </w:pPr>
      <w:r w:rsidRPr="00732B70">
        <w:rPr>
          <w:rFonts w:ascii="Times New Roman" w:hAnsi="Times New Roman" w:cs="Times New Roman"/>
          <w:sz w:val="24"/>
          <w:lang w:val="ru-RU"/>
        </w:rPr>
        <w:t>При подаче на все входы или на один из них, например, первый, сигнала </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ВХ</w:t>
      </w:r>
      <w:r w:rsidRPr="00732B70">
        <w:rPr>
          <w:rFonts w:ascii="Times New Roman" w:hAnsi="Times New Roman" w:cs="Times New Roman"/>
          <w:sz w:val="24"/>
          <w:vertAlign w:val="subscript"/>
          <w:lang w:val="ru-RU"/>
        </w:rPr>
        <w:t>1</w:t>
      </w:r>
      <w:r w:rsidRPr="00732B70">
        <w:rPr>
          <w:rFonts w:ascii="Times New Roman" w:hAnsi="Times New Roman" w:cs="Times New Roman"/>
          <w:sz w:val="24"/>
          <w:lang w:val="ru-RU"/>
        </w:rPr>
        <w:t>=</w:t>
      </w:r>
      <w:r w:rsidRPr="00732B70">
        <w:rPr>
          <w:rFonts w:ascii="Times New Roman" w:hAnsi="Times New Roman" w:cs="Times New Roman"/>
          <w:i/>
          <w:iCs/>
          <w:sz w:val="24"/>
          <w:lang w:val="ru-RU"/>
        </w:rPr>
        <w:t>U</w:t>
      </w:r>
      <w:r w:rsidRPr="00732B70">
        <w:rPr>
          <w:rFonts w:ascii="Times New Roman" w:hAnsi="Times New Roman" w:cs="Times New Roman"/>
          <w:sz w:val="24"/>
          <w:vertAlign w:val="superscript"/>
          <w:lang w:val="ru-RU"/>
        </w:rPr>
        <w:t>1</w:t>
      </w:r>
      <w:r w:rsidRPr="00732B70">
        <w:rPr>
          <w:rFonts w:ascii="Times New Roman" w:hAnsi="Times New Roman" w:cs="Times New Roman"/>
          <w:sz w:val="24"/>
          <w:lang w:val="ru-RU"/>
        </w:rPr>
        <w:t>, транзистор VT1 открывается и через него протекает ток I</w:t>
      </w:r>
      <w:r w:rsidRPr="00732B70">
        <w:rPr>
          <w:rFonts w:ascii="Times New Roman" w:hAnsi="Times New Roman" w:cs="Times New Roman"/>
          <w:sz w:val="24"/>
          <w:vertAlign w:val="subscript"/>
          <w:lang w:val="ru-RU"/>
        </w:rPr>
        <w:t>0</w:t>
      </w:r>
      <w:r w:rsidRPr="00732B70">
        <w:rPr>
          <w:rFonts w:ascii="Times New Roman" w:hAnsi="Times New Roman" w:cs="Times New Roman"/>
          <w:sz w:val="24"/>
          <w:lang w:val="ru-RU"/>
        </w:rPr>
        <w:t>, а транзистор VT3 закрывается. </w:t>
      </w:r>
    </w:p>
    <w:p w:rsidR="00732B70" w:rsidRPr="00732B70" w:rsidRDefault="00732B70" w:rsidP="00732B70">
      <w:pPr>
        <w:spacing w:after="0"/>
        <w:ind w:firstLine="709"/>
        <w:jc w:val="both"/>
        <w:rPr>
          <w:rFonts w:ascii="Times New Roman" w:hAnsi="Times New Roman" w:cs="Times New Roman"/>
          <w:sz w:val="24"/>
          <w:lang w:val="ru-RU"/>
        </w:rPr>
      </w:pP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ВЫХ</w:t>
      </w:r>
      <w:r w:rsidRPr="00732B70">
        <w:rPr>
          <w:rFonts w:ascii="Times New Roman" w:hAnsi="Times New Roman" w:cs="Times New Roman"/>
          <w:sz w:val="24"/>
          <w:vertAlign w:val="subscript"/>
          <w:lang w:val="ru-RU"/>
        </w:rPr>
        <w:t>1</w:t>
      </w:r>
      <w:r w:rsidRPr="00732B70">
        <w:rPr>
          <w:rFonts w:ascii="Times New Roman" w:hAnsi="Times New Roman" w:cs="Times New Roman"/>
          <w:sz w:val="24"/>
          <w:lang w:val="ru-RU"/>
        </w:rPr>
        <w:t> = </w:t>
      </w:r>
      <w:r w:rsidRPr="00732B70">
        <w:rPr>
          <w:rFonts w:ascii="Times New Roman" w:hAnsi="Times New Roman" w:cs="Times New Roman"/>
          <w:i/>
          <w:iCs/>
          <w:sz w:val="24"/>
          <w:lang w:val="ru-RU"/>
        </w:rPr>
        <w:t>U</w:t>
      </w:r>
      <w:r w:rsidRPr="00732B70">
        <w:rPr>
          <w:rFonts w:ascii="Times New Roman" w:hAnsi="Times New Roman" w:cs="Times New Roman"/>
          <w:sz w:val="24"/>
          <w:vertAlign w:val="superscript"/>
          <w:lang w:val="ru-RU"/>
        </w:rPr>
        <w:t>1</w:t>
      </w:r>
      <w:r w:rsidRPr="00732B70">
        <w:rPr>
          <w:rFonts w:ascii="Times New Roman" w:hAnsi="Times New Roman" w:cs="Times New Roman"/>
          <w:sz w:val="24"/>
          <w:lang w:val="ru-RU"/>
        </w:rPr>
        <w:t> – </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БЭ</w:t>
      </w:r>
      <w:proofErr w:type="gramStart"/>
      <w:r w:rsidRPr="00732B70">
        <w:rPr>
          <w:rFonts w:ascii="Times New Roman" w:hAnsi="Times New Roman" w:cs="Times New Roman"/>
          <w:i/>
          <w:iCs/>
          <w:sz w:val="24"/>
          <w:vertAlign w:val="subscript"/>
          <w:lang w:val="ru-RU"/>
        </w:rPr>
        <w:t>.н</w:t>
      </w:r>
      <w:proofErr w:type="gramEnd"/>
      <w:r w:rsidRPr="00732B70">
        <w:rPr>
          <w:rFonts w:ascii="Times New Roman" w:hAnsi="Times New Roman" w:cs="Times New Roman"/>
          <w:i/>
          <w:iCs/>
          <w:sz w:val="24"/>
          <w:vertAlign w:val="subscript"/>
          <w:lang w:val="ru-RU"/>
        </w:rPr>
        <w:t>ас</w:t>
      </w:r>
      <w:r w:rsidRPr="00732B70">
        <w:rPr>
          <w:rFonts w:ascii="Times New Roman" w:hAnsi="Times New Roman" w:cs="Times New Roman"/>
          <w:sz w:val="24"/>
          <w:lang w:val="ru-RU"/>
        </w:rPr>
        <w:t> = </w:t>
      </w:r>
      <w:r w:rsidRPr="00732B70">
        <w:rPr>
          <w:rFonts w:ascii="Times New Roman" w:hAnsi="Times New Roman" w:cs="Times New Roman"/>
          <w:i/>
          <w:iCs/>
          <w:sz w:val="24"/>
          <w:lang w:val="ru-RU"/>
        </w:rPr>
        <w:t>U</w:t>
      </w:r>
      <w:r w:rsidRPr="00732B70">
        <w:rPr>
          <w:rFonts w:ascii="Times New Roman" w:hAnsi="Times New Roman" w:cs="Times New Roman"/>
          <w:sz w:val="24"/>
          <w:vertAlign w:val="superscript"/>
          <w:lang w:val="ru-RU"/>
        </w:rPr>
        <w:t>0</w:t>
      </w:r>
    </w:p>
    <w:p w:rsidR="00732B70" w:rsidRPr="00732B70" w:rsidRDefault="00732B70" w:rsidP="00732B70">
      <w:pPr>
        <w:spacing w:after="0"/>
        <w:ind w:firstLine="709"/>
        <w:jc w:val="both"/>
        <w:rPr>
          <w:rFonts w:ascii="Times New Roman" w:hAnsi="Times New Roman" w:cs="Times New Roman"/>
          <w:sz w:val="24"/>
          <w:lang w:val="ru-RU"/>
        </w:rPr>
      </w:pP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ВЫХ</w:t>
      </w:r>
      <w:r w:rsidRPr="00732B70">
        <w:rPr>
          <w:rFonts w:ascii="Times New Roman" w:hAnsi="Times New Roman" w:cs="Times New Roman"/>
          <w:sz w:val="24"/>
          <w:vertAlign w:val="subscript"/>
          <w:lang w:val="ru-RU"/>
        </w:rPr>
        <w:t>2</w:t>
      </w:r>
      <w:r w:rsidRPr="00732B70">
        <w:rPr>
          <w:rFonts w:ascii="Times New Roman" w:hAnsi="Times New Roman" w:cs="Times New Roman"/>
          <w:sz w:val="24"/>
          <w:lang w:val="ru-RU"/>
        </w:rPr>
        <w:t> = </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ПИТ</w:t>
      </w:r>
      <w:r w:rsidRPr="00732B70">
        <w:rPr>
          <w:rFonts w:ascii="Times New Roman" w:hAnsi="Times New Roman" w:cs="Times New Roman"/>
          <w:i/>
          <w:iCs/>
          <w:sz w:val="24"/>
          <w:lang w:val="ru-RU"/>
        </w:rPr>
        <w:t> – U</w:t>
      </w:r>
      <w:r w:rsidRPr="00732B70">
        <w:rPr>
          <w:rFonts w:ascii="Times New Roman" w:hAnsi="Times New Roman" w:cs="Times New Roman"/>
          <w:i/>
          <w:iCs/>
          <w:sz w:val="24"/>
          <w:vertAlign w:val="subscript"/>
          <w:lang w:val="ru-RU"/>
        </w:rPr>
        <w:t>БЭ</w:t>
      </w:r>
      <w:proofErr w:type="gramStart"/>
      <w:r w:rsidRPr="00732B70">
        <w:rPr>
          <w:rFonts w:ascii="Times New Roman" w:hAnsi="Times New Roman" w:cs="Times New Roman"/>
          <w:i/>
          <w:iCs/>
          <w:sz w:val="24"/>
          <w:vertAlign w:val="subscript"/>
          <w:lang w:val="ru-RU"/>
        </w:rPr>
        <w:t>.н</w:t>
      </w:r>
      <w:proofErr w:type="gramEnd"/>
      <w:r w:rsidRPr="00732B70">
        <w:rPr>
          <w:rFonts w:ascii="Times New Roman" w:hAnsi="Times New Roman" w:cs="Times New Roman"/>
          <w:i/>
          <w:iCs/>
          <w:sz w:val="24"/>
          <w:vertAlign w:val="subscript"/>
          <w:lang w:val="ru-RU"/>
        </w:rPr>
        <w:t>ас</w:t>
      </w:r>
      <w:r w:rsidRPr="00732B70">
        <w:rPr>
          <w:rFonts w:ascii="Times New Roman" w:hAnsi="Times New Roman" w:cs="Times New Roman"/>
          <w:sz w:val="24"/>
          <w:lang w:val="ru-RU"/>
        </w:rPr>
        <w:t> = </w:t>
      </w:r>
      <w:r w:rsidRPr="00732B70">
        <w:rPr>
          <w:rFonts w:ascii="Times New Roman" w:hAnsi="Times New Roman" w:cs="Times New Roman"/>
          <w:i/>
          <w:iCs/>
          <w:sz w:val="24"/>
          <w:lang w:val="ru-RU"/>
        </w:rPr>
        <w:t>U</w:t>
      </w:r>
      <w:r w:rsidRPr="00732B70">
        <w:rPr>
          <w:rFonts w:ascii="Times New Roman" w:hAnsi="Times New Roman" w:cs="Times New Roman"/>
          <w:sz w:val="24"/>
          <w:vertAlign w:val="superscript"/>
          <w:lang w:val="ru-RU"/>
        </w:rPr>
        <w:t>1</w:t>
      </w:r>
    </w:p>
    <w:p w:rsidR="00732B70" w:rsidRPr="00732B70" w:rsidRDefault="00732B70" w:rsidP="00732B70">
      <w:pPr>
        <w:spacing w:after="0"/>
        <w:ind w:firstLine="709"/>
        <w:jc w:val="both"/>
        <w:rPr>
          <w:rFonts w:ascii="Times New Roman" w:hAnsi="Times New Roman" w:cs="Times New Roman"/>
          <w:sz w:val="24"/>
          <w:lang w:val="ru-RU"/>
        </w:rPr>
      </w:pPr>
      <w:r w:rsidRPr="00732B70">
        <w:rPr>
          <w:rFonts w:ascii="Times New Roman" w:hAnsi="Times New Roman" w:cs="Times New Roman"/>
          <w:sz w:val="24"/>
          <w:lang w:val="ru-RU"/>
        </w:rPr>
        <w:t>Таким образом, по первому выходу данная схема реализует логическую операцию ИЛИ-НЕ, а по второму — операцию ИЛИ. Нетрудно видеть, что пороговое напряжение </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ПОР</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ОП</w:t>
      </w:r>
      <w:r w:rsidRPr="00732B70">
        <w:rPr>
          <w:rFonts w:ascii="Times New Roman" w:hAnsi="Times New Roman" w:cs="Times New Roman"/>
          <w:sz w:val="24"/>
          <w:lang w:val="ru-RU"/>
        </w:rPr>
        <w:t>, логический перепад Δ</w:t>
      </w:r>
      <w:r w:rsidRPr="00732B70">
        <w:rPr>
          <w:rFonts w:ascii="Times New Roman" w:hAnsi="Times New Roman" w:cs="Times New Roman"/>
          <w:i/>
          <w:iCs/>
          <w:sz w:val="24"/>
          <w:lang w:val="ru-RU"/>
        </w:rPr>
        <w:t>U</w:t>
      </w:r>
      <w:r w:rsidRPr="00732B70">
        <w:rPr>
          <w:rFonts w:ascii="Times New Roman" w:hAnsi="Times New Roman" w:cs="Times New Roman"/>
          <w:sz w:val="24"/>
          <w:lang w:val="ru-RU"/>
        </w:rPr>
        <w:t>=</w:t>
      </w:r>
      <w:r w:rsidRPr="00732B70">
        <w:rPr>
          <w:rFonts w:ascii="Times New Roman" w:hAnsi="Times New Roman" w:cs="Times New Roman"/>
          <w:i/>
          <w:iCs/>
          <w:sz w:val="24"/>
          <w:lang w:val="ru-RU"/>
        </w:rPr>
        <w:t>U</w:t>
      </w:r>
      <w:r w:rsidRPr="00732B70">
        <w:rPr>
          <w:rFonts w:ascii="Times New Roman" w:hAnsi="Times New Roman" w:cs="Times New Roman"/>
          <w:sz w:val="24"/>
          <w:vertAlign w:val="superscript"/>
          <w:lang w:val="ru-RU"/>
        </w:rPr>
        <w:t>1</w:t>
      </w:r>
      <w:r w:rsidRPr="00732B70">
        <w:rPr>
          <w:rFonts w:ascii="Times New Roman" w:hAnsi="Times New Roman" w:cs="Times New Roman"/>
          <w:sz w:val="24"/>
          <w:lang w:val="ru-RU"/>
        </w:rPr>
        <w:t>-</w:t>
      </w:r>
      <w:r w:rsidRPr="00732B70">
        <w:rPr>
          <w:rFonts w:ascii="Times New Roman" w:hAnsi="Times New Roman" w:cs="Times New Roman"/>
          <w:i/>
          <w:iCs/>
          <w:sz w:val="24"/>
          <w:lang w:val="ru-RU"/>
        </w:rPr>
        <w:t>U</w:t>
      </w:r>
      <w:r w:rsidRPr="00732B70">
        <w:rPr>
          <w:rFonts w:ascii="Times New Roman" w:hAnsi="Times New Roman" w:cs="Times New Roman"/>
          <w:sz w:val="24"/>
          <w:vertAlign w:val="superscript"/>
          <w:lang w:val="ru-RU"/>
        </w:rPr>
        <w:t>0</w:t>
      </w:r>
      <w:r w:rsidRPr="00732B70">
        <w:rPr>
          <w:rFonts w:ascii="Times New Roman" w:hAnsi="Times New Roman" w:cs="Times New Roman"/>
          <w:sz w:val="24"/>
          <w:lang w:val="ru-RU"/>
        </w:rPr>
        <w:t>=</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БЭ</w:t>
      </w:r>
      <w:proofErr w:type="gramStart"/>
      <w:r w:rsidRPr="00732B70">
        <w:rPr>
          <w:rFonts w:ascii="Times New Roman" w:hAnsi="Times New Roman" w:cs="Times New Roman"/>
          <w:i/>
          <w:iCs/>
          <w:sz w:val="24"/>
          <w:vertAlign w:val="subscript"/>
          <w:lang w:val="ru-RU"/>
        </w:rPr>
        <w:t>.н</w:t>
      </w:r>
      <w:proofErr w:type="gramEnd"/>
      <w:r w:rsidRPr="00732B70">
        <w:rPr>
          <w:rFonts w:ascii="Times New Roman" w:hAnsi="Times New Roman" w:cs="Times New Roman"/>
          <w:i/>
          <w:iCs/>
          <w:sz w:val="24"/>
          <w:vertAlign w:val="subscript"/>
          <w:lang w:val="ru-RU"/>
        </w:rPr>
        <w:t>ас </w:t>
      </w:r>
      <w:r w:rsidRPr="00732B70">
        <w:rPr>
          <w:rFonts w:ascii="Times New Roman" w:hAnsi="Times New Roman" w:cs="Times New Roman"/>
          <w:sz w:val="24"/>
          <w:lang w:val="ru-RU"/>
        </w:rPr>
        <w:t>и помехоустойчивость схемы</w:t>
      </w:r>
      <w:r w:rsidRPr="00732B70">
        <w:rPr>
          <w:rFonts w:ascii="Times New Roman" w:hAnsi="Times New Roman" w:cs="Times New Roman"/>
          <w:i/>
          <w:iCs/>
          <w:sz w:val="24"/>
          <w:lang w:val="ru-RU"/>
        </w:rPr>
        <w:t>U</w:t>
      </w:r>
      <w:r w:rsidRPr="00732B70">
        <w:rPr>
          <w:rFonts w:ascii="Times New Roman" w:hAnsi="Times New Roman" w:cs="Times New Roman"/>
          <w:sz w:val="24"/>
          <w:vertAlign w:val="superscript"/>
          <w:lang w:val="ru-RU"/>
        </w:rPr>
        <w:t>+</w:t>
      </w:r>
      <w:r w:rsidRPr="00732B70">
        <w:rPr>
          <w:rFonts w:ascii="Times New Roman" w:hAnsi="Times New Roman" w:cs="Times New Roman"/>
          <w:i/>
          <w:iCs/>
          <w:sz w:val="24"/>
          <w:vertAlign w:val="subscript"/>
          <w:lang w:val="ru-RU"/>
        </w:rPr>
        <w:t>ПОМ</w:t>
      </w:r>
      <w:r w:rsidRPr="00732B70">
        <w:rPr>
          <w:rFonts w:ascii="Times New Roman" w:hAnsi="Times New Roman" w:cs="Times New Roman"/>
          <w:sz w:val="24"/>
          <w:lang w:val="ru-RU"/>
        </w:rPr>
        <w:t>=</w:t>
      </w:r>
      <w:r w:rsidRPr="00732B70">
        <w:rPr>
          <w:rFonts w:ascii="Times New Roman" w:hAnsi="Times New Roman" w:cs="Times New Roman"/>
          <w:i/>
          <w:iCs/>
          <w:sz w:val="24"/>
          <w:lang w:val="ru-RU"/>
        </w:rPr>
        <w:t>U</w:t>
      </w:r>
      <w:r w:rsidRPr="00732B70">
        <w:rPr>
          <w:rFonts w:ascii="Times New Roman" w:hAnsi="Times New Roman" w:cs="Times New Roman"/>
          <w:sz w:val="24"/>
          <w:vertAlign w:val="superscript"/>
          <w:lang w:val="ru-RU"/>
        </w:rPr>
        <w:t>-</w:t>
      </w:r>
      <w:r w:rsidRPr="00732B70">
        <w:rPr>
          <w:rFonts w:ascii="Times New Roman" w:hAnsi="Times New Roman" w:cs="Times New Roman"/>
          <w:i/>
          <w:iCs/>
          <w:sz w:val="24"/>
          <w:vertAlign w:val="subscript"/>
          <w:lang w:val="ru-RU"/>
        </w:rPr>
        <w:t>ПОМ</w:t>
      </w:r>
      <w:r w:rsidRPr="00732B70">
        <w:rPr>
          <w:rFonts w:ascii="Times New Roman" w:hAnsi="Times New Roman" w:cs="Times New Roman"/>
          <w:sz w:val="24"/>
          <w:lang w:val="ru-RU"/>
        </w:rPr>
        <w:t>=0,5</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БЭ.нас</w:t>
      </w:r>
      <w:r w:rsidRPr="00732B70">
        <w:rPr>
          <w:rFonts w:ascii="Times New Roman" w:hAnsi="Times New Roman" w:cs="Times New Roman"/>
          <w:sz w:val="24"/>
          <w:lang w:val="ru-RU"/>
        </w:rPr>
        <w:t>.</w:t>
      </w:r>
    </w:p>
    <w:p w:rsidR="00732B70" w:rsidRPr="00732B70" w:rsidRDefault="00732B70" w:rsidP="00732B70">
      <w:pPr>
        <w:spacing w:after="0"/>
        <w:ind w:firstLine="709"/>
        <w:jc w:val="both"/>
        <w:rPr>
          <w:rFonts w:ascii="Times New Roman" w:hAnsi="Times New Roman" w:cs="Times New Roman"/>
          <w:sz w:val="24"/>
          <w:lang w:val="ru-RU"/>
        </w:rPr>
      </w:pPr>
      <w:r w:rsidRPr="00732B70">
        <w:rPr>
          <w:rFonts w:ascii="Times New Roman" w:hAnsi="Times New Roman" w:cs="Times New Roman"/>
          <w:sz w:val="24"/>
          <w:lang w:val="ru-RU"/>
        </w:rPr>
        <w:t xml:space="preserve">Входные токи элемента, </w:t>
      </w:r>
      <w:proofErr w:type="gramStart"/>
      <w:r w:rsidRPr="00732B70">
        <w:rPr>
          <w:rFonts w:ascii="Times New Roman" w:hAnsi="Times New Roman" w:cs="Times New Roman"/>
          <w:sz w:val="24"/>
          <w:lang w:val="ru-RU"/>
        </w:rPr>
        <w:t>а</w:t>
      </w:r>
      <w:proofErr w:type="gramEnd"/>
      <w:r w:rsidRPr="00732B70">
        <w:rPr>
          <w:rFonts w:ascii="Times New Roman" w:hAnsi="Times New Roman" w:cs="Times New Roman"/>
          <w:sz w:val="24"/>
          <w:lang w:val="ru-RU"/>
        </w:rPr>
        <w:t xml:space="preserve"> следовательно, и токи нагрузки ЭСЛ малы: </w:t>
      </w:r>
      <w:r w:rsidRPr="00732B70">
        <w:rPr>
          <w:rFonts w:ascii="Times New Roman" w:hAnsi="Times New Roman" w:cs="Times New Roman"/>
          <w:i/>
          <w:iCs/>
          <w:sz w:val="24"/>
          <w:lang w:val="ru-RU"/>
        </w:rPr>
        <w:t>I</w:t>
      </w:r>
      <w:r w:rsidRPr="00732B70">
        <w:rPr>
          <w:rFonts w:ascii="Times New Roman" w:hAnsi="Times New Roman" w:cs="Times New Roman"/>
          <w:sz w:val="24"/>
          <w:vertAlign w:val="superscript"/>
          <w:lang w:val="ru-RU"/>
        </w:rPr>
        <w:t>0</w:t>
      </w:r>
      <w:r w:rsidRPr="00732B70">
        <w:rPr>
          <w:rFonts w:ascii="Times New Roman" w:hAnsi="Times New Roman" w:cs="Times New Roman"/>
          <w:i/>
          <w:iCs/>
          <w:sz w:val="24"/>
          <w:vertAlign w:val="subscript"/>
          <w:lang w:val="ru-RU"/>
        </w:rPr>
        <w:t>ВХ</w:t>
      </w:r>
      <w:r w:rsidRPr="00732B70">
        <w:rPr>
          <w:rFonts w:ascii="Times New Roman" w:hAnsi="Times New Roman" w:cs="Times New Roman"/>
          <w:sz w:val="24"/>
          <w:lang w:val="ru-RU"/>
        </w:rPr>
        <w:t>≈0, ток </w:t>
      </w:r>
      <w:r w:rsidRPr="00732B70">
        <w:rPr>
          <w:rFonts w:ascii="Times New Roman" w:hAnsi="Times New Roman" w:cs="Times New Roman"/>
          <w:i/>
          <w:iCs/>
          <w:sz w:val="24"/>
          <w:lang w:val="ru-RU"/>
        </w:rPr>
        <w:t>I</w:t>
      </w:r>
      <w:r w:rsidRPr="00732B70">
        <w:rPr>
          <w:rFonts w:ascii="Times New Roman" w:hAnsi="Times New Roman" w:cs="Times New Roman"/>
          <w:sz w:val="24"/>
          <w:vertAlign w:val="superscript"/>
          <w:lang w:val="ru-RU"/>
        </w:rPr>
        <w:t>1</w:t>
      </w:r>
      <w:r w:rsidRPr="00732B70">
        <w:rPr>
          <w:rFonts w:ascii="Times New Roman" w:hAnsi="Times New Roman" w:cs="Times New Roman"/>
          <w:i/>
          <w:iCs/>
          <w:sz w:val="24"/>
          <w:vertAlign w:val="subscript"/>
          <w:lang w:val="ru-RU"/>
        </w:rPr>
        <w:t>ВХ </w:t>
      </w:r>
      <w:r w:rsidRPr="00732B70">
        <w:rPr>
          <w:rFonts w:ascii="Times New Roman" w:hAnsi="Times New Roman" w:cs="Times New Roman"/>
          <w:sz w:val="24"/>
          <w:lang w:val="ru-RU"/>
        </w:rPr>
        <w:t>равен базовому току транзистора, работающего на границе области насыщения, а не в области насыщения. Поэтому нагрузочная способность элемента велика и коэффициент разветвления достигает 20 и более.</w:t>
      </w:r>
    </w:p>
    <w:p w:rsidR="00732B70" w:rsidRPr="00732B70" w:rsidRDefault="00732B70" w:rsidP="00732B70">
      <w:pPr>
        <w:spacing w:after="0"/>
        <w:ind w:firstLine="709"/>
        <w:jc w:val="both"/>
        <w:rPr>
          <w:rFonts w:ascii="Times New Roman" w:hAnsi="Times New Roman" w:cs="Times New Roman"/>
          <w:sz w:val="24"/>
          <w:lang w:val="ru-RU"/>
        </w:rPr>
      </w:pPr>
      <w:r w:rsidRPr="00732B70">
        <w:rPr>
          <w:rFonts w:ascii="Times New Roman" w:hAnsi="Times New Roman" w:cs="Times New Roman"/>
          <w:sz w:val="24"/>
          <w:lang w:val="ru-RU"/>
        </w:rPr>
        <w:t xml:space="preserve">Поскольку логический перепад невелик, то нестабильность напряжения источника питания существенно влияет на помехоустойчивость ЭСЛ. Для повышения помехоустойчивости в схемах ЭСЛ заземляют не отрицательный полюс источника питания, а положительный. Это делается для того, чтобы большая доля напряжения помехи падала на большом сопротивлении </w:t>
      </w:r>
      <w:proofErr w:type="gramStart"/>
      <w:r w:rsidRPr="00732B70">
        <w:rPr>
          <w:rFonts w:ascii="Times New Roman" w:hAnsi="Times New Roman" w:cs="Times New Roman"/>
          <w:sz w:val="24"/>
          <w:lang w:val="ru-RU"/>
        </w:rPr>
        <w:t>R</w:t>
      </w:r>
      <w:proofErr w:type="gramEnd"/>
      <w:r w:rsidRPr="00732B70">
        <w:rPr>
          <w:rFonts w:ascii="Times New Roman" w:hAnsi="Times New Roman" w:cs="Times New Roman"/>
          <w:sz w:val="24"/>
          <w:vertAlign w:val="subscript"/>
          <w:lang w:val="ru-RU"/>
        </w:rPr>
        <w:t>э </w:t>
      </w:r>
      <w:r w:rsidRPr="00732B70">
        <w:rPr>
          <w:rFonts w:ascii="Times New Roman" w:hAnsi="Times New Roman" w:cs="Times New Roman"/>
          <w:sz w:val="24"/>
          <w:lang w:val="ru-RU"/>
        </w:rPr>
        <w:t>и только малая её доля попадала на входы схемы.</w:t>
      </w:r>
    </w:p>
    <w:p w:rsidR="00732B70" w:rsidRPr="00732B70" w:rsidRDefault="00732B70" w:rsidP="00732B70">
      <w:pPr>
        <w:spacing w:after="0"/>
        <w:ind w:firstLine="709"/>
        <w:jc w:val="both"/>
        <w:rPr>
          <w:rFonts w:ascii="Times New Roman" w:hAnsi="Times New Roman" w:cs="Times New Roman"/>
          <w:sz w:val="24"/>
          <w:lang w:val="ru-RU"/>
        </w:rPr>
      </w:pPr>
      <w:r w:rsidRPr="00732B70">
        <w:rPr>
          <w:rFonts w:ascii="Times New Roman" w:hAnsi="Times New Roman" w:cs="Times New Roman"/>
          <w:sz w:val="24"/>
          <w:lang w:val="ru-RU"/>
        </w:rPr>
        <w:t>При совместном использовании ЛЭ ЭСЛ и ТТЛ между ними приходится включать специальные микросхемы, которые согласуют уровни логических сигналов. Их называют </w:t>
      </w:r>
      <w:r w:rsidRPr="00732B70">
        <w:rPr>
          <w:rFonts w:ascii="Times New Roman" w:hAnsi="Times New Roman" w:cs="Times New Roman"/>
          <w:i/>
          <w:iCs/>
          <w:sz w:val="24"/>
          <w:lang w:val="ru-RU"/>
        </w:rPr>
        <w:t>преобразователями уровней </w:t>
      </w:r>
      <w:r w:rsidRPr="00732B70">
        <w:rPr>
          <w:rFonts w:ascii="Times New Roman" w:hAnsi="Times New Roman" w:cs="Times New Roman"/>
          <w:sz w:val="24"/>
          <w:lang w:val="ru-RU"/>
        </w:rPr>
        <w:t>(ПУ).</w:t>
      </w:r>
    </w:p>
    <w:p w:rsidR="00732B70" w:rsidRPr="00732B70" w:rsidRDefault="00732B70" w:rsidP="00732B70">
      <w:pPr>
        <w:spacing w:after="0"/>
        <w:ind w:firstLine="709"/>
        <w:jc w:val="both"/>
        <w:rPr>
          <w:rFonts w:ascii="Times New Roman" w:hAnsi="Times New Roman" w:cs="Times New Roman"/>
          <w:sz w:val="24"/>
          <w:lang w:val="ru-RU"/>
        </w:rPr>
      </w:pPr>
      <w:r w:rsidRPr="00732B70">
        <w:rPr>
          <w:rFonts w:ascii="Times New Roman" w:hAnsi="Times New Roman" w:cs="Times New Roman"/>
          <w:sz w:val="24"/>
          <w:lang w:val="ru-RU"/>
        </w:rPr>
        <w:t>Высокое быстродействие ЭСЛ обусловлено следующими основными факторами: </w:t>
      </w:r>
    </w:p>
    <w:p w:rsidR="00732B70" w:rsidRPr="00732B70" w:rsidRDefault="00732B70" w:rsidP="00732B70">
      <w:pPr>
        <w:spacing w:after="0"/>
        <w:ind w:firstLine="709"/>
        <w:jc w:val="both"/>
        <w:rPr>
          <w:rFonts w:ascii="Times New Roman" w:hAnsi="Times New Roman" w:cs="Times New Roman"/>
          <w:sz w:val="24"/>
          <w:lang w:val="ru-RU"/>
        </w:rPr>
      </w:pPr>
      <w:r w:rsidRPr="00732B70">
        <w:rPr>
          <w:rFonts w:ascii="Times New Roman" w:hAnsi="Times New Roman" w:cs="Times New Roman"/>
          <w:sz w:val="24"/>
          <w:lang w:val="ru-RU"/>
        </w:rPr>
        <w:t>1</w:t>
      </w:r>
      <w:r w:rsidR="00EF4890">
        <w:rPr>
          <w:rFonts w:ascii="Times New Roman" w:hAnsi="Times New Roman" w:cs="Times New Roman"/>
          <w:sz w:val="24"/>
          <w:lang w:val="ru-RU"/>
        </w:rPr>
        <w:t>.</w:t>
      </w:r>
      <w:r w:rsidRPr="00732B70">
        <w:rPr>
          <w:rFonts w:ascii="Times New Roman" w:hAnsi="Times New Roman" w:cs="Times New Roman"/>
          <w:sz w:val="24"/>
          <w:lang w:val="ru-RU"/>
        </w:rPr>
        <w:t> Открытые транзисторы не находятся в насыщении, поэтому исключается этап рассасывания неосновных носителей в базах.</w:t>
      </w:r>
    </w:p>
    <w:p w:rsidR="00732B70" w:rsidRPr="00732B70" w:rsidRDefault="00732B70" w:rsidP="00732B70">
      <w:pPr>
        <w:spacing w:after="0"/>
        <w:ind w:firstLine="709"/>
        <w:jc w:val="both"/>
        <w:rPr>
          <w:rFonts w:ascii="Times New Roman" w:hAnsi="Times New Roman" w:cs="Times New Roman"/>
          <w:sz w:val="24"/>
          <w:lang w:val="ru-RU"/>
        </w:rPr>
      </w:pPr>
      <w:r w:rsidRPr="00732B70">
        <w:rPr>
          <w:rFonts w:ascii="Times New Roman" w:hAnsi="Times New Roman" w:cs="Times New Roman"/>
          <w:sz w:val="24"/>
          <w:lang w:val="ru-RU"/>
        </w:rPr>
        <w:t>2</w:t>
      </w:r>
      <w:r w:rsidR="00EF4890">
        <w:rPr>
          <w:rFonts w:ascii="Times New Roman" w:hAnsi="Times New Roman" w:cs="Times New Roman"/>
          <w:sz w:val="24"/>
          <w:lang w:val="ru-RU"/>
        </w:rPr>
        <w:t>.</w:t>
      </w:r>
      <w:r w:rsidRPr="00732B70">
        <w:rPr>
          <w:rFonts w:ascii="Times New Roman" w:hAnsi="Times New Roman" w:cs="Times New Roman"/>
          <w:sz w:val="24"/>
          <w:lang w:val="ru-RU"/>
        </w:rPr>
        <w:t> </w:t>
      </w:r>
      <w:proofErr w:type="gramStart"/>
      <w:r w:rsidRPr="00732B70">
        <w:rPr>
          <w:rFonts w:ascii="Times New Roman" w:hAnsi="Times New Roman" w:cs="Times New Roman"/>
          <w:sz w:val="24"/>
          <w:lang w:val="ru-RU"/>
        </w:rPr>
        <w:t>Управление входными транзисторами осуществляется от эмиттерных повторителей предшествующих элементов, которые, имея малое выходное сопротивление, обеспечивают большой базовый ток и, следовательно, малое время открывания и закрывания входных и опорного транзисторов.</w:t>
      </w:r>
      <w:proofErr w:type="gramEnd"/>
    </w:p>
    <w:p w:rsidR="00732B70" w:rsidRPr="00732B70" w:rsidRDefault="00732B70" w:rsidP="00DB5E61">
      <w:pPr>
        <w:spacing w:after="0"/>
        <w:ind w:firstLine="709"/>
        <w:jc w:val="both"/>
        <w:rPr>
          <w:rFonts w:ascii="Times New Roman" w:hAnsi="Times New Roman" w:cs="Times New Roman"/>
          <w:sz w:val="24"/>
          <w:lang w:val="ru-RU"/>
        </w:rPr>
      </w:pPr>
      <w:r w:rsidRPr="00732B70">
        <w:rPr>
          <w:rFonts w:ascii="Times New Roman" w:hAnsi="Times New Roman" w:cs="Times New Roman"/>
          <w:sz w:val="24"/>
          <w:lang w:val="ru-RU"/>
        </w:rPr>
        <w:t>3</w:t>
      </w:r>
      <w:r w:rsidR="00EF4890">
        <w:rPr>
          <w:rFonts w:ascii="Times New Roman" w:hAnsi="Times New Roman" w:cs="Times New Roman"/>
          <w:sz w:val="24"/>
          <w:lang w:val="ru-RU"/>
        </w:rPr>
        <w:t>.</w:t>
      </w:r>
      <w:r w:rsidRPr="00732B70">
        <w:rPr>
          <w:rFonts w:ascii="Times New Roman" w:hAnsi="Times New Roman" w:cs="Times New Roman"/>
          <w:sz w:val="24"/>
          <w:lang w:val="ru-RU"/>
        </w:rPr>
        <w:t> Мал</w:t>
      </w:r>
      <w:r w:rsidR="00EF4890">
        <w:rPr>
          <w:rFonts w:ascii="Times New Roman" w:hAnsi="Times New Roman" w:cs="Times New Roman"/>
          <w:sz w:val="24"/>
          <w:lang w:val="ru-RU"/>
        </w:rPr>
        <w:t>ый логический перепад сокращает д</w:t>
      </w:r>
      <w:r w:rsidRPr="00732B70">
        <w:rPr>
          <w:rFonts w:ascii="Times New Roman" w:hAnsi="Times New Roman" w:cs="Times New Roman"/>
          <w:sz w:val="24"/>
          <w:lang w:val="ru-RU"/>
        </w:rPr>
        <w:t>о минимума время перезарядки паразитных </w:t>
      </w:r>
      <w:r w:rsidR="00BF3AA0">
        <w:rPr>
          <w:rFonts w:ascii="Times New Roman" w:hAnsi="Times New Roman" w:cs="Times New Roman"/>
          <w:sz w:val="24"/>
          <w:lang w:val="ru-RU"/>
        </w:rPr>
        <w:t>ёмкост</w:t>
      </w:r>
      <w:r w:rsidRPr="00732B70">
        <w:rPr>
          <w:rFonts w:ascii="Times New Roman" w:hAnsi="Times New Roman" w:cs="Times New Roman"/>
          <w:sz w:val="24"/>
          <w:lang w:val="ru-RU"/>
        </w:rPr>
        <w:t>ей элемента.</w:t>
      </w:r>
    </w:p>
    <w:p w:rsidR="00732B70" w:rsidRPr="00732B70" w:rsidRDefault="00732B70" w:rsidP="00732B70">
      <w:pPr>
        <w:spacing w:after="0"/>
        <w:ind w:firstLine="709"/>
        <w:jc w:val="both"/>
        <w:rPr>
          <w:rFonts w:ascii="Times New Roman" w:hAnsi="Times New Roman" w:cs="Times New Roman"/>
          <w:sz w:val="24"/>
          <w:lang w:val="ru-RU"/>
        </w:rPr>
      </w:pPr>
      <w:r w:rsidRPr="00732B70">
        <w:rPr>
          <w:rFonts w:ascii="Times New Roman" w:hAnsi="Times New Roman" w:cs="Times New Roman"/>
          <w:sz w:val="24"/>
          <w:lang w:val="ru-RU"/>
        </w:rPr>
        <w:t>Все эти факторы в комплексе обеспечивают малое время фронта и среза выходного напряжения элементов ЭСЛ.</w:t>
      </w:r>
    </w:p>
    <w:p w:rsidR="00732B70" w:rsidRDefault="00732B70" w:rsidP="00732B70">
      <w:pPr>
        <w:spacing w:after="0"/>
        <w:ind w:firstLine="709"/>
        <w:jc w:val="both"/>
        <w:rPr>
          <w:rFonts w:ascii="Times New Roman" w:hAnsi="Times New Roman" w:cs="Times New Roman"/>
          <w:sz w:val="24"/>
          <w:lang w:val="ru-RU"/>
        </w:rPr>
      </w:pPr>
      <w:r w:rsidRPr="00732B70">
        <w:rPr>
          <w:rFonts w:ascii="Times New Roman" w:hAnsi="Times New Roman" w:cs="Times New Roman"/>
          <w:sz w:val="24"/>
          <w:lang w:val="ru-RU"/>
        </w:rPr>
        <w:t>Для ЭСЛ характерны следующие средние параметры: </w:t>
      </w:r>
      <w:r w:rsidRPr="00732B70">
        <w:rPr>
          <w:rFonts w:ascii="Times New Roman" w:hAnsi="Times New Roman" w:cs="Times New Roman"/>
          <w:i/>
          <w:iCs/>
          <w:sz w:val="24"/>
          <w:lang w:val="ru-RU"/>
        </w:rPr>
        <w:t>U</w:t>
      </w:r>
      <w:r w:rsidRPr="00732B70">
        <w:rPr>
          <w:rFonts w:ascii="Times New Roman" w:hAnsi="Times New Roman" w:cs="Times New Roman"/>
          <w:i/>
          <w:iCs/>
          <w:sz w:val="24"/>
          <w:vertAlign w:val="subscript"/>
          <w:lang w:val="ru-RU"/>
        </w:rPr>
        <w:t>пит</w:t>
      </w:r>
      <w:r w:rsidRPr="00732B70">
        <w:rPr>
          <w:rFonts w:ascii="Times New Roman" w:hAnsi="Times New Roman" w:cs="Times New Roman"/>
          <w:sz w:val="24"/>
          <w:lang w:val="ru-RU"/>
        </w:rPr>
        <w:t>=–5В; </w:t>
      </w:r>
      <w:r w:rsidRPr="00732B70">
        <w:rPr>
          <w:rFonts w:ascii="Times New Roman" w:hAnsi="Times New Roman" w:cs="Times New Roman"/>
          <w:i/>
          <w:iCs/>
          <w:sz w:val="24"/>
          <w:lang w:val="ru-RU"/>
        </w:rPr>
        <w:t>U</w:t>
      </w:r>
      <w:r w:rsidRPr="00732B70">
        <w:rPr>
          <w:rFonts w:ascii="Times New Roman" w:hAnsi="Times New Roman" w:cs="Times New Roman"/>
          <w:sz w:val="24"/>
          <w:vertAlign w:val="superscript"/>
          <w:lang w:val="ru-RU"/>
        </w:rPr>
        <w:t>1</w:t>
      </w:r>
      <w:r w:rsidRPr="00732B70">
        <w:rPr>
          <w:rFonts w:ascii="Times New Roman" w:hAnsi="Times New Roman" w:cs="Times New Roman"/>
          <w:sz w:val="24"/>
          <w:lang w:val="ru-RU"/>
        </w:rPr>
        <w:t>=–(0,7–0,9)В; </w:t>
      </w:r>
      <w:r w:rsidRPr="00732B70">
        <w:rPr>
          <w:rFonts w:ascii="Times New Roman" w:hAnsi="Times New Roman" w:cs="Times New Roman"/>
          <w:i/>
          <w:iCs/>
          <w:sz w:val="24"/>
          <w:lang w:val="ru-RU"/>
        </w:rPr>
        <w:t>U</w:t>
      </w:r>
      <w:r w:rsidRPr="00732B70">
        <w:rPr>
          <w:rFonts w:ascii="Times New Roman" w:hAnsi="Times New Roman" w:cs="Times New Roman"/>
          <w:sz w:val="24"/>
          <w:vertAlign w:val="superscript"/>
          <w:lang w:val="ru-RU"/>
        </w:rPr>
        <w:t>0</w:t>
      </w:r>
      <w:r w:rsidRPr="00732B70">
        <w:rPr>
          <w:rFonts w:ascii="Times New Roman" w:hAnsi="Times New Roman" w:cs="Times New Roman"/>
          <w:sz w:val="24"/>
          <w:lang w:val="ru-RU"/>
        </w:rPr>
        <w:t>=–(1,5–2)В; </w:t>
      </w:r>
      <w:r w:rsidRPr="00732B70">
        <w:rPr>
          <w:rFonts w:ascii="Times New Roman" w:hAnsi="Times New Roman" w:cs="Times New Roman"/>
          <w:i/>
          <w:iCs/>
          <w:sz w:val="24"/>
          <w:lang w:val="ru-RU"/>
        </w:rPr>
        <w:t>tЗ</w:t>
      </w:r>
      <w:r w:rsidRPr="00732B70">
        <w:rPr>
          <w:rFonts w:ascii="Times New Roman" w:hAnsi="Times New Roman" w:cs="Times New Roman"/>
          <w:i/>
          <w:iCs/>
          <w:sz w:val="24"/>
          <w:vertAlign w:val="subscript"/>
          <w:lang w:val="ru-RU"/>
        </w:rPr>
        <w:t>Д</w:t>
      </w:r>
      <w:proofErr w:type="gramStart"/>
      <w:r w:rsidRPr="00732B70">
        <w:rPr>
          <w:rFonts w:ascii="Times New Roman" w:hAnsi="Times New Roman" w:cs="Times New Roman"/>
          <w:i/>
          <w:iCs/>
          <w:sz w:val="24"/>
          <w:vertAlign w:val="subscript"/>
          <w:lang w:val="ru-RU"/>
        </w:rPr>
        <w:t>.с</w:t>
      </w:r>
      <w:proofErr w:type="gramEnd"/>
      <w:r w:rsidRPr="00732B70">
        <w:rPr>
          <w:rFonts w:ascii="Times New Roman" w:hAnsi="Times New Roman" w:cs="Times New Roman"/>
          <w:i/>
          <w:iCs/>
          <w:sz w:val="24"/>
          <w:vertAlign w:val="subscript"/>
          <w:lang w:val="ru-RU"/>
        </w:rPr>
        <w:t>р</w:t>
      </w:r>
      <w:r w:rsidRPr="00732B70">
        <w:rPr>
          <w:rFonts w:ascii="Times New Roman" w:hAnsi="Times New Roman" w:cs="Times New Roman"/>
          <w:sz w:val="24"/>
          <w:lang w:val="ru-RU"/>
        </w:rPr>
        <w:t>=3–7 нс; </w:t>
      </w:r>
      <w:r w:rsidRPr="00732B70">
        <w:rPr>
          <w:rFonts w:ascii="Times New Roman" w:hAnsi="Times New Roman" w:cs="Times New Roman"/>
          <w:i/>
          <w:iCs/>
          <w:sz w:val="24"/>
          <w:lang w:val="ru-RU"/>
        </w:rPr>
        <w:t>P</w:t>
      </w:r>
      <w:r w:rsidRPr="00732B70">
        <w:rPr>
          <w:rFonts w:ascii="Times New Roman" w:hAnsi="Times New Roman" w:cs="Times New Roman"/>
          <w:i/>
          <w:iCs/>
          <w:sz w:val="24"/>
          <w:vertAlign w:val="subscript"/>
          <w:lang w:val="ru-RU"/>
        </w:rPr>
        <w:t>пот</w:t>
      </w:r>
      <w:r w:rsidRPr="00732B70">
        <w:rPr>
          <w:rFonts w:ascii="Times New Roman" w:hAnsi="Times New Roman" w:cs="Times New Roman"/>
          <w:sz w:val="24"/>
          <w:lang w:val="ru-RU"/>
        </w:rPr>
        <w:t>=10–20 мВт.</w:t>
      </w:r>
    </w:p>
    <w:p w:rsidR="00EF4890" w:rsidRPr="00EF4890" w:rsidRDefault="00EF4890" w:rsidP="00EF4890">
      <w:pPr>
        <w:spacing w:after="0"/>
        <w:ind w:firstLine="709"/>
        <w:jc w:val="both"/>
        <w:rPr>
          <w:rFonts w:ascii="Times New Roman" w:hAnsi="Times New Roman" w:cs="Times New Roman"/>
          <w:sz w:val="24"/>
          <w:lang w:val="ru-RU"/>
        </w:rPr>
      </w:pPr>
      <w:r w:rsidRPr="00EF4890">
        <w:rPr>
          <w:rFonts w:ascii="Times New Roman" w:hAnsi="Times New Roman" w:cs="Times New Roman"/>
          <w:sz w:val="24"/>
          <w:lang w:val="ru-RU"/>
        </w:rPr>
        <w:t>Перспективными считаются серии К500 и К1500, причём серия К1500 относится к числу субнаносекундных и имеет время задержки распространения менее 1 нс. (Таблица </w:t>
      </w:r>
      <w:r w:rsidR="00DB5E61">
        <w:rPr>
          <w:rFonts w:ascii="Times New Roman" w:hAnsi="Times New Roman" w:cs="Times New Roman"/>
          <w:sz w:val="24"/>
          <w:lang w:val="ru-RU"/>
        </w:rPr>
        <w:t>2</w:t>
      </w:r>
      <w:r w:rsidRPr="00EF4890">
        <w:rPr>
          <w:rFonts w:ascii="Times New Roman" w:hAnsi="Times New Roman" w:cs="Times New Roman"/>
          <w:sz w:val="24"/>
          <w:lang w:val="ru-RU"/>
        </w:rPr>
        <w:t>).</w:t>
      </w:r>
    </w:p>
    <w:p w:rsidR="00EF4890" w:rsidRPr="00EF4890" w:rsidRDefault="00EF4890" w:rsidP="00EF4890">
      <w:pPr>
        <w:spacing w:after="0"/>
        <w:ind w:firstLine="709"/>
        <w:jc w:val="both"/>
        <w:rPr>
          <w:rFonts w:ascii="Times New Roman" w:hAnsi="Times New Roman" w:cs="Times New Roman"/>
          <w:sz w:val="24"/>
          <w:lang w:val="ru-RU"/>
        </w:rPr>
      </w:pPr>
      <w:r w:rsidRPr="00EF4890">
        <w:rPr>
          <w:rFonts w:ascii="Times New Roman" w:hAnsi="Times New Roman" w:cs="Times New Roman"/>
          <w:sz w:val="24"/>
          <w:lang w:val="ru-RU"/>
        </w:rPr>
        <w:t>Таблица </w:t>
      </w:r>
      <w:r w:rsidR="00DB5E61">
        <w:rPr>
          <w:rFonts w:ascii="Times New Roman" w:hAnsi="Times New Roman" w:cs="Times New Roman"/>
          <w:sz w:val="24"/>
          <w:lang w:val="ru-RU"/>
        </w:rPr>
        <w:t>2.</w:t>
      </w:r>
      <w:r w:rsidRPr="00EF4890">
        <w:rPr>
          <w:rFonts w:ascii="Times New Roman" w:hAnsi="Times New Roman" w:cs="Times New Roman"/>
          <w:sz w:val="24"/>
          <w:lang w:val="ru-RU"/>
        </w:rPr>
        <w:t> Параметры основных серий ЛЭ ЭСЛ</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27"/>
        <w:gridCol w:w="1300"/>
        <w:gridCol w:w="1435"/>
      </w:tblGrid>
      <w:tr w:rsidR="00EF4890" w:rsidRPr="00EF4890" w:rsidTr="00994F6D">
        <w:trPr>
          <w:tblCellSpacing w:w="15" w:type="dxa"/>
        </w:trPr>
        <w:tc>
          <w:tcPr>
            <w:tcW w:w="0" w:type="auto"/>
            <w:vMerge w:val="restart"/>
            <w:hideMark/>
          </w:tcPr>
          <w:p w:rsidR="00EF4890" w:rsidRPr="00EF4890" w:rsidRDefault="00EF4890" w:rsidP="00EF4890">
            <w:pPr>
              <w:spacing w:after="0" w:line="240" w:lineRule="auto"/>
              <w:jc w:val="center"/>
              <w:rPr>
                <w:rFonts w:ascii="Times New Roman" w:eastAsia="Times New Roman" w:hAnsi="Times New Roman" w:cs="Times New Roman"/>
                <w:b/>
                <w:bCs/>
                <w:sz w:val="24"/>
                <w:szCs w:val="24"/>
                <w:lang w:val="ru-RU" w:eastAsia="ru-RU"/>
              </w:rPr>
            </w:pPr>
            <w:r w:rsidRPr="00EF4890">
              <w:rPr>
                <w:rFonts w:ascii="Times New Roman" w:eastAsia="Times New Roman" w:hAnsi="Times New Roman" w:cs="Times New Roman"/>
                <w:b/>
                <w:bCs/>
                <w:sz w:val="24"/>
                <w:szCs w:val="24"/>
                <w:lang w:val="ru-RU" w:eastAsia="ru-RU"/>
              </w:rPr>
              <w:t>Параметры</w:t>
            </w:r>
          </w:p>
        </w:tc>
        <w:tc>
          <w:tcPr>
            <w:tcW w:w="0" w:type="auto"/>
            <w:gridSpan w:val="2"/>
            <w:hideMark/>
          </w:tcPr>
          <w:p w:rsidR="00EF4890" w:rsidRPr="00EF4890" w:rsidRDefault="00EF4890" w:rsidP="00EF4890">
            <w:pPr>
              <w:spacing w:after="0" w:line="240" w:lineRule="auto"/>
              <w:jc w:val="center"/>
              <w:rPr>
                <w:rFonts w:ascii="Times New Roman" w:eastAsia="Times New Roman" w:hAnsi="Times New Roman" w:cs="Times New Roman"/>
                <w:b/>
                <w:bCs/>
                <w:sz w:val="24"/>
                <w:szCs w:val="24"/>
                <w:lang w:val="ru-RU" w:eastAsia="ru-RU"/>
              </w:rPr>
            </w:pPr>
            <w:r w:rsidRPr="00EF4890">
              <w:rPr>
                <w:rFonts w:ascii="Times New Roman" w:eastAsia="Times New Roman" w:hAnsi="Times New Roman" w:cs="Times New Roman"/>
                <w:b/>
                <w:bCs/>
                <w:sz w:val="24"/>
                <w:szCs w:val="24"/>
                <w:lang w:val="ru-RU" w:eastAsia="ru-RU"/>
              </w:rPr>
              <w:t>Серии</w:t>
            </w:r>
          </w:p>
        </w:tc>
      </w:tr>
      <w:tr w:rsidR="00EF4890" w:rsidRPr="00EF4890" w:rsidTr="00994F6D">
        <w:trPr>
          <w:tblCellSpacing w:w="15" w:type="dxa"/>
        </w:trPr>
        <w:tc>
          <w:tcPr>
            <w:tcW w:w="0" w:type="auto"/>
            <w:vMerge/>
            <w:vAlign w:val="center"/>
            <w:hideMark/>
          </w:tcPr>
          <w:p w:rsidR="00EF4890" w:rsidRPr="00EF4890" w:rsidRDefault="00EF4890" w:rsidP="00EF4890">
            <w:pPr>
              <w:spacing w:after="0" w:line="240" w:lineRule="auto"/>
              <w:rPr>
                <w:rFonts w:ascii="Times New Roman" w:eastAsia="Times New Roman" w:hAnsi="Times New Roman" w:cs="Times New Roman"/>
                <w:b/>
                <w:bCs/>
                <w:sz w:val="24"/>
                <w:szCs w:val="24"/>
                <w:lang w:val="ru-RU" w:eastAsia="ru-RU"/>
              </w:rPr>
            </w:pPr>
          </w:p>
        </w:tc>
        <w:tc>
          <w:tcPr>
            <w:tcW w:w="0" w:type="auto"/>
            <w:hideMark/>
          </w:tcPr>
          <w:p w:rsidR="00EF4890" w:rsidRPr="00EF4890" w:rsidRDefault="00EF4890" w:rsidP="00EF4890">
            <w:pPr>
              <w:spacing w:after="0" w:line="240" w:lineRule="auto"/>
              <w:jc w:val="center"/>
              <w:rPr>
                <w:rFonts w:ascii="Times New Roman" w:eastAsia="Times New Roman" w:hAnsi="Times New Roman" w:cs="Times New Roman"/>
                <w:b/>
                <w:bCs/>
                <w:sz w:val="24"/>
                <w:szCs w:val="24"/>
                <w:lang w:val="ru-RU" w:eastAsia="ru-RU"/>
              </w:rPr>
            </w:pPr>
            <w:r w:rsidRPr="00EF4890">
              <w:rPr>
                <w:rFonts w:ascii="Times New Roman" w:eastAsia="Times New Roman" w:hAnsi="Times New Roman" w:cs="Times New Roman"/>
                <w:b/>
                <w:bCs/>
                <w:sz w:val="24"/>
                <w:szCs w:val="24"/>
                <w:lang w:val="ru-RU" w:eastAsia="ru-RU"/>
              </w:rPr>
              <w:t>К500</w:t>
            </w:r>
          </w:p>
        </w:tc>
        <w:tc>
          <w:tcPr>
            <w:tcW w:w="0" w:type="auto"/>
            <w:hideMark/>
          </w:tcPr>
          <w:p w:rsidR="00EF4890" w:rsidRPr="00EF4890" w:rsidRDefault="00EF4890" w:rsidP="00EF4890">
            <w:pPr>
              <w:spacing w:after="0" w:line="240" w:lineRule="auto"/>
              <w:jc w:val="center"/>
              <w:rPr>
                <w:rFonts w:ascii="Times New Roman" w:eastAsia="Times New Roman" w:hAnsi="Times New Roman" w:cs="Times New Roman"/>
                <w:b/>
                <w:bCs/>
                <w:sz w:val="24"/>
                <w:szCs w:val="24"/>
                <w:lang w:val="ru-RU" w:eastAsia="ru-RU"/>
              </w:rPr>
            </w:pPr>
            <w:r w:rsidRPr="00EF4890">
              <w:rPr>
                <w:rFonts w:ascii="Times New Roman" w:eastAsia="Times New Roman" w:hAnsi="Times New Roman" w:cs="Times New Roman"/>
                <w:b/>
                <w:bCs/>
                <w:sz w:val="24"/>
                <w:szCs w:val="24"/>
                <w:lang w:val="ru-RU" w:eastAsia="ru-RU"/>
              </w:rPr>
              <w:t>К1500</w:t>
            </w:r>
          </w:p>
        </w:tc>
      </w:tr>
      <w:tr w:rsidR="00EF4890" w:rsidRPr="00EF4890" w:rsidTr="00994F6D">
        <w:trPr>
          <w:tblCellSpacing w:w="15" w:type="dxa"/>
        </w:trPr>
        <w:tc>
          <w:tcPr>
            <w:tcW w:w="0" w:type="auto"/>
            <w:hideMark/>
          </w:tcPr>
          <w:p w:rsidR="00EF4890" w:rsidRPr="00EF4890" w:rsidRDefault="00EF4890" w:rsidP="00EF4890">
            <w:pPr>
              <w:spacing w:after="0" w:line="240" w:lineRule="auto"/>
              <w:rPr>
                <w:rFonts w:ascii="Times New Roman" w:eastAsia="Times New Roman" w:hAnsi="Times New Roman" w:cs="Times New Roman"/>
                <w:sz w:val="24"/>
                <w:szCs w:val="24"/>
                <w:lang w:val="ru-RU" w:eastAsia="ru-RU"/>
              </w:rPr>
            </w:pPr>
            <w:r w:rsidRPr="00EF4890">
              <w:rPr>
                <w:rFonts w:ascii="Times New Roman" w:eastAsia="Times New Roman" w:hAnsi="Times New Roman" w:cs="Times New Roman"/>
                <w:sz w:val="24"/>
                <w:szCs w:val="24"/>
                <w:lang w:val="ru-RU" w:eastAsia="ru-RU"/>
              </w:rPr>
              <w:t>Входной ток </w:t>
            </w:r>
            <w:r w:rsidRPr="00EF4890">
              <w:rPr>
                <w:rFonts w:ascii="Times New Roman" w:eastAsia="Times New Roman" w:hAnsi="Times New Roman" w:cs="Times New Roman"/>
                <w:i/>
                <w:iCs/>
                <w:sz w:val="24"/>
                <w:szCs w:val="24"/>
                <w:lang w:val="ru-RU" w:eastAsia="ru-RU"/>
              </w:rPr>
              <w:t>I</w:t>
            </w:r>
            <w:r w:rsidRPr="00EF4890">
              <w:rPr>
                <w:rFonts w:ascii="Times New Roman" w:eastAsia="Times New Roman" w:hAnsi="Times New Roman" w:cs="Times New Roman"/>
                <w:sz w:val="24"/>
                <w:szCs w:val="24"/>
                <w:vertAlign w:val="superscript"/>
                <w:lang w:val="ru-RU" w:eastAsia="ru-RU"/>
              </w:rPr>
              <w:t>0</w:t>
            </w:r>
            <w:r w:rsidRPr="00EF4890">
              <w:rPr>
                <w:rFonts w:ascii="Times New Roman" w:eastAsia="Times New Roman" w:hAnsi="Times New Roman" w:cs="Times New Roman"/>
                <w:i/>
                <w:iCs/>
                <w:sz w:val="24"/>
                <w:szCs w:val="24"/>
                <w:vertAlign w:val="subscript"/>
                <w:lang w:val="ru-RU" w:eastAsia="ru-RU"/>
              </w:rPr>
              <w:t>ВХ</w:t>
            </w:r>
            <w:proofErr w:type="gramStart"/>
            <w:r w:rsidRPr="00EF4890">
              <w:rPr>
                <w:rFonts w:ascii="Times New Roman" w:eastAsia="Times New Roman" w:hAnsi="Times New Roman" w:cs="Times New Roman"/>
                <w:sz w:val="24"/>
                <w:szCs w:val="24"/>
                <w:lang w:val="ru-RU" w:eastAsia="ru-RU"/>
              </w:rPr>
              <w:t>,м</w:t>
            </w:r>
            <w:proofErr w:type="gramEnd"/>
            <w:r w:rsidRPr="00EF4890">
              <w:rPr>
                <w:rFonts w:ascii="Times New Roman" w:eastAsia="Times New Roman" w:hAnsi="Times New Roman" w:cs="Times New Roman"/>
                <w:sz w:val="24"/>
                <w:szCs w:val="24"/>
                <w:lang w:val="ru-RU" w:eastAsia="ru-RU"/>
              </w:rPr>
              <w:t>А</w:t>
            </w:r>
          </w:p>
        </w:tc>
        <w:tc>
          <w:tcPr>
            <w:tcW w:w="0" w:type="auto"/>
            <w:hideMark/>
          </w:tcPr>
          <w:p w:rsidR="00EF4890" w:rsidRPr="00EF4890" w:rsidRDefault="00EF4890" w:rsidP="00EF4890">
            <w:pPr>
              <w:spacing w:after="0" w:line="240" w:lineRule="auto"/>
              <w:rPr>
                <w:rFonts w:ascii="Times New Roman" w:eastAsia="Times New Roman" w:hAnsi="Times New Roman" w:cs="Times New Roman"/>
                <w:sz w:val="24"/>
                <w:szCs w:val="24"/>
                <w:lang w:val="ru-RU" w:eastAsia="ru-RU"/>
              </w:rPr>
            </w:pPr>
            <w:r w:rsidRPr="00EF4890">
              <w:rPr>
                <w:rFonts w:ascii="Times New Roman" w:eastAsia="Times New Roman" w:hAnsi="Times New Roman" w:cs="Times New Roman"/>
                <w:sz w:val="24"/>
                <w:szCs w:val="24"/>
                <w:lang w:val="ru-RU" w:eastAsia="ru-RU"/>
              </w:rPr>
              <w:t>0,265</w:t>
            </w:r>
          </w:p>
        </w:tc>
        <w:tc>
          <w:tcPr>
            <w:tcW w:w="0" w:type="auto"/>
            <w:hideMark/>
          </w:tcPr>
          <w:p w:rsidR="00EF4890" w:rsidRPr="00EF4890" w:rsidRDefault="00EF4890" w:rsidP="00EF4890">
            <w:pPr>
              <w:spacing w:after="0" w:line="240" w:lineRule="auto"/>
              <w:rPr>
                <w:rFonts w:ascii="Times New Roman" w:eastAsia="Times New Roman" w:hAnsi="Times New Roman" w:cs="Times New Roman"/>
                <w:sz w:val="24"/>
                <w:szCs w:val="24"/>
                <w:lang w:val="ru-RU" w:eastAsia="ru-RU"/>
              </w:rPr>
            </w:pPr>
            <w:r w:rsidRPr="00EF4890">
              <w:rPr>
                <w:rFonts w:ascii="Times New Roman" w:eastAsia="Times New Roman" w:hAnsi="Times New Roman" w:cs="Times New Roman"/>
                <w:sz w:val="24"/>
                <w:szCs w:val="24"/>
                <w:lang w:val="ru-RU" w:eastAsia="ru-RU"/>
              </w:rPr>
              <w:t>0,35</w:t>
            </w:r>
          </w:p>
        </w:tc>
      </w:tr>
      <w:tr w:rsidR="00EF4890" w:rsidRPr="00EF4890" w:rsidTr="00994F6D">
        <w:trPr>
          <w:tblCellSpacing w:w="15" w:type="dxa"/>
        </w:trPr>
        <w:tc>
          <w:tcPr>
            <w:tcW w:w="0" w:type="auto"/>
            <w:vAlign w:val="center"/>
            <w:hideMark/>
          </w:tcPr>
          <w:p w:rsidR="00EF4890" w:rsidRPr="00EF4890" w:rsidRDefault="00EF4890" w:rsidP="00EF4890">
            <w:pPr>
              <w:spacing w:after="0" w:line="240" w:lineRule="auto"/>
              <w:rPr>
                <w:rFonts w:ascii="Times New Roman" w:eastAsia="Times New Roman" w:hAnsi="Times New Roman" w:cs="Times New Roman"/>
                <w:sz w:val="24"/>
                <w:szCs w:val="24"/>
                <w:lang w:val="ru-RU" w:eastAsia="ru-RU"/>
              </w:rPr>
            </w:pPr>
            <w:r w:rsidRPr="00EF4890">
              <w:rPr>
                <w:rFonts w:ascii="Times New Roman" w:eastAsia="Times New Roman" w:hAnsi="Times New Roman" w:cs="Times New Roman"/>
                <w:sz w:val="24"/>
                <w:szCs w:val="24"/>
                <w:lang w:val="ru-RU" w:eastAsia="ru-RU"/>
              </w:rPr>
              <w:t>Входной ток </w:t>
            </w:r>
            <w:r w:rsidRPr="00EF4890">
              <w:rPr>
                <w:rFonts w:ascii="Times New Roman" w:eastAsia="Times New Roman" w:hAnsi="Times New Roman" w:cs="Times New Roman"/>
                <w:i/>
                <w:iCs/>
                <w:sz w:val="24"/>
                <w:szCs w:val="24"/>
                <w:lang w:val="ru-RU" w:eastAsia="ru-RU"/>
              </w:rPr>
              <w:t>I</w:t>
            </w:r>
            <w:r w:rsidRPr="00EF4890">
              <w:rPr>
                <w:rFonts w:ascii="Times New Roman" w:eastAsia="Times New Roman" w:hAnsi="Times New Roman" w:cs="Times New Roman"/>
                <w:sz w:val="24"/>
                <w:szCs w:val="24"/>
                <w:vertAlign w:val="superscript"/>
                <w:lang w:val="ru-RU" w:eastAsia="ru-RU"/>
              </w:rPr>
              <w:t>1</w:t>
            </w:r>
            <w:r w:rsidRPr="00EF4890">
              <w:rPr>
                <w:rFonts w:ascii="Times New Roman" w:eastAsia="Times New Roman" w:hAnsi="Times New Roman" w:cs="Times New Roman"/>
                <w:i/>
                <w:iCs/>
                <w:sz w:val="24"/>
                <w:szCs w:val="24"/>
                <w:vertAlign w:val="subscript"/>
                <w:lang w:val="ru-RU" w:eastAsia="ru-RU"/>
              </w:rPr>
              <w:t>ВХ</w:t>
            </w:r>
            <w:r w:rsidRPr="00EF4890">
              <w:rPr>
                <w:rFonts w:ascii="Times New Roman" w:eastAsia="Times New Roman" w:hAnsi="Times New Roman" w:cs="Times New Roman"/>
                <w:sz w:val="24"/>
                <w:szCs w:val="24"/>
                <w:lang w:val="ru-RU" w:eastAsia="ru-RU"/>
              </w:rPr>
              <w:t>, мА</w:t>
            </w:r>
          </w:p>
        </w:tc>
        <w:tc>
          <w:tcPr>
            <w:tcW w:w="0" w:type="auto"/>
            <w:vAlign w:val="center"/>
            <w:hideMark/>
          </w:tcPr>
          <w:p w:rsidR="00EF4890" w:rsidRPr="00EF4890" w:rsidRDefault="00EF4890" w:rsidP="00EF4890">
            <w:pPr>
              <w:spacing w:after="0" w:line="240" w:lineRule="auto"/>
              <w:rPr>
                <w:rFonts w:ascii="Times New Roman" w:eastAsia="Times New Roman" w:hAnsi="Times New Roman" w:cs="Times New Roman"/>
                <w:sz w:val="24"/>
                <w:szCs w:val="24"/>
                <w:lang w:val="ru-RU" w:eastAsia="ru-RU"/>
              </w:rPr>
            </w:pPr>
            <w:r w:rsidRPr="00EF4890">
              <w:rPr>
                <w:rFonts w:ascii="Times New Roman" w:eastAsia="Times New Roman" w:hAnsi="Times New Roman" w:cs="Times New Roman"/>
                <w:sz w:val="24"/>
                <w:szCs w:val="24"/>
                <w:lang w:val="ru-RU" w:eastAsia="ru-RU"/>
              </w:rPr>
              <w:t>0,0005</w:t>
            </w:r>
          </w:p>
        </w:tc>
        <w:tc>
          <w:tcPr>
            <w:tcW w:w="0" w:type="auto"/>
            <w:vAlign w:val="center"/>
            <w:hideMark/>
          </w:tcPr>
          <w:p w:rsidR="00EF4890" w:rsidRPr="00EF4890" w:rsidRDefault="00EF4890" w:rsidP="00EF4890">
            <w:pPr>
              <w:spacing w:after="0" w:line="240" w:lineRule="auto"/>
              <w:rPr>
                <w:rFonts w:ascii="Times New Roman" w:eastAsia="Times New Roman" w:hAnsi="Times New Roman" w:cs="Times New Roman"/>
                <w:sz w:val="24"/>
                <w:szCs w:val="24"/>
                <w:lang w:val="ru-RU" w:eastAsia="ru-RU"/>
              </w:rPr>
            </w:pPr>
            <w:r w:rsidRPr="00EF4890">
              <w:rPr>
                <w:rFonts w:ascii="Times New Roman" w:eastAsia="Times New Roman" w:hAnsi="Times New Roman" w:cs="Times New Roman"/>
                <w:sz w:val="24"/>
                <w:szCs w:val="24"/>
                <w:lang w:val="ru-RU" w:eastAsia="ru-RU"/>
              </w:rPr>
              <w:t>0,0005</w:t>
            </w:r>
          </w:p>
        </w:tc>
      </w:tr>
      <w:tr w:rsidR="00EF4890" w:rsidRPr="00EF4890" w:rsidTr="00994F6D">
        <w:trPr>
          <w:tblCellSpacing w:w="15" w:type="dxa"/>
        </w:trPr>
        <w:tc>
          <w:tcPr>
            <w:tcW w:w="0" w:type="auto"/>
            <w:vAlign w:val="center"/>
            <w:hideMark/>
          </w:tcPr>
          <w:p w:rsidR="00EF4890" w:rsidRPr="00EF4890" w:rsidRDefault="00EF4890" w:rsidP="00EF4890">
            <w:pPr>
              <w:spacing w:after="0" w:line="240" w:lineRule="auto"/>
              <w:rPr>
                <w:rFonts w:ascii="Times New Roman" w:eastAsia="Times New Roman" w:hAnsi="Times New Roman" w:cs="Times New Roman"/>
                <w:sz w:val="24"/>
                <w:szCs w:val="24"/>
                <w:lang w:val="ru-RU" w:eastAsia="ru-RU"/>
              </w:rPr>
            </w:pPr>
            <w:r w:rsidRPr="00EF4890">
              <w:rPr>
                <w:rFonts w:ascii="Times New Roman" w:eastAsia="Times New Roman" w:hAnsi="Times New Roman" w:cs="Times New Roman"/>
                <w:sz w:val="24"/>
                <w:szCs w:val="24"/>
                <w:lang w:val="ru-RU" w:eastAsia="ru-RU"/>
              </w:rPr>
              <w:t>Выходное напряжение </w:t>
            </w:r>
            <w:r w:rsidRPr="00EF4890">
              <w:rPr>
                <w:rFonts w:ascii="Times New Roman" w:eastAsia="Times New Roman" w:hAnsi="Times New Roman" w:cs="Times New Roman"/>
                <w:i/>
                <w:iCs/>
                <w:sz w:val="24"/>
                <w:szCs w:val="24"/>
                <w:lang w:val="ru-RU" w:eastAsia="ru-RU"/>
              </w:rPr>
              <w:t>U</w:t>
            </w:r>
            <w:r w:rsidRPr="00EF4890">
              <w:rPr>
                <w:rFonts w:ascii="Times New Roman" w:eastAsia="Times New Roman" w:hAnsi="Times New Roman" w:cs="Times New Roman"/>
                <w:sz w:val="24"/>
                <w:szCs w:val="24"/>
                <w:vertAlign w:val="superscript"/>
                <w:lang w:val="ru-RU" w:eastAsia="ru-RU"/>
              </w:rPr>
              <w:t>0</w:t>
            </w:r>
            <w:r w:rsidRPr="00EF4890">
              <w:rPr>
                <w:rFonts w:ascii="Times New Roman" w:eastAsia="Times New Roman" w:hAnsi="Times New Roman" w:cs="Times New Roman"/>
                <w:i/>
                <w:iCs/>
                <w:sz w:val="24"/>
                <w:szCs w:val="24"/>
                <w:vertAlign w:val="subscript"/>
                <w:lang w:val="ru-RU" w:eastAsia="ru-RU"/>
              </w:rPr>
              <w:t>ВЫХ</w:t>
            </w:r>
            <w:r w:rsidRPr="00EF4890">
              <w:rPr>
                <w:rFonts w:ascii="Times New Roman" w:eastAsia="Times New Roman" w:hAnsi="Times New Roman" w:cs="Times New Roman"/>
                <w:sz w:val="24"/>
                <w:szCs w:val="24"/>
                <w:lang w:val="ru-RU" w:eastAsia="ru-RU"/>
              </w:rPr>
              <w:t xml:space="preserve">, </w:t>
            </w:r>
            <w:proofErr w:type="gramStart"/>
            <w:r w:rsidRPr="00EF4890">
              <w:rPr>
                <w:rFonts w:ascii="Times New Roman" w:eastAsia="Times New Roman" w:hAnsi="Times New Roman" w:cs="Times New Roman"/>
                <w:sz w:val="24"/>
                <w:szCs w:val="24"/>
                <w:lang w:val="ru-RU" w:eastAsia="ru-RU"/>
              </w:rPr>
              <w:t>В</w:t>
            </w:r>
            <w:proofErr w:type="gramEnd"/>
          </w:p>
        </w:tc>
        <w:tc>
          <w:tcPr>
            <w:tcW w:w="0" w:type="auto"/>
            <w:vAlign w:val="center"/>
            <w:hideMark/>
          </w:tcPr>
          <w:p w:rsidR="00EF4890" w:rsidRPr="00EF4890" w:rsidRDefault="00EF4890" w:rsidP="00EF4890">
            <w:pPr>
              <w:spacing w:after="0" w:line="240" w:lineRule="auto"/>
              <w:rPr>
                <w:rFonts w:ascii="Times New Roman" w:eastAsia="Times New Roman" w:hAnsi="Times New Roman" w:cs="Times New Roman"/>
                <w:sz w:val="24"/>
                <w:szCs w:val="24"/>
                <w:lang w:val="ru-RU" w:eastAsia="ru-RU"/>
              </w:rPr>
            </w:pPr>
            <w:r w:rsidRPr="00EF4890">
              <w:rPr>
                <w:rFonts w:ascii="Times New Roman" w:eastAsia="Times New Roman" w:hAnsi="Times New Roman" w:cs="Times New Roman"/>
                <w:sz w:val="24"/>
                <w:szCs w:val="24"/>
                <w:lang w:val="ru-RU" w:eastAsia="ru-RU"/>
              </w:rPr>
              <w:t>-1,85…-1,65</w:t>
            </w:r>
          </w:p>
        </w:tc>
        <w:tc>
          <w:tcPr>
            <w:tcW w:w="0" w:type="auto"/>
            <w:vAlign w:val="center"/>
            <w:hideMark/>
          </w:tcPr>
          <w:p w:rsidR="00EF4890" w:rsidRPr="00EF4890" w:rsidRDefault="00EF4890" w:rsidP="00EF4890">
            <w:pPr>
              <w:spacing w:after="0" w:line="240" w:lineRule="auto"/>
              <w:rPr>
                <w:rFonts w:ascii="Times New Roman" w:eastAsia="Times New Roman" w:hAnsi="Times New Roman" w:cs="Times New Roman"/>
                <w:sz w:val="24"/>
                <w:szCs w:val="24"/>
                <w:lang w:val="ru-RU" w:eastAsia="ru-RU"/>
              </w:rPr>
            </w:pPr>
            <w:r w:rsidRPr="00EF4890">
              <w:rPr>
                <w:rFonts w:ascii="Times New Roman" w:eastAsia="Times New Roman" w:hAnsi="Times New Roman" w:cs="Times New Roman"/>
                <w:sz w:val="24"/>
                <w:szCs w:val="24"/>
                <w:lang w:val="ru-RU" w:eastAsia="ru-RU"/>
              </w:rPr>
              <w:t>-1,81…-1,62</w:t>
            </w:r>
          </w:p>
        </w:tc>
      </w:tr>
      <w:tr w:rsidR="00EF4890" w:rsidRPr="00EF4890" w:rsidTr="00994F6D">
        <w:trPr>
          <w:tblCellSpacing w:w="15" w:type="dxa"/>
        </w:trPr>
        <w:tc>
          <w:tcPr>
            <w:tcW w:w="0" w:type="auto"/>
            <w:vAlign w:val="center"/>
            <w:hideMark/>
          </w:tcPr>
          <w:p w:rsidR="00EF4890" w:rsidRPr="00EF4890" w:rsidRDefault="00EF4890" w:rsidP="00EF4890">
            <w:pPr>
              <w:spacing w:after="0" w:line="240" w:lineRule="auto"/>
              <w:rPr>
                <w:rFonts w:ascii="Times New Roman" w:eastAsia="Times New Roman" w:hAnsi="Times New Roman" w:cs="Times New Roman"/>
                <w:sz w:val="24"/>
                <w:szCs w:val="24"/>
                <w:lang w:val="ru-RU" w:eastAsia="ru-RU"/>
              </w:rPr>
            </w:pPr>
            <w:r w:rsidRPr="00EF4890">
              <w:rPr>
                <w:rFonts w:ascii="Times New Roman" w:eastAsia="Times New Roman" w:hAnsi="Times New Roman" w:cs="Times New Roman"/>
                <w:sz w:val="24"/>
                <w:szCs w:val="24"/>
                <w:lang w:val="ru-RU" w:eastAsia="ru-RU"/>
              </w:rPr>
              <w:t>Выходное напряжение </w:t>
            </w:r>
            <w:r w:rsidRPr="00EF4890">
              <w:rPr>
                <w:rFonts w:ascii="Times New Roman" w:eastAsia="Times New Roman" w:hAnsi="Times New Roman" w:cs="Times New Roman"/>
                <w:i/>
                <w:iCs/>
                <w:sz w:val="24"/>
                <w:szCs w:val="24"/>
                <w:lang w:val="ru-RU" w:eastAsia="ru-RU"/>
              </w:rPr>
              <w:t>U</w:t>
            </w:r>
            <w:r w:rsidRPr="00EF4890">
              <w:rPr>
                <w:rFonts w:ascii="Times New Roman" w:eastAsia="Times New Roman" w:hAnsi="Times New Roman" w:cs="Times New Roman"/>
                <w:sz w:val="24"/>
                <w:szCs w:val="24"/>
                <w:vertAlign w:val="superscript"/>
                <w:lang w:val="ru-RU" w:eastAsia="ru-RU"/>
              </w:rPr>
              <w:t>1</w:t>
            </w:r>
            <w:r w:rsidRPr="00EF4890">
              <w:rPr>
                <w:rFonts w:ascii="Times New Roman" w:eastAsia="Times New Roman" w:hAnsi="Times New Roman" w:cs="Times New Roman"/>
                <w:i/>
                <w:iCs/>
                <w:sz w:val="24"/>
                <w:szCs w:val="24"/>
                <w:vertAlign w:val="subscript"/>
                <w:lang w:val="ru-RU" w:eastAsia="ru-RU"/>
              </w:rPr>
              <w:t>ВЫХ</w:t>
            </w:r>
            <w:r w:rsidRPr="00EF4890">
              <w:rPr>
                <w:rFonts w:ascii="Times New Roman" w:eastAsia="Times New Roman" w:hAnsi="Times New Roman" w:cs="Times New Roman"/>
                <w:sz w:val="24"/>
                <w:szCs w:val="24"/>
                <w:lang w:val="ru-RU" w:eastAsia="ru-RU"/>
              </w:rPr>
              <w:t xml:space="preserve">, </w:t>
            </w:r>
            <w:proofErr w:type="gramStart"/>
            <w:r w:rsidRPr="00EF4890">
              <w:rPr>
                <w:rFonts w:ascii="Times New Roman" w:eastAsia="Times New Roman" w:hAnsi="Times New Roman" w:cs="Times New Roman"/>
                <w:sz w:val="24"/>
                <w:szCs w:val="24"/>
                <w:lang w:val="ru-RU" w:eastAsia="ru-RU"/>
              </w:rPr>
              <w:t>В</w:t>
            </w:r>
            <w:proofErr w:type="gramEnd"/>
          </w:p>
        </w:tc>
        <w:tc>
          <w:tcPr>
            <w:tcW w:w="0" w:type="auto"/>
            <w:vAlign w:val="center"/>
            <w:hideMark/>
          </w:tcPr>
          <w:p w:rsidR="00EF4890" w:rsidRPr="00EF4890" w:rsidRDefault="00EF4890" w:rsidP="00EF4890">
            <w:pPr>
              <w:spacing w:after="0" w:line="240" w:lineRule="auto"/>
              <w:rPr>
                <w:rFonts w:ascii="Times New Roman" w:eastAsia="Times New Roman" w:hAnsi="Times New Roman" w:cs="Times New Roman"/>
                <w:sz w:val="24"/>
                <w:szCs w:val="24"/>
                <w:lang w:val="ru-RU" w:eastAsia="ru-RU"/>
              </w:rPr>
            </w:pPr>
            <w:r w:rsidRPr="00EF4890">
              <w:rPr>
                <w:rFonts w:ascii="Times New Roman" w:eastAsia="Times New Roman" w:hAnsi="Times New Roman" w:cs="Times New Roman"/>
                <w:sz w:val="24"/>
                <w:szCs w:val="24"/>
                <w:lang w:val="ru-RU" w:eastAsia="ru-RU"/>
              </w:rPr>
              <w:t>-0,96…-0,81</w:t>
            </w:r>
          </w:p>
        </w:tc>
        <w:tc>
          <w:tcPr>
            <w:tcW w:w="0" w:type="auto"/>
            <w:vAlign w:val="center"/>
            <w:hideMark/>
          </w:tcPr>
          <w:p w:rsidR="00EF4890" w:rsidRPr="00EF4890" w:rsidRDefault="00EF4890" w:rsidP="00EF4890">
            <w:pPr>
              <w:spacing w:after="0" w:line="240" w:lineRule="auto"/>
              <w:rPr>
                <w:rFonts w:ascii="Times New Roman" w:eastAsia="Times New Roman" w:hAnsi="Times New Roman" w:cs="Times New Roman"/>
                <w:sz w:val="24"/>
                <w:szCs w:val="24"/>
                <w:lang w:val="ru-RU" w:eastAsia="ru-RU"/>
              </w:rPr>
            </w:pPr>
            <w:r w:rsidRPr="00EF4890">
              <w:rPr>
                <w:rFonts w:ascii="Times New Roman" w:eastAsia="Times New Roman" w:hAnsi="Times New Roman" w:cs="Times New Roman"/>
                <w:sz w:val="24"/>
                <w:szCs w:val="24"/>
                <w:lang w:val="ru-RU" w:eastAsia="ru-RU"/>
              </w:rPr>
              <w:t>-1,025…-0,88</w:t>
            </w:r>
          </w:p>
        </w:tc>
      </w:tr>
      <w:tr w:rsidR="00EF4890" w:rsidRPr="00EF4890" w:rsidTr="00994F6D">
        <w:trPr>
          <w:tblCellSpacing w:w="15" w:type="dxa"/>
        </w:trPr>
        <w:tc>
          <w:tcPr>
            <w:tcW w:w="0" w:type="auto"/>
            <w:gridSpan w:val="3"/>
            <w:vAlign w:val="center"/>
            <w:hideMark/>
          </w:tcPr>
          <w:p w:rsidR="00EF4890" w:rsidRPr="00EF4890" w:rsidRDefault="00EF4890" w:rsidP="00EF4890">
            <w:pPr>
              <w:spacing w:after="0" w:line="240" w:lineRule="auto"/>
              <w:rPr>
                <w:rFonts w:ascii="Times New Roman" w:eastAsia="Times New Roman" w:hAnsi="Times New Roman" w:cs="Times New Roman"/>
                <w:sz w:val="24"/>
                <w:szCs w:val="24"/>
                <w:lang w:val="ru-RU" w:eastAsia="ru-RU"/>
              </w:rPr>
            </w:pPr>
            <w:r w:rsidRPr="00EF4890">
              <w:rPr>
                <w:rFonts w:ascii="Times New Roman" w:eastAsia="Times New Roman" w:hAnsi="Times New Roman" w:cs="Times New Roman"/>
                <w:sz w:val="24"/>
                <w:szCs w:val="24"/>
                <w:lang w:val="ru-RU" w:eastAsia="ru-RU"/>
              </w:rPr>
              <w:t>Выходное пороговое напряжение, </w:t>
            </w:r>
            <w:proofErr w:type="gramStart"/>
            <w:r w:rsidRPr="00EF4890">
              <w:rPr>
                <w:rFonts w:ascii="Times New Roman" w:eastAsia="Times New Roman" w:hAnsi="Times New Roman" w:cs="Times New Roman"/>
                <w:sz w:val="24"/>
                <w:szCs w:val="24"/>
                <w:lang w:val="ru-RU" w:eastAsia="ru-RU"/>
              </w:rPr>
              <w:t>В</w:t>
            </w:r>
            <w:proofErr w:type="gramEnd"/>
            <w:r w:rsidRPr="00EF4890">
              <w:rPr>
                <w:rFonts w:ascii="Times New Roman" w:eastAsia="Times New Roman" w:hAnsi="Times New Roman" w:cs="Times New Roman"/>
                <w:sz w:val="24"/>
                <w:szCs w:val="24"/>
                <w:lang w:val="ru-RU" w:eastAsia="ru-RU"/>
              </w:rPr>
              <w:t>: </w:t>
            </w:r>
          </w:p>
        </w:tc>
      </w:tr>
      <w:tr w:rsidR="00EF4890" w:rsidRPr="00EF4890" w:rsidTr="00994F6D">
        <w:trPr>
          <w:tblCellSpacing w:w="15" w:type="dxa"/>
        </w:trPr>
        <w:tc>
          <w:tcPr>
            <w:tcW w:w="0" w:type="auto"/>
            <w:vAlign w:val="center"/>
            <w:hideMark/>
          </w:tcPr>
          <w:p w:rsidR="00EF4890" w:rsidRPr="00EF4890" w:rsidRDefault="00EF4890" w:rsidP="00EF4890">
            <w:pPr>
              <w:spacing w:after="0" w:line="240" w:lineRule="auto"/>
              <w:rPr>
                <w:rFonts w:ascii="Times New Roman" w:eastAsia="Times New Roman" w:hAnsi="Times New Roman" w:cs="Times New Roman"/>
                <w:sz w:val="24"/>
                <w:szCs w:val="24"/>
                <w:lang w:val="ru-RU" w:eastAsia="ru-RU"/>
              </w:rPr>
            </w:pPr>
            <w:r w:rsidRPr="00EF4890">
              <w:rPr>
                <w:rFonts w:ascii="Times New Roman" w:eastAsia="Times New Roman" w:hAnsi="Times New Roman" w:cs="Times New Roman"/>
                <w:i/>
                <w:iCs/>
                <w:sz w:val="24"/>
                <w:szCs w:val="24"/>
                <w:lang w:val="ru-RU" w:eastAsia="ru-RU"/>
              </w:rPr>
              <w:t>U</w:t>
            </w:r>
            <w:r w:rsidRPr="00EF4890">
              <w:rPr>
                <w:rFonts w:ascii="Times New Roman" w:eastAsia="Times New Roman" w:hAnsi="Times New Roman" w:cs="Times New Roman"/>
                <w:sz w:val="24"/>
                <w:szCs w:val="24"/>
                <w:vertAlign w:val="superscript"/>
                <w:lang w:val="ru-RU" w:eastAsia="ru-RU"/>
              </w:rPr>
              <w:t>0</w:t>
            </w:r>
            <w:r w:rsidRPr="00EF4890">
              <w:rPr>
                <w:rFonts w:ascii="Times New Roman" w:eastAsia="Times New Roman" w:hAnsi="Times New Roman" w:cs="Times New Roman"/>
                <w:i/>
                <w:iCs/>
                <w:sz w:val="24"/>
                <w:szCs w:val="24"/>
                <w:vertAlign w:val="subscript"/>
                <w:lang w:val="ru-RU" w:eastAsia="ru-RU"/>
              </w:rPr>
              <w:t>ВЫХ</w:t>
            </w:r>
            <w:proofErr w:type="gramStart"/>
            <w:r w:rsidRPr="00EF4890">
              <w:rPr>
                <w:rFonts w:ascii="Times New Roman" w:eastAsia="Times New Roman" w:hAnsi="Times New Roman" w:cs="Times New Roman"/>
                <w:i/>
                <w:iCs/>
                <w:sz w:val="24"/>
                <w:szCs w:val="24"/>
                <w:vertAlign w:val="subscript"/>
                <w:lang w:val="ru-RU" w:eastAsia="ru-RU"/>
              </w:rPr>
              <w:t>.п</w:t>
            </w:r>
            <w:proofErr w:type="gramEnd"/>
            <w:r w:rsidRPr="00EF4890">
              <w:rPr>
                <w:rFonts w:ascii="Times New Roman" w:eastAsia="Times New Roman" w:hAnsi="Times New Roman" w:cs="Times New Roman"/>
                <w:i/>
                <w:iCs/>
                <w:sz w:val="24"/>
                <w:szCs w:val="24"/>
                <w:vertAlign w:val="subscript"/>
                <w:lang w:val="ru-RU" w:eastAsia="ru-RU"/>
              </w:rPr>
              <w:t>ор</w:t>
            </w:r>
          </w:p>
        </w:tc>
        <w:tc>
          <w:tcPr>
            <w:tcW w:w="0" w:type="auto"/>
            <w:vAlign w:val="center"/>
            <w:hideMark/>
          </w:tcPr>
          <w:p w:rsidR="00EF4890" w:rsidRPr="00EF4890" w:rsidRDefault="00EF4890" w:rsidP="00EF4890">
            <w:pPr>
              <w:spacing w:after="0" w:line="240" w:lineRule="auto"/>
              <w:rPr>
                <w:rFonts w:ascii="Times New Roman" w:eastAsia="Times New Roman" w:hAnsi="Times New Roman" w:cs="Times New Roman"/>
                <w:sz w:val="24"/>
                <w:szCs w:val="24"/>
                <w:lang w:val="ru-RU" w:eastAsia="ru-RU"/>
              </w:rPr>
            </w:pPr>
            <w:r w:rsidRPr="00EF4890">
              <w:rPr>
                <w:rFonts w:ascii="Times New Roman" w:eastAsia="Times New Roman" w:hAnsi="Times New Roman" w:cs="Times New Roman"/>
                <w:sz w:val="24"/>
                <w:szCs w:val="24"/>
                <w:lang w:val="ru-RU" w:eastAsia="ru-RU"/>
              </w:rPr>
              <w:t>-1,63</w:t>
            </w:r>
          </w:p>
        </w:tc>
        <w:tc>
          <w:tcPr>
            <w:tcW w:w="0" w:type="auto"/>
            <w:vAlign w:val="center"/>
            <w:hideMark/>
          </w:tcPr>
          <w:p w:rsidR="00EF4890" w:rsidRPr="00EF4890" w:rsidRDefault="00EF4890" w:rsidP="00EF4890">
            <w:pPr>
              <w:spacing w:after="0" w:line="240" w:lineRule="auto"/>
              <w:rPr>
                <w:rFonts w:ascii="Times New Roman" w:eastAsia="Times New Roman" w:hAnsi="Times New Roman" w:cs="Times New Roman"/>
                <w:sz w:val="24"/>
                <w:szCs w:val="24"/>
                <w:lang w:val="ru-RU" w:eastAsia="ru-RU"/>
              </w:rPr>
            </w:pPr>
            <w:r w:rsidRPr="00EF4890">
              <w:rPr>
                <w:rFonts w:ascii="Times New Roman" w:eastAsia="Times New Roman" w:hAnsi="Times New Roman" w:cs="Times New Roman"/>
                <w:sz w:val="24"/>
                <w:szCs w:val="24"/>
                <w:lang w:val="ru-RU" w:eastAsia="ru-RU"/>
              </w:rPr>
              <w:t>-1,61</w:t>
            </w:r>
          </w:p>
        </w:tc>
      </w:tr>
      <w:tr w:rsidR="00EF4890" w:rsidRPr="00EF4890" w:rsidTr="00994F6D">
        <w:trPr>
          <w:tblCellSpacing w:w="15" w:type="dxa"/>
        </w:trPr>
        <w:tc>
          <w:tcPr>
            <w:tcW w:w="0" w:type="auto"/>
            <w:vAlign w:val="center"/>
            <w:hideMark/>
          </w:tcPr>
          <w:p w:rsidR="00EF4890" w:rsidRPr="00EF4890" w:rsidRDefault="00EF4890" w:rsidP="00EF4890">
            <w:pPr>
              <w:spacing w:after="0" w:line="240" w:lineRule="auto"/>
              <w:rPr>
                <w:rFonts w:ascii="Times New Roman" w:eastAsia="Times New Roman" w:hAnsi="Times New Roman" w:cs="Times New Roman"/>
                <w:sz w:val="24"/>
                <w:szCs w:val="24"/>
                <w:lang w:val="ru-RU" w:eastAsia="ru-RU"/>
              </w:rPr>
            </w:pPr>
            <w:r w:rsidRPr="00EF4890">
              <w:rPr>
                <w:rFonts w:ascii="Times New Roman" w:eastAsia="Times New Roman" w:hAnsi="Times New Roman" w:cs="Times New Roman"/>
                <w:i/>
                <w:iCs/>
                <w:sz w:val="24"/>
                <w:szCs w:val="24"/>
                <w:lang w:val="ru-RU" w:eastAsia="ru-RU"/>
              </w:rPr>
              <w:t>U</w:t>
            </w:r>
            <w:r w:rsidRPr="00EF4890">
              <w:rPr>
                <w:rFonts w:ascii="Times New Roman" w:eastAsia="Times New Roman" w:hAnsi="Times New Roman" w:cs="Times New Roman"/>
                <w:sz w:val="24"/>
                <w:szCs w:val="24"/>
                <w:vertAlign w:val="superscript"/>
                <w:lang w:val="ru-RU" w:eastAsia="ru-RU"/>
              </w:rPr>
              <w:t>1</w:t>
            </w:r>
            <w:r w:rsidRPr="00EF4890">
              <w:rPr>
                <w:rFonts w:ascii="Times New Roman" w:eastAsia="Times New Roman" w:hAnsi="Times New Roman" w:cs="Times New Roman"/>
                <w:i/>
                <w:iCs/>
                <w:sz w:val="24"/>
                <w:szCs w:val="24"/>
                <w:vertAlign w:val="subscript"/>
                <w:lang w:val="ru-RU" w:eastAsia="ru-RU"/>
              </w:rPr>
              <w:t>ВЫХ</w:t>
            </w:r>
            <w:proofErr w:type="gramStart"/>
            <w:r w:rsidRPr="00EF4890">
              <w:rPr>
                <w:rFonts w:ascii="Times New Roman" w:eastAsia="Times New Roman" w:hAnsi="Times New Roman" w:cs="Times New Roman"/>
                <w:i/>
                <w:iCs/>
                <w:sz w:val="24"/>
                <w:szCs w:val="24"/>
                <w:vertAlign w:val="subscript"/>
                <w:lang w:val="ru-RU" w:eastAsia="ru-RU"/>
              </w:rPr>
              <w:t>.п</w:t>
            </w:r>
            <w:proofErr w:type="gramEnd"/>
            <w:r w:rsidRPr="00EF4890">
              <w:rPr>
                <w:rFonts w:ascii="Times New Roman" w:eastAsia="Times New Roman" w:hAnsi="Times New Roman" w:cs="Times New Roman"/>
                <w:i/>
                <w:iCs/>
                <w:sz w:val="24"/>
                <w:szCs w:val="24"/>
                <w:vertAlign w:val="subscript"/>
                <w:lang w:val="ru-RU" w:eastAsia="ru-RU"/>
              </w:rPr>
              <w:t>ор</w:t>
            </w:r>
          </w:p>
        </w:tc>
        <w:tc>
          <w:tcPr>
            <w:tcW w:w="0" w:type="auto"/>
            <w:vAlign w:val="center"/>
            <w:hideMark/>
          </w:tcPr>
          <w:p w:rsidR="00EF4890" w:rsidRPr="00EF4890" w:rsidRDefault="00EF4890" w:rsidP="00EF4890">
            <w:pPr>
              <w:spacing w:after="0" w:line="240" w:lineRule="auto"/>
              <w:rPr>
                <w:rFonts w:ascii="Times New Roman" w:eastAsia="Times New Roman" w:hAnsi="Times New Roman" w:cs="Times New Roman"/>
                <w:sz w:val="24"/>
                <w:szCs w:val="24"/>
                <w:lang w:val="ru-RU" w:eastAsia="ru-RU"/>
              </w:rPr>
            </w:pPr>
            <w:r w:rsidRPr="00EF4890">
              <w:rPr>
                <w:rFonts w:ascii="Times New Roman" w:eastAsia="Times New Roman" w:hAnsi="Times New Roman" w:cs="Times New Roman"/>
                <w:sz w:val="24"/>
                <w:szCs w:val="24"/>
                <w:lang w:val="ru-RU" w:eastAsia="ru-RU"/>
              </w:rPr>
              <w:t>-0,98</w:t>
            </w:r>
          </w:p>
        </w:tc>
        <w:tc>
          <w:tcPr>
            <w:tcW w:w="0" w:type="auto"/>
            <w:vAlign w:val="center"/>
            <w:hideMark/>
          </w:tcPr>
          <w:p w:rsidR="00EF4890" w:rsidRPr="00EF4890" w:rsidRDefault="00EF4890" w:rsidP="00EF4890">
            <w:pPr>
              <w:spacing w:after="0" w:line="240" w:lineRule="auto"/>
              <w:rPr>
                <w:rFonts w:ascii="Times New Roman" w:eastAsia="Times New Roman" w:hAnsi="Times New Roman" w:cs="Times New Roman"/>
                <w:sz w:val="24"/>
                <w:szCs w:val="24"/>
                <w:lang w:val="ru-RU" w:eastAsia="ru-RU"/>
              </w:rPr>
            </w:pPr>
            <w:r w:rsidRPr="00EF4890">
              <w:rPr>
                <w:rFonts w:ascii="Times New Roman" w:eastAsia="Times New Roman" w:hAnsi="Times New Roman" w:cs="Times New Roman"/>
                <w:sz w:val="24"/>
                <w:szCs w:val="24"/>
                <w:lang w:val="ru-RU" w:eastAsia="ru-RU"/>
              </w:rPr>
              <w:t>-1,035</w:t>
            </w:r>
          </w:p>
        </w:tc>
      </w:tr>
      <w:tr w:rsidR="00EF4890" w:rsidRPr="00EF4890" w:rsidTr="00994F6D">
        <w:trPr>
          <w:tblCellSpacing w:w="15" w:type="dxa"/>
        </w:trPr>
        <w:tc>
          <w:tcPr>
            <w:tcW w:w="0" w:type="auto"/>
            <w:vAlign w:val="center"/>
            <w:hideMark/>
          </w:tcPr>
          <w:p w:rsidR="00EF4890" w:rsidRPr="00EF4890" w:rsidRDefault="00EF4890" w:rsidP="00EF4890">
            <w:pPr>
              <w:spacing w:after="0" w:line="240" w:lineRule="auto"/>
              <w:rPr>
                <w:rFonts w:ascii="Times New Roman" w:eastAsia="Times New Roman" w:hAnsi="Times New Roman" w:cs="Times New Roman"/>
                <w:sz w:val="24"/>
                <w:szCs w:val="24"/>
                <w:lang w:val="ru-RU" w:eastAsia="ru-RU"/>
              </w:rPr>
            </w:pPr>
            <w:r w:rsidRPr="00EF4890">
              <w:rPr>
                <w:rFonts w:ascii="Times New Roman" w:eastAsia="Times New Roman" w:hAnsi="Times New Roman" w:cs="Times New Roman"/>
                <w:sz w:val="24"/>
                <w:szCs w:val="24"/>
                <w:lang w:val="ru-RU" w:eastAsia="ru-RU"/>
              </w:rPr>
              <w:t>Время задержки распространения, нс</w:t>
            </w:r>
          </w:p>
        </w:tc>
        <w:tc>
          <w:tcPr>
            <w:tcW w:w="0" w:type="auto"/>
            <w:vAlign w:val="center"/>
            <w:hideMark/>
          </w:tcPr>
          <w:p w:rsidR="00EF4890" w:rsidRPr="00EF4890" w:rsidRDefault="00EF4890" w:rsidP="00EF4890">
            <w:pPr>
              <w:spacing w:after="0" w:line="240" w:lineRule="auto"/>
              <w:rPr>
                <w:rFonts w:ascii="Times New Roman" w:eastAsia="Times New Roman" w:hAnsi="Times New Roman" w:cs="Times New Roman"/>
                <w:sz w:val="24"/>
                <w:szCs w:val="24"/>
                <w:lang w:val="ru-RU" w:eastAsia="ru-RU"/>
              </w:rPr>
            </w:pPr>
            <w:r w:rsidRPr="00EF4890">
              <w:rPr>
                <w:rFonts w:ascii="Times New Roman" w:eastAsia="Times New Roman" w:hAnsi="Times New Roman" w:cs="Times New Roman"/>
                <w:sz w:val="24"/>
                <w:szCs w:val="24"/>
                <w:lang w:val="ru-RU" w:eastAsia="ru-RU"/>
              </w:rPr>
              <w:t>2,9</w:t>
            </w:r>
          </w:p>
        </w:tc>
        <w:tc>
          <w:tcPr>
            <w:tcW w:w="0" w:type="auto"/>
            <w:vAlign w:val="center"/>
            <w:hideMark/>
          </w:tcPr>
          <w:p w:rsidR="00EF4890" w:rsidRPr="00EF4890" w:rsidRDefault="00EF4890" w:rsidP="00EF4890">
            <w:pPr>
              <w:spacing w:after="0" w:line="240" w:lineRule="auto"/>
              <w:rPr>
                <w:rFonts w:ascii="Times New Roman" w:eastAsia="Times New Roman" w:hAnsi="Times New Roman" w:cs="Times New Roman"/>
                <w:sz w:val="24"/>
                <w:szCs w:val="24"/>
                <w:lang w:val="ru-RU" w:eastAsia="ru-RU"/>
              </w:rPr>
            </w:pPr>
            <w:r w:rsidRPr="00EF4890">
              <w:rPr>
                <w:rFonts w:ascii="Times New Roman" w:eastAsia="Times New Roman" w:hAnsi="Times New Roman" w:cs="Times New Roman"/>
                <w:sz w:val="24"/>
                <w:szCs w:val="24"/>
                <w:lang w:val="ru-RU" w:eastAsia="ru-RU"/>
              </w:rPr>
              <w:t>1,5</w:t>
            </w:r>
          </w:p>
        </w:tc>
      </w:tr>
      <w:tr w:rsidR="00EF4890" w:rsidRPr="00EF4890" w:rsidTr="00994F6D">
        <w:trPr>
          <w:tblCellSpacing w:w="15" w:type="dxa"/>
        </w:trPr>
        <w:tc>
          <w:tcPr>
            <w:tcW w:w="0" w:type="auto"/>
            <w:vAlign w:val="center"/>
            <w:hideMark/>
          </w:tcPr>
          <w:p w:rsidR="00EF4890" w:rsidRPr="00EF4890" w:rsidRDefault="00EF4890" w:rsidP="00EF4890">
            <w:pPr>
              <w:spacing w:after="0" w:line="240" w:lineRule="auto"/>
              <w:rPr>
                <w:rFonts w:ascii="Times New Roman" w:eastAsia="Times New Roman" w:hAnsi="Times New Roman" w:cs="Times New Roman"/>
                <w:sz w:val="24"/>
                <w:szCs w:val="24"/>
                <w:lang w:val="ru-RU" w:eastAsia="ru-RU"/>
              </w:rPr>
            </w:pPr>
            <w:r w:rsidRPr="00EF4890">
              <w:rPr>
                <w:rFonts w:ascii="Times New Roman" w:eastAsia="Times New Roman" w:hAnsi="Times New Roman" w:cs="Times New Roman"/>
                <w:sz w:val="24"/>
                <w:szCs w:val="24"/>
                <w:lang w:val="ru-RU" w:eastAsia="ru-RU"/>
              </w:rPr>
              <w:t>Допустимое напряжение помехи, </w:t>
            </w:r>
            <w:proofErr w:type="gramStart"/>
            <w:r w:rsidRPr="00EF4890">
              <w:rPr>
                <w:rFonts w:ascii="Times New Roman" w:eastAsia="Times New Roman" w:hAnsi="Times New Roman" w:cs="Times New Roman"/>
                <w:sz w:val="24"/>
                <w:szCs w:val="24"/>
                <w:lang w:val="ru-RU" w:eastAsia="ru-RU"/>
              </w:rPr>
              <w:t>В</w:t>
            </w:r>
            <w:proofErr w:type="gramEnd"/>
          </w:p>
        </w:tc>
        <w:tc>
          <w:tcPr>
            <w:tcW w:w="0" w:type="auto"/>
            <w:vAlign w:val="center"/>
            <w:hideMark/>
          </w:tcPr>
          <w:p w:rsidR="00EF4890" w:rsidRPr="00EF4890" w:rsidRDefault="00EF4890" w:rsidP="00EF4890">
            <w:pPr>
              <w:spacing w:after="0" w:line="240" w:lineRule="auto"/>
              <w:rPr>
                <w:rFonts w:ascii="Times New Roman" w:eastAsia="Times New Roman" w:hAnsi="Times New Roman" w:cs="Times New Roman"/>
                <w:sz w:val="24"/>
                <w:szCs w:val="24"/>
                <w:lang w:val="ru-RU" w:eastAsia="ru-RU"/>
              </w:rPr>
            </w:pPr>
            <w:r w:rsidRPr="00EF4890">
              <w:rPr>
                <w:rFonts w:ascii="Times New Roman" w:eastAsia="Times New Roman" w:hAnsi="Times New Roman" w:cs="Times New Roman"/>
                <w:sz w:val="24"/>
                <w:szCs w:val="24"/>
                <w:lang w:val="ru-RU" w:eastAsia="ru-RU"/>
              </w:rPr>
              <w:t>0,125</w:t>
            </w:r>
          </w:p>
        </w:tc>
        <w:tc>
          <w:tcPr>
            <w:tcW w:w="0" w:type="auto"/>
            <w:vAlign w:val="center"/>
            <w:hideMark/>
          </w:tcPr>
          <w:p w:rsidR="00EF4890" w:rsidRPr="00EF4890" w:rsidRDefault="00EF4890" w:rsidP="00EF4890">
            <w:pPr>
              <w:spacing w:after="0" w:line="240" w:lineRule="auto"/>
              <w:rPr>
                <w:rFonts w:ascii="Times New Roman" w:eastAsia="Times New Roman" w:hAnsi="Times New Roman" w:cs="Times New Roman"/>
                <w:sz w:val="24"/>
                <w:szCs w:val="24"/>
                <w:lang w:val="ru-RU" w:eastAsia="ru-RU"/>
              </w:rPr>
            </w:pPr>
            <w:r w:rsidRPr="00EF4890">
              <w:rPr>
                <w:rFonts w:ascii="Times New Roman" w:eastAsia="Times New Roman" w:hAnsi="Times New Roman" w:cs="Times New Roman"/>
                <w:sz w:val="24"/>
                <w:szCs w:val="24"/>
                <w:lang w:val="ru-RU" w:eastAsia="ru-RU"/>
              </w:rPr>
              <w:t>0,125</w:t>
            </w:r>
          </w:p>
        </w:tc>
      </w:tr>
      <w:tr w:rsidR="00EF4890" w:rsidRPr="00EF4890" w:rsidTr="00994F6D">
        <w:trPr>
          <w:tblCellSpacing w:w="15" w:type="dxa"/>
        </w:trPr>
        <w:tc>
          <w:tcPr>
            <w:tcW w:w="0" w:type="auto"/>
            <w:vAlign w:val="center"/>
            <w:hideMark/>
          </w:tcPr>
          <w:p w:rsidR="00EF4890" w:rsidRPr="00EF4890" w:rsidRDefault="00EF4890" w:rsidP="00EF4890">
            <w:pPr>
              <w:spacing w:after="0" w:line="240" w:lineRule="auto"/>
              <w:rPr>
                <w:rFonts w:ascii="Times New Roman" w:eastAsia="Times New Roman" w:hAnsi="Times New Roman" w:cs="Times New Roman"/>
                <w:sz w:val="24"/>
                <w:szCs w:val="24"/>
                <w:lang w:val="ru-RU" w:eastAsia="ru-RU"/>
              </w:rPr>
            </w:pPr>
            <w:r w:rsidRPr="00EF4890">
              <w:rPr>
                <w:rFonts w:ascii="Times New Roman" w:eastAsia="Times New Roman" w:hAnsi="Times New Roman" w:cs="Times New Roman"/>
                <w:sz w:val="24"/>
                <w:szCs w:val="24"/>
                <w:lang w:val="ru-RU" w:eastAsia="ru-RU"/>
              </w:rPr>
              <w:t>Коэффициент разветвления </w:t>
            </w:r>
            <w:proofErr w:type="gramStart"/>
            <w:r w:rsidRPr="00EF4890">
              <w:rPr>
                <w:rFonts w:ascii="Times New Roman" w:eastAsia="Times New Roman" w:hAnsi="Times New Roman" w:cs="Times New Roman"/>
                <w:i/>
                <w:iCs/>
                <w:sz w:val="24"/>
                <w:szCs w:val="24"/>
                <w:lang w:val="ru-RU" w:eastAsia="ru-RU"/>
              </w:rPr>
              <w:t>K</w:t>
            </w:r>
            <w:proofErr w:type="gramEnd"/>
            <w:r w:rsidRPr="00EF4890">
              <w:rPr>
                <w:rFonts w:ascii="Times New Roman" w:eastAsia="Times New Roman" w:hAnsi="Times New Roman" w:cs="Times New Roman"/>
                <w:i/>
                <w:iCs/>
                <w:sz w:val="24"/>
                <w:szCs w:val="24"/>
                <w:vertAlign w:val="subscript"/>
                <w:lang w:val="ru-RU" w:eastAsia="ru-RU"/>
              </w:rPr>
              <w:t>РАЗ</w:t>
            </w:r>
          </w:p>
        </w:tc>
        <w:tc>
          <w:tcPr>
            <w:tcW w:w="0" w:type="auto"/>
            <w:vAlign w:val="center"/>
            <w:hideMark/>
          </w:tcPr>
          <w:p w:rsidR="00EF4890" w:rsidRPr="00EF4890" w:rsidRDefault="00EF4890" w:rsidP="00EF4890">
            <w:pPr>
              <w:spacing w:after="0" w:line="240" w:lineRule="auto"/>
              <w:rPr>
                <w:rFonts w:ascii="Times New Roman" w:eastAsia="Times New Roman" w:hAnsi="Times New Roman" w:cs="Times New Roman"/>
                <w:sz w:val="24"/>
                <w:szCs w:val="24"/>
                <w:lang w:val="ru-RU" w:eastAsia="ru-RU"/>
              </w:rPr>
            </w:pPr>
            <w:r w:rsidRPr="00EF4890">
              <w:rPr>
                <w:rFonts w:ascii="Times New Roman" w:eastAsia="Times New Roman" w:hAnsi="Times New Roman" w:cs="Times New Roman"/>
                <w:sz w:val="24"/>
                <w:szCs w:val="24"/>
                <w:lang w:val="ru-RU" w:eastAsia="ru-RU"/>
              </w:rPr>
              <w:t>15</w:t>
            </w:r>
          </w:p>
        </w:tc>
        <w:tc>
          <w:tcPr>
            <w:tcW w:w="0" w:type="auto"/>
            <w:vAlign w:val="center"/>
            <w:hideMark/>
          </w:tcPr>
          <w:p w:rsidR="00EF4890" w:rsidRPr="00EF4890" w:rsidRDefault="00EF4890" w:rsidP="00EF4890">
            <w:pPr>
              <w:spacing w:after="0" w:line="240" w:lineRule="auto"/>
              <w:rPr>
                <w:rFonts w:ascii="Times New Roman" w:eastAsia="Times New Roman" w:hAnsi="Times New Roman" w:cs="Times New Roman"/>
                <w:sz w:val="24"/>
                <w:szCs w:val="24"/>
                <w:lang w:val="ru-RU" w:eastAsia="ru-RU"/>
              </w:rPr>
            </w:pPr>
            <w:r w:rsidRPr="00EF4890">
              <w:rPr>
                <w:rFonts w:ascii="Times New Roman" w:eastAsia="Times New Roman" w:hAnsi="Times New Roman" w:cs="Times New Roman"/>
                <w:sz w:val="24"/>
                <w:szCs w:val="24"/>
                <w:lang w:val="ru-RU" w:eastAsia="ru-RU"/>
              </w:rPr>
              <w:t>—</w:t>
            </w:r>
          </w:p>
        </w:tc>
      </w:tr>
      <w:tr w:rsidR="00EF4890" w:rsidRPr="00EF4890" w:rsidTr="00994F6D">
        <w:trPr>
          <w:tblCellSpacing w:w="15" w:type="dxa"/>
        </w:trPr>
        <w:tc>
          <w:tcPr>
            <w:tcW w:w="0" w:type="auto"/>
            <w:vAlign w:val="center"/>
            <w:hideMark/>
          </w:tcPr>
          <w:p w:rsidR="00EF4890" w:rsidRPr="00EF4890" w:rsidRDefault="00EF4890" w:rsidP="00EF4890">
            <w:pPr>
              <w:spacing w:after="0" w:line="240" w:lineRule="auto"/>
              <w:rPr>
                <w:rFonts w:ascii="Times New Roman" w:eastAsia="Times New Roman" w:hAnsi="Times New Roman" w:cs="Times New Roman"/>
                <w:sz w:val="24"/>
                <w:szCs w:val="24"/>
                <w:lang w:val="ru-RU" w:eastAsia="ru-RU"/>
              </w:rPr>
            </w:pPr>
            <w:r w:rsidRPr="00EF4890">
              <w:rPr>
                <w:rFonts w:ascii="Times New Roman" w:eastAsia="Times New Roman" w:hAnsi="Times New Roman" w:cs="Times New Roman"/>
                <w:sz w:val="24"/>
                <w:szCs w:val="24"/>
                <w:lang w:val="ru-RU" w:eastAsia="ru-RU"/>
              </w:rPr>
              <w:t>Напряжение питания, </w:t>
            </w:r>
            <w:proofErr w:type="gramStart"/>
            <w:r w:rsidRPr="00EF4890">
              <w:rPr>
                <w:rFonts w:ascii="Times New Roman" w:eastAsia="Times New Roman" w:hAnsi="Times New Roman" w:cs="Times New Roman"/>
                <w:sz w:val="24"/>
                <w:szCs w:val="24"/>
                <w:lang w:val="ru-RU" w:eastAsia="ru-RU"/>
              </w:rPr>
              <w:t>В</w:t>
            </w:r>
            <w:proofErr w:type="gramEnd"/>
          </w:p>
        </w:tc>
        <w:tc>
          <w:tcPr>
            <w:tcW w:w="0" w:type="auto"/>
            <w:vAlign w:val="center"/>
            <w:hideMark/>
          </w:tcPr>
          <w:p w:rsidR="00EF4890" w:rsidRPr="00EF4890" w:rsidRDefault="00EF4890" w:rsidP="00EF4890">
            <w:pPr>
              <w:spacing w:after="0" w:line="240" w:lineRule="auto"/>
              <w:rPr>
                <w:rFonts w:ascii="Times New Roman" w:eastAsia="Times New Roman" w:hAnsi="Times New Roman" w:cs="Times New Roman"/>
                <w:sz w:val="24"/>
                <w:szCs w:val="24"/>
                <w:lang w:val="ru-RU" w:eastAsia="ru-RU"/>
              </w:rPr>
            </w:pPr>
            <w:r w:rsidRPr="00EF4890">
              <w:rPr>
                <w:rFonts w:ascii="Times New Roman" w:eastAsia="Times New Roman" w:hAnsi="Times New Roman" w:cs="Times New Roman"/>
                <w:sz w:val="24"/>
                <w:szCs w:val="24"/>
                <w:lang w:val="ru-RU" w:eastAsia="ru-RU"/>
              </w:rPr>
              <w:t>-5,2; -2,0</w:t>
            </w:r>
          </w:p>
        </w:tc>
        <w:tc>
          <w:tcPr>
            <w:tcW w:w="0" w:type="auto"/>
            <w:vAlign w:val="center"/>
            <w:hideMark/>
          </w:tcPr>
          <w:p w:rsidR="00EF4890" w:rsidRPr="00EF4890" w:rsidRDefault="00EF4890" w:rsidP="00EF4890">
            <w:pPr>
              <w:spacing w:after="0" w:line="240" w:lineRule="auto"/>
              <w:rPr>
                <w:rFonts w:ascii="Times New Roman" w:eastAsia="Times New Roman" w:hAnsi="Times New Roman" w:cs="Times New Roman"/>
                <w:sz w:val="24"/>
                <w:szCs w:val="24"/>
                <w:lang w:val="ru-RU" w:eastAsia="ru-RU"/>
              </w:rPr>
            </w:pPr>
            <w:r w:rsidRPr="00EF4890">
              <w:rPr>
                <w:rFonts w:ascii="Times New Roman" w:eastAsia="Times New Roman" w:hAnsi="Times New Roman" w:cs="Times New Roman"/>
                <w:sz w:val="24"/>
                <w:szCs w:val="24"/>
                <w:lang w:val="ru-RU" w:eastAsia="ru-RU"/>
              </w:rPr>
              <w:t>-4,5; -2,0</w:t>
            </w:r>
          </w:p>
        </w:tc>
      </w:tr>
      <w:tr w:rsidR="00EF4890" w:rsidRPr="00EF4890" w:rsidTr="00994F6D">
        <w:trPr>
          <w:tblCellSpacing w:w="15" w:type="dxa"/>
        </w:trPr>
        <w:tc>
          <w:tcPr>
            <w:tcW w:w="0" w:type="auto"/>
            <w:vAlign w:val="center"/>
            <w:hideMark/>
          </w:tcPr>
          <w:p w:rsidR="00EF4890" w:rsidRPr="00EF4890" w:rsidRDefault="00EF4890" w:rsidP="00EF4890">
            <w:pPr>
              <w:spacing w:after="0" w:line="240" w:lineRule="auto"/>
              <w:rPr>
                <w:rFonts w:ascii="Times New Roman" w:eastAsia="Times New Roman" w:hAnsi="Times New Roman" w:cs="Times New Roman"/>
                <w:sz w:val="24"/>
                <w:szCs w:val="24"/>
                <w:lang w:val="ru-RU" w:eastAsia="ru-RU"/>
              </w:rPr>
            </w:pPr>
            <w:r w:rsidRPr="00EF4890">
              <w:rPr>
                <w:rFonts w:ascii="Times New Roman" w:eastAsia="Times New Roman" w:hAnsi="Times New Roman" w:cs="Times New Roman"/>
                <w:sz w:val="24"/>
                <w:szCs w:val="24"/>
                <w:lang w:val="ru-RU" w:eastAsia="ru-RU"/>
              </w:rPr>
              <w:t>Потребляемая мощность на элемент, мВт</w:t>
            </w:r>
          </w:p>
        </w:tc>
        <w:tc>
          <w:tcPr>
            <w:tcW w:w="0" w:type="auto"/>
            <w:vAlign w:val="center"/>
            <w:hideMark/>
          </w:tcPr>
          <w:p w:rsidR="00EF4890" w:rsidRPr="00EF4890" w:rsidRDefault="00EF4890" w:rsidP="00EF4890">
            <w:pPr>
              <w:spacing w:after="0" w:line="240" w:lineRule="auto"/>
              <w:rPr>
                <w:rFonts w:ascii="Times New Roman" w:eastAsia="Times New Roman" w:hAnsi="Times New Roman" w:cs="Times New Roman"/>
                <w:sz w:val="24"/>
                <w:szCs w:val="24"/>
                <w:lang w:val="ru-RU" w:eastAsia="ru-RU"/>
              </w:rPr>
            </w:pPr>
            <w:r w:rsidRPr="00EF4890">
              <w:rPr>
                <w:rFonts w:ascii="Times New Roman" w:eastAsia="Times New Roman" w:hAnsi="Times New Roman" w:cs="Times New Roman"/>
                <w:sz w:val="24"/>
                <w:szCs w:val="24"/>
                <w:lang w:val="ru-RU" w:eastAsia="ru-RU"/>
              </w:rPr>
              <w:t>8…25</w:t>
            </w:r>
          </w:p>
        </w:tc>
        <w:tc>
          <w:tcPr>
            <w:tcW w:w="0" w:type="auto"/>
            <w:vAlign w:val="center"/>
            <w:hideMark/>
          </w:tcPr>
          <w:p w:rsidR="00EF4890" w:rsidRPr="00EF4890" w:rsidRDefault="00EF4890" w:rsidP="00EF4890">
            <w:pPr>
              <w:spacing w:after="0" w:line="240" w:lineRule="auto"/>
              <w:rPr>
                <w:rFonts w:ascii="Times New Roman" w:eastAsia="Times New Roman" w:hAnsi="Times New Roman" w:cs="Times New Roman"/>
                <w:sz w:val="24"/>
                <w:szCs w:val="24"/>
                <w:lang w:val="ru-RU" w:eastAsia="ru-RU"/>
              </w:rPr>
            </w:pPr>
            <w:r w:rsidRPr="00EF4890">
              <w:rPr>
                <w:rFonts w:ascii="Times New Roman" w:eastAsia="Times New Roman" w:hAnsi="Times New Roman" w:cs="Times New Roman"/>
                <w:sz w:val="24"/>
                <w:szCs w:val="24"/>
                <w:lang w:val="ru-RU" w:eastAsia="ru-RU"/>
              </w:rPr>
              <w:t>40</w:t>
            </w:r>
          </w:p>
        </w:tc>
      </w:tr>
    </w:tbl>
    <w:p w:rsidR="00DB5E61" w:rsidRPr="00DB5E61" w:rsidRDefault="00DB5E61" w:rsidP="00DB5E61">
      <w:pPr>
        <w:pStyle w:val="2"/>
      </w:pPr>
      <w:bookmarkStart w:id="103" w:name="_Toc376941616"/>
      <w:r w:rsidRPr="00DB5E61">
        <w:t>Транзисторная логика с непосредственными связями (ТЛНС)</w:t>
      </w:r>
      <w:bookmarkEnd w:id="103"/>
      <w:r w:rsidRPr="00DB5E61">
        <w:t> </w:t>
      </w:r>
    </w:p>
    <w:p w:rsidR="00DB5E61" w:rsidRPr="00DB5E61" w:rsidRDefault="00DB5E61" w:rsidP="00DB5E61">
      <w:pPr>
        <w:spacing w:after="0"/>
        <w:ind w:firstLine="709"/>
        <w:jc w:val="both"/>
        <w:rPr>
          <w:rFonts w:ascii="Times New Roman" w:hAnsi="Times New Roman" w:cs="Times New Roman"/>
          <w:sz w:val="24"/>
          <w:lang w:val="ru-RU"/>
        </w:rPr>
      </w:pPr>
      <w:r w:rsidRPr="00DB5E61">
        <w:rPr>
          <w:rFonts w:ascii="Times New Roman" w:hAnsi="Times New Roman" w:cs="Times New Roman"/>
          <w:sz w:val="24"/>
          <w:lang w:val="ru-RU"/>
        </w:rPr>
        <w:t>В схеме элемента ТЛНС сопротивление нагрузки включено в цепь соединенных коллекто</w:t>
      </w:r>
      <w:r w:rsidR="00507BEA">
        <w:rPr>
          <w:rFonts w:ascii="Times New Roman" w:hAnsi="Times New Roman" w:cs="Times New Roman"/>
          <w:sz w:val="24"/>
          <w:lang w:val="ru-RU"/>
        </w:rPr>
        <w:t>ров двух транзисторов (Рисунок </w:t>
      </w:r>
      <w:r w:rsidRPr="00DB5E61">
        <w:rPr>
          <w:rFonts w:ascii="Times New Roman" w:hAnsi="Times New Roman" w:cs="Times New Roman"/>
          <w:sz w:val="24"/>
          <w:lang w:val="ru-RU"/>
        </w:rPr>
        <w:t>5,а). Входные сигналы X1 и X2 подаются на базы этих транзисторов. Если X1 и X2 одновременно равны «лог 0», то оба транзистора закрыты и на выходе схемы будет высокий потенциал Y=1. Если хотя бы на один, или на оба входа, подать высокий потенциал «лог 1», то один или оба транзистора открыты и на выходе схемы будет низкий потенциал Y=0. Таким образом, схема выполняет операцию ИЛИ-НЕ.</w:t>
      </w:r>
    </w:p>
    <w:p w:rsidR="00DB5E61" w:rsidRPr="00DB5E61" w:rsidRDefault="00DB5E61" w:rsidP="00DB5E61">
      <w:pPr>
        <w:spacing w:after="0"/>
        <w:ind w:firstLine="709"/>
        <w:jc w:val="both"/>
        <w:rPr>
          <w:rFonts w:ascii="Times New Roman" w:hAnsi="Times New Roman" w:cs="Times New Roman"/>
          <w:sz w:val="24"/>
          <w:lang w:val="ru-RU"/>
        </w:rPr>
      </w:pPr>
      <w:r w:rsidRPr="00DB5E61">
        <w:rPr>
          <w:rFonts w:ascii="Times New Roman" w:hAnsi="Times New Roman" w:cs="Times New Roman"/>
          <w:noProof/>
          <w:sz w:val="24"/>
          <w:lang w:val="ru-RU" w:eastAsia="ru-RU"/>
        </w:rPr>
        <w:drawing>
          <wp:inline distT="0" distB="0" distL="0" distR="0">
            <wp:extent cx="3724275" cy="1685925"/>
            <wp:effectExtent l="0" t="0" r="9525" b="9525"/>
            <wp:docPr id="157" name="Рисунок 157" descr="http://www.plam.ru/radioel/lekcii_po_shemotehnik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m.ru/radioel/lekcii_po_shemotehnike/image163.png"/>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3724275" cy="1685925"/>
                    </a:xfrm>
                    <a:prstGeom prst="rect">
                      <a:avLst/>
                    </a:prstGeom>
                    <a:noFill/>
                    <a:ln>
                      <a:noFill/>
                    </a:ln>
                  </pic:spPr>
                </pic:pic>
              </a:graphicData>
            </a:graphic>
          </wp:inline>
        </w:drawing>
      </w:r>
    </w:p>
    <w:p w:rsidR="00DB5E61" w:rsidRPr="00DB5E61" w:rsidRDefault="002E42FD" w:rsidP="00DB5E61">
      <w:pPr>
        <w:spacing w:after="0"/>
        <w:ind w:firstLine="709"/>
        <w:jc w:val="both"/>
        <w:rPr>
          <w:rFonts w:ascii="Times New Roman" w:hAnsi="Times New Roman" w:cs="Times New Roman"/>
          <w:sz w:val="24"/>
          <w:lang w:val="ru-RU"/>
        </w:rPr>
      </w:pPr>
      <w:r>
        <w:rPr>
          <w:rFonts w:ascii="Times New Roman" w:hAnsi="Times New Roman" w:cs="Times New Roman"/>
          <w:sz w:val="24"/>
          <w:lang w:val="ru-RU"/>
        </w:rPr>
        <w:t>Рисунок </w:t>
      </w:r>
      <w:r w:rsidR="00DB5E61" w:rsidRPr="00DB5E61">
        <w:rPr>
          <w:rFonts w:ascii="Times New Roman" w:hAnsi="Times New Roman" w:cs="Times New Roman"/>
          <w:sz w:val="24"/>
          <w:lang w:val="ru-RU"/>
        </w:rPr>
        <w:t>5 ЛЭ НСТЛ а) и входные характеристики транзисторов нагрузки б).</w:t>
      </w:r>
    </w:p>
    <w:p w:rsidR="00DB5E61" w:rsidRPr="00DB5E61" w:rsidRDefault="00DB5E61" w:rsidP="00DB5E61">
      <w:pPr>
        <w:spacing w:after="0"/>
        <w:ind w:firstLine="709"/>
        <w:jc w:val="both"/>
        <w:rPr>
          <w:rFonts w:ascii="Times New Roman" w:hAnsi="Times New Roman" w:cs="Times New Roman"/>
          <w:sz w:val="24"/>
          <w:lang w:val="ru-RU"/>
        </w:rPr>
      </w:pPr>
      <w:r w:rsidRPr="00DB5E61">
        <w:rPr>
          <w:rFonts w:ascii="Times New Roman" w:hAnsi="Times New Roman" w:cs="Times New Roman"/>
          <w:sz w:val="24"/>
          <w:lang w:val="ru-RU"/>
        </w:rPr>
        <w:br/>
      </w:r>
    </w:p>
    <w:p w:rsidR="00DB5E61" w:rsidRPr="00DB5E61" w:rsidRDefault="00DB5E61" w:rsidP="00DB5E61">
      <w:pPr>
        <w:spacing w:after="0"/>
        <w:ind w:firstLine="709"/>
        <w:jc w:val="both"/>
        <w:rPr>
          <w:rFonts w:ascii="Times New Roman" w:hAnsi="Times New Roman" w:cs="Times New Roman"/>
          <w:sz w:val="24"/>
          <w:lang w:val="ru-RU"/>
        </w:rPr>
      </w:pPr>
      <w:r w:rsidRPr="00DB5E61">
        <w:rPr>
          <w:rFonts w:ascii="Times New Roman" w:hAnsi="Times New Roman" w:cs="Times New Roman"/>
          <w:sz w:val="24"/>
          <w:lang w:val="ru-RU"/>
        </w:rPr>
        <w:t>Как видно, схема элемента НСТЛ предельно проста, однако у неё есть существенный недостаток. Когда на выходе элемента установлен потенциал лог. «1», на базы транзисторов наг</w:t>
      </w:r>
      <w:r w:rsidR="00507BEA">
        <w:rPr>
          <w:rFonts w:ascii="Times New Roman" w:hAnsi="Times New Roman" w:cs="Times New Roman"/>
          <w:sz w:val="24"/>
          <w:lang w:val="ru-RU"/>
        </w:rPr>
        <w:t>рузок, как показано на рисунке </w:t>
      </w:r>
      <w:r w:rsidRPr="00DB5E61">
        <w:rPr>
          <w:rFonts w:ascii="Times New Roman" w:hAnsi="Times New Roman" w:cs="Times New Roman"/>
          <w:sz w:val="24"/>
          <w:lang w:val="ru-RU"/>
        </w:rPr>
        <w:t>5,а пунктиром, подаётся постоянный потенциал </w:t>
      </w:r>
      <w:r w:rsidRPr="00DB5E61">
        <w:rPr>
          <w:rFonts w:ascii="Times New Roman" w:hAnsi="Times New Roman" w:cs="Times New Roman"/>
          <w:i/>
          <w:iCs/>
          <w:sz w:val="24"/>
          <w:lang w:val="ru-RU"/>
        </w:rPr>
        <w:t>U</w:t>
      </w:r>
      <w:r w:rsidRPr="00DB5E61">
        <w:rPr>
          <w:rFonts w:ascii="Times New Roman" w:hAnsi="Times New Roman" w:cs="Times New Roman"/>
          <w:sz w:val="24"/>
          <w:lang w:val="ru-RU"/>
        </w:rPr>
        <w:t>¹. Из-за разброса параме</w:t>
      </w:r>
      <w:r w:rsidR="00507BEA">
        <w:rPr>
          <w:rFonts w:ascii="Times New Roman" w:hAnsi="Times New Roman" w:cs="Times New Roman"/>
          <w:sz w:val="24"/>
          <w:lang w:val="ru-RU"/>
        </w:rPr>
        <w:t>тров транзисторов (см. рисунок </w:t>
      </w:r>
      <w:r w:rsidRPr="00DB5E61">
        <w:rPr>
          <w:rFonts w:ascii="Times New Roman" w:hAnsi="Times New Roman" w:cs="Times New Roman"/>
          <w:sz w:val="24"/>
          <w:lang w:val="ru-RU"/>
        </w:rPr>
        <w:t>5,б), токи баз транзисторов могут существенно различаться. В результате один из транзисторов может войти в глубокое насыщение, а другой — находиться в линейном режиме. При этом уровни «лог.1» будут существенно различаться, что неизменно приведёт к сбоям в работе устройства в целом. Поэтому схема ЛЭ НСТЛ применяется только на транзисторах, управляемых напряжением. </w:t>
      </w:r>
    </w:p>
    <w:p w:rsidR="005C1DA5" w:rsidRPr="005C1DA5" w:rsidRDefault="005C1DA5" w:rsidP="005C1DA5">
      <w:pPr>
        <w:pStyle w:val="2"/>
      </w:pPr>
      <w:bookmarkStart w:id="104" w:name="_Toc376941617"/>
      <w:bookmarkStart w:id="105" w:name="metkadoc10"/>
      <w:r w:rsidRPr="005C1DA5">
        <w:t>Интегральная инжекционная логика</w:t>
      </w:r>
      <w:bookmarkEnd w:id="104"/>
    </w:p>
    <w:bookmarkEnd w:id="105"/>
    <w:p w:rsidR="005C1DA5" w:rsidRPr="005C1DA5" w:rsidRDefault="005C1DA5" w:rsidP="005C1DA5">
      <w:pPr>
        <w:spacing w:after="0"/>
        <w:ind w:firstLine="709"/>
        <w:jc w:val="both"/>
        <w:rPr>
          <w:rFonts w:ascii="Times New Roman" w:hAnsi="Times New Roman" w:cs="Times New Roman"/>
          <w:sz w:val="24"/>
          <w:lang w:val="ru-RU"/>
        </w:rPr>
      </w:pPr>
      <w:proofErr w:type="gramStart"/>
      <w:r w:rsidRPr="005C1DA5">
        <w:rPr>
          <w:rFonts w:ascii="Times New Roman" w:hAnsi="Times New Roman" w:cs="Times New Roman"/>
          <w:sz w:val="24"/>
          <w:lang w:val="ru-RU"/>
        </w:rPr>
        <w:t>Элементы интегральной инжекционной логики (И²Л) не имеют аналогов в дискретной схемотехнике и могут быть реализованы только в интегральном исполнении (рисунок 16,а).</w:t>
      </w:r>
      <w:proofErr w:type="gramEnd"/>
      <w:r w:rsidRPr="005C1DA5">
        <w:rPr>
          <w:rFonts w:ascii="Times New Roman" w:hAnsi="Times New Roman" w:cs="Times New Roman"/>
          <w:sz w:val="24"/>
          <w:lang w:val="ru-RU"/>
        </w:rPr>
        <w:t xml:space="preserve"> Элемент</w:t>
      </w:r>
      <w:proofErr w:type="gramStart"/>
      <w:r w:rsidRPr="005C1DA5">
        <w:rPr>
          <w:rFonts w:ascii="Times New Roman" w:hAnsi="Times New Roman" w:cs="Times New Roman"/>
          <w:sz w:val="24"/>
          <w:lang w:val="ru-RU"/>
        </w:rPr>
        <w:t xml:space="preserve"> И</w:t>
      </w:r>
      <w:proofErr w:type="gramEnd"/>
      <w:r w:rsidRPr="005C1DA5">
        <w:rPr>
          <w:rFonts w:ascii="Times New Roman" w:hAnsi="Times New Roman" w:cs="Times New Roman"/>
          <w:sz w:val="24"/>
          <w:lang w:val="ru-RU"/>
        </w:rPr>
        <w:t>²Л состоит из двух транзисторов: горизонтальный p-n-p-транзистор выполняет роль инжектора, а вертикальный многоколлекторный n-p-n-транзистор работает в режиме инвертора. Общая область n-типа служит базой p-n-p-транзистора, а также эмиттером n-p-n-транзистора и подключается к «заземлённой» точке. Коллектор p-n-p-транзистора и база n-p-n-транзистора также являются общей областью. Эквивалентная схема приведена на рисунке 1</w:t>
      </w:r>
      <w:r>
        <w:rPr>
          <w:rFonts w:ascii="Times New Roman" w:hAnsi="Times New Roman" w:cs="Times New Roman"/>
          <w:sz w:val="24"/>
          <w:lang w:val="ru-RU"/>
        </w:rPr>
        <w:t>2.</w:t>
      </w:r>
      <w:r w:rsidRPr="005C1DA5">
        <w:rPr>
          <w:rFonts w:ascii="Times New Roman" w:hAnsi="Times New Roman" w:cs="Times New Roman"/>
          <w:sz w:val="24"/>
          <w:lang w:val="ru-RU"/>
        </w:rPr>
        <w:t>6,б.</w:t>
      </w:r>
    </w:p>
    <w:p w:rsidR="005C1DA5" w:rsidRPr="005C1DA5" w:rsidRDefault="005C1DA5" w:rsidP="005C1DA5">
      <w:pPr>
        <w:spacing w:after="0"/>
        <w:ind w:firstLine="709"/>
        <w:jc w:val="both"/>
        <w:rPr>
          <w:rFonts w:ascii="Times New Roman" w:hAnsi="Times New Roman" w:cs="Times New Roman"/>
          <w:sz w:val="24"/>
          <w:lang w:val="ru-RU"/>
        </w:rPr>
      </w:pPr>
      <w:r w:rsidRPr="005C1DA5">
        <w:rPr>
          <w:rFonts w:ascii="Times New Roman" w:hAnsi="Times New Roman" w:cs="Times New Roman"/>
          <w:noProof/>
          <w:sz w:val="24"/>
          <w:lang w:val="ru-RU" w:eastAsia="ru-RU"/>
        </w:rPr>
        <w:drawing>
          <wp:inline distT="0" distB="0" distL="0" distR="0">
            <wp:extent cx="5267325" cy="2085975"/>
            <wp:effectExtent l="0" t="0" r="9525" b="9525"/>
            <wp:docPr id="164" name="Рисунок 164" descr="http://www.plam.ru/radioel/lekcii_po_shemotehnik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lam.ru/radioel/lekcii_po_shemotehnike/image165.png"/>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5267325" cy="2085975"/>
                    </a:xfrm>
                    <a:prstGeom prst="rect">
                      <a:avLst/>
                    </a:prstGeom>
                    <a:noFill/>
                    <a:ln>
                      <a:noFill/>
                    </a:ln>
                  </pic:spPr>
                </pic:pic>
              </a:graphicData>
            </a:graphic>
          </wp:inline>
        </w:drawing>
      </w:r>
    </w:p>
    <w:p w:rsidR="005C1DA5" w:rsidRPr="005C1DA5" w:rsidRDefault="002E42FD" w:rsidP="005C1DA5">
      <w:pPr>
        <w:spacing w:after="0"/>
        <w:ind w:firstLine="709"/>
        <w:jc w:val="both"/>
        <w:rPr>
          <w:rFonts w:ascii="Times New Roman" w:hAnsi="Times New Roman" w:cs="Times New Roman"/>
          <w:sz w:val="24"/>
          <w:lang w:val="ru-RU"/>
        </w:rPr>
      </w:pPr>
      <w:r>
        <w:rPr>
          <w:rFonts w:ascii="Times New Roman" w:hAnsi="Times New Roman" w:cs="Times New Roman"/>
          <w:sz w:val="24"/>
          <w:lang w:val="ru-RU"/>
        </w:rPr>
        <w:t>Рисунок </w:t>
      </w:r>
      <w:r w:rsidR="005C1DA5" w:rsidRPr="005C1DA5">
        <w:rPr>
          <w:rFonts w:ascii="Times New Roman" w:hAnsi="Times New Roman" w:cs="Times New Roman"/>
          <w:sz w:val="24"/>
          <w:lang w:val="ru-RU"/>
        </w:rPr>
        <w:t xml:space="preserve">6 Транзистор с инжекционным питанием: а — структурная схема, б — эквивалентная схема, </w:t>
      </w:r>
      <w:proofErr w:type="gramStart"/>
      <w:r w:rsidR="005C1DA5" w:rsidRPr="005C1DA5">
        <w:rPr>
          <w:rFonts w:ascii="Times New Roman" w:hAnsi="Times New Roman" w:cs="Times New Roman"/>
          <w:sz w:val="24"/>
          <w:lang w:val="ru-RU"/>
        </w:rPr>
        <w:t>в</w:t>
      </w:r>
      <w:proofErr w:type="gramEnd"/>
      <w:r w:rsidR="005C1DA5" w:rsidRPr="005C1DA5">
        <w:rPr>
          <w:rFonts w:ascii="Times New Roman" w:hAnsi="Times New Roman" w:cs="Times New Roman"/>
          <w:sz w:val="24"/>
          <w:lang w:val="ru-RU"/>
        </w:rPr>
        <w:t xml:space="preserve"> — </w:t>
      </w:r>
      <w:proofErr w:type="gramStart"/>
      <w:r w:rsidR="005C1DA5" w:rsidRPr="005C1DA5">
        <w:rPr>
          <w:rFonts w:ascii="Times New Roman" w:hAnsi="Times New Roman" w:cs="Times New Roman"/>
          <w:sz w:val="24"/>
          <w:lang w:val="ru-RU"/>
        </w:rPr>
        <w:t>эквивалентная</w:t>
      </w:r>
      <w:proofErr w:type="gramEnd"/>
      <w:r w:rsidR="005C1DA5" w:rsidRPr="005C1DA5">
        <w:rPr>
          <w:rFonts w:ascii="Times New Roman" w:hAnsi="Times New Roman" w:cs="Times New Roman"/>
          <w:sz w:val="24"/>
          <w:lang w:val="ru-RU"/>
        </w:rPr>
        <w:t> схема с генератором тока.</w:t>
      </w:r>
    </w:p>
    <w:p w:rsidR="005C1DA5" w:rsidRPr="005C1DA5" w:rsidRDefault="005C1DA5" w:rsidP="005C1DA5">
      <w:pPr>
        <w:spacing w:after="0"/>
        <w:ind w:firstLine="709"/>
        <w:jc w:val="both"/>
        <w:rPr>
          <w:rFonts w:ascii="Times New Roman" w:hAnsi="Times New Roman" w:cs="Times New Roman"/>
          <w:sz w:val="24"/>
          <w:lang w:val="ru-RU"/>
        </w:rPr>
      </w:pPr>
      <w:r w:rsidRPr="005C1DA5">
        <w:rPr>
          <w:rFonts w:ascii="Times New Roman" w:hAnsi="Times New Roman" w:cs="Times New Roman"/>
          <w:sz w:val="24"/>
          <w:lang w:val="ru-RU"/>
        </w:rPr>
        <w:t>В цепь эмиттер-база инжектора подаётся напряжение питания </w:t>
      </w:r>
      <w:proofErr w:type="gramStart"/>
      <w:r w:rsidRPr="005C1DA5">
        <w:rPr>
          <w:rFonts w:ascii="Times New Roman" w:hAnsi="Times New Roman" w:cs="Times New Roman"/>
          <w:i/>
          <w:iCs/>
          <w:sz w:val="24"/>
          <w:lang w:val="ru-RU"/>
        </w:rPr>
        <w:t>U</w:t>
      </w:r>
      <w:proofErr w:type="gramEnd"/>
      <w:r w:rsidRPr="005C1DA5">
        <w:rPr>
          <w:rFonts w:ascii="Times New Roman" w:hAnsi="Times New Roman" w:cs="Times New Roman"/>
          <w:i/>
          <w:iCs/>
          <w:sz w:val="24"/>
          <w:vertAlign w:val="subscript"/>
          <w:lang w:val="ru-RU"/>
        </w:rPr>
        <w:t>ПИТ</w:t>
      </w:r>
      <w:r w:rsidRPr="005C1DA5">
        <w:rPr>
          <w:rFonts w:ascii="Times New Roman" w:hAnsi="Times New Roman" w:cs="Times New Roman"/>
          <w:sz w:val="24"/>
          <w:lang w:val="ru-RU"/>
        </w:rPr>
        <w:t>. Минимальное напряжение источника определяется падением напряжения на эмиттерном переходе: </w:t>
      </w:r>
      <w:r w:rsidRPr="005C1DA5">
        <w:rPr>
          <w:rFonts w:ascii="Times New Roman" w:hAnsi="Times New Roman" w:cs="Times New Roman"/>
          <w:i/>
          <w:iCs/>
          <w:sz w:val="24"/>
          <w:lang w:val="ru-RU"/>
        </w:rPr>
        <w:t>U</w:t>
      </w:r>
      <w:r w:rsidRPr="005C1DA5">
        <w:rPr>
          <w:rFonts w:ascii="Times New Roman" w:hAnsi="Times New Roman" w:cs="Times New Roman"/>
          <w:i/>
          <w:iCs/>
          <w:sz w:val="24"/>
          <w:vertAlign w:val="subscript"/>
          <w:lang w:val="ru-RU"/>
        </w:rPr>
        <w:t>КЭ</w:t>
      </w:r>
      <w:proofErr w:type="gramStart"/>
      <w:r w:rsidRPr="005C1DA5">
        <w:rPr>
          <w:rFonts w:ascii="Times New Roman" w:hAnsi="Times New Roman" w:cs="Times New Roman"/>
          <w:i/>
          <w:iCs/>
          <w:sz w:val="24"/>
          <w:vertAlign w:val="subscript"/>
          <w:lang w:val="ru-RU"/>
        </w:rPr>
        <w:t>.н</w:t>
      </w:r>
      <w:proofErr w:type="gramEnd"/>
      <w:r w:rsidRPr="005C1DA5">
        <w:rPr>
          <w:rFonts w:ascii="Times New Roman" w:hAnsi="Times New Roman" w:cs="Times New Roman"/>
          <w:i/>
          <w:iCs/>
          <w:sz w:val="24"/>
          <w:vertAlign w:val="subscript"/>
          <w:lang w:val="ru-RU"/>
        </w:rPr>
        <w:t>ас</w:t>
      </w:r>
      <w:r w:rsidRPr="005C1DA5">
        <w:rPr>
          <w:rFonts w:ascii="Times New Roman" w:hAnsi="Times New Roman" w:cs="Times New Roman"/>
          <w:sz w:val="24"/>
          <w:lang w:val="ru-RU"/>
        </w:rPr>
        <w:t>=0,7 В. Но для стабилизации тока эмиттера </w:t>
      </w:r>
      <w:r w:rsidRPr="005C1DA5">
        <w:rPr>
          <w:rFonts w:ascii="Times New Roman" w:hAnsi="Times New Roman" w:cs="Times New Roman"/>
          <w:i/>
          <w:iCs/>
          <w:sz w:val="24"/>
          <w:lang w:val="ru-RU"/>
        </w:rPr>
        <w:t>I</w:t>
      </w:r>
      <w:r w:rsidRPr="005C1DA5">
        <w:rPr>
          <w:rFonts w:ascii="Times New Roman" w:hAnsi="Times New Roman" w:cs="Times New Roman"/>
          <w:sz w:val="24"/>
          <w:vertAlign w:val="superscript"/>
          <w:lang w:val="ru-RU"/>
        </w:rPr>
        <w:t>0 </w:t>
      </w:r>
      <w:r w:rsidRPr="005C1DA5">
        <w:rPr>
          <w:rFonts w:ascii="Times New Roman" w:hAnsi="Times New Roman" w:cs="Times New Roman"/>
          <w:sz w:val="24"/>
          <w:lang w:val="ru-RU"/>
        </w:rPr>
        <w:t>последовательно с источником включается резистор R и берут напряжение источника питания </w:t>
      </w:r>
      <w:r w:rsidRPr="005C1DA5">
        <w:rPr>
          <w:rFonts w:ascii="Times New Roman" w:hAnsi="Times New Roman" w:cs="Times New Roman"/>
          <w:i/>
          <w:iCs/>
          <w:sz w:val="24"/>
          <w:lang w:val="ru-RU"/>
        </w:rPr>
        <w:t>U</w:t>
      </w:r>
      <w:r w:rsidRPr="005C1DA5">
        <w:rPr>
          <w:rFonts w:ascii="Times New Roman" w:hAnsi="Times New Roman" w:cs="Times New Roman"/>
          <w:i/>
          <w:iCs/>
          <w:sz w:val="24"/>
          <w:vertAlign w:val="subscript"/>
          <w:lang w:val="ru-RU"/>
        </w:rPr>
        <w:t>ПИТ</w:t>
      </w:r>
      <w:r w:rsidRPr="005C1DA5">
        <w:rPr>
          <w:rFonts w:ascii="Times New Roman" w:hAnsi="Times New Roman" w:cs="Times New Roman"/>
          <w:sz w:val="24"/>
          <w:lang w:val="ru-RU"/>
        </w:rPr>
        <w:t>=1…1,2 В. При этом p-n-переход эмиттер-база VT1 открыт и имеет место диффузия дырок к коллекторному переходу. По мере движения к коллектору часть дырок рекомбинируют с электронами, но их значительная часть достигает коллекторного перехода и, пройдя через него, попадают в p-базу инвертора (транзистора VT2). Этот процесс диффузии, т.е. инжекции дырок в базу идёт постоянно, независимо от входного воздействия.</w:t>
      </w:r>
    </w:p>
    <w:p w:rsidR="005C1DA5" w:rsidRPr="005C1DA5" w:rsidRDefault="005C1DA5" w:rsidP="005C1DA5">
      <w:pPr>
        <w:spacing w:after="0"/>
        <w:ind w:firstLine="709"/>
        <w:jc w:val="both"/>
        <w:rPr>
          <w:rFonts w:ascii="Times New Roman" w:hAnsi="Times New Roman" w:cs="Times New Roman"/>
          <w:sz w:val="24"/>
          <w:lang w:val="ru-RU"/>
        </w:rPr>
      </w:pPr>
      <w:r w:rsidRPr="005C1DA5">
        <w:rPr>
          <w:rFonts w:ascii="Times New Roman" w:hAnsi="Times New Roman" w:cs="Times New Roman"/>
          <w:sz w:val="24"/>
          <w:lang w:val="ru-RU"/>
        </w:rPr>
        <w:t>Если напряжение на базе VT2 </w:t>
      </w:r>
      <w:proofErr w:type="gramStart"/>
      <w:r w:rsidRPr="005C1DA5">
        <w:rPr>
          <w:rFonts w:ascii="Times New Roman" w:hAnsi="Times New Roman" w:cs="Times New Roman"/>
          <w:i/>
          <w:iCs/>
          <w:sz w:val="24"/>
          <w:lang w:val="ru-RU"/>
        </w:rPr>
        <w:t>U</w:t>
      </w:r>
      <w:proofErr w:type="gramEnd"/>
      <w:r w:rsidRPr="005C1DA5">
        <w:rPr>
          <w:rFonts w:ascii="Times New Roman" w:hAnsi="Times New Roman" w:cs="Times New Roman"/>
          <w:i/>
          <w:iCs/>
          <w:sz w:val="24"/>
          <w:vertAlign w:val="subscript"/>
          <w:lang w:val="ru-RU"/>
        </w:rPr>
        <w:t>вх</w:t>
      </w:r>
      <w:r w:rsidRPr="005C1DA5">
        <w:rPr>
          <w:rFonts w:ascii="Times New Roman" w:hAnsi="Times New Roman" w:cs="Times New Roman"/>
          <w:sz w:val="24"/>
          <w:lang w:val="ru-RU"/>
        </w:rPr>
        <w:t>=</w:t>
      </w:r>
      <w:r w:rsidRPr="005C1DA5">
        <w:rPr>
          <w:rFonts w:ascii="Times New Roman" w:hAnsi="Times New Roman" w:cs="Times New Roman"/>
          <w:i/>
          <w:iCs/>
          <w:sz w:val="24"/>
          <w:lang w:val="ru-RU"/>
        </w:rPr>
        <w:t>U</w:t>
      </w:r>
      <w:r w:rsidRPr="005C1DA5">
        <w:rPr>
          <w:rFonts w:ascii="Times New Roman" w:hAnsi="Times New Roman" w:cs="Times New Roman"/>
          <w:sz w:val="24"/>
          <w:vertAlign w:val="superscript"/>
          <w:lang w:val="ru-RU"/>
        </w:rPr>
        <w:t>0</w:t>
      </w:r>
      <w:r w:rsidRPr="005C1DA5">
        <w:rPr>
          <w:rFonts w:ascii="Times New Roman" w:hAnsi="Times New Roman" w:cs="Times New Roman"/>
          <w:sz w:val="24"/>
          <w:lang w:val="ru-RU"/>
        </w:rPr>
        <w:t>, что соответствует замкнутому состоянию ключа S, дырки, попадающие в p-базу инвертора, беспрепятственно стекают к отрицательному полюсу источника питания. В цепи коллектора транзистора VT2 ток не протекает и это эквивалентно разомкнутому состоянию коллекторной цепи VT2. Такое состояние выходной цепи соответствует напряжению лог. «1».</w:t>
      </w:r>
    </w:p>
    <w:p w:rsidR="005C1DA5" w:rsidRPr="005C1DA5" w:rsidRDefault="005C1DA5" w:rsidP="005C1DA5">
      <w:pPr>
        <w:spacing w:after="0"/>
        <w:ind w:firstLine="709"/>
        <w:jc w:val="both"/>
        <w:rPr>
          <w:rFonts w:ascii="Times New Roman" w:hAnsi="Times New Roman" w:cs="Times New Roman"/>
          <w:sz w:val="24"/>
          <w:lang w:val="ru-RU"/>
        </w:rPr>
      </w:pPr>
      <w:r w:rsidRPr="005C1DA5">
        <w:rPr>
          <w:rFonts w:ascii="Times New Roman" w:hAnsi="Times New Roman" w:cs="Times New Roman"/>
          <w:sz w:val="24"/>
          <w:lang w:val="ru-RU"/>
        </w:rPr>
        <w:t>При </w:t>
      </w:r>
      <w:proofErr w:type="gramStart"/>
      <w:r w:rsidRPr="005C1DA5">
        <w:rPr>
          <w:rFonts w:ascii="Times New Roman" w:hAnsi="Times New Roman" w:cs="Times New Roman"/>
          <w:i/>
          <w:iCs/>
          <w:sz w:val="24"/>
          <w:lang w:val="ru-RU"/>
        </w:rPr>
        <w:t>U</w:t>
      </w:r>
      <w:proofErr w:type="gramEnd"/>
      <w:r w:rsidRPr="005C1DA5">
        <w:rPr>
          <w:rFonts w:ascii="Times New Roman" w:hAnsi="Times New Roman" w:cs="Times New Roman"/>
          <w:i/>
          <w:iCs/>
          <w:sz w:val="24"/>
          <w:vertAlign w:val="subscript"/>
          <w:lang w:val="ru-RU"/>
        </w:rPr>
        <w:t>вх</w:t>
      </w:r>
      <w:r w:rsidRPr="005C1DA5">
        <w:rPr>
          <w:rFonts w:ascii="Times New Roman" w:hAnsi="Times New Roman" w:cs="Times New Roman"/>
          <w:sz w:val="24"/>
          <w:lang w:val="ru-RU"/>
        </w:rPr>
        <w:t>=</w:t>
      </w:r>
      <w:r w:rsidRPr="005C1DA5">
        <w:rPr>
          <w:rFonts w:ascii="Times New Roman" w:hAnsi="Times New Roman" w:cs="Times New Roman"/>
          <w:i/>
          <w:iCs/>
          <w:sz w:val="24"/>
          <w:lang w:val="ru-RU"/>
        </w:rPr>
        <w:t>U</w:t>
      </w:r>
      <w:r w:rsidRPr="005C1DA5">
        <w:rPr>
          <w:rFonts w:ascii="Times New Roman" w:hAnsi="Times New Roman" w:cs="Times New Roman"/>
          <w:sz w:val="24"/>
          <w:vertAlign w:val="superscript"/>
          <w:lang w:val="ru-RU"/>
        </w:rPr>
        <w:t>1 </w:t>
      </w:r>
      <w:r w:rsidRPr="005C1DA5">
        <w:rPr>
          <w:rFonts w:ascii="Times New Roman" w:hAnsi="Times New Roman" w:cs="Times New Roman"/>
          <w:sz w:val="24"/>
          <w:lang w:val="ru-RU"/>
        </w:rPr>
        <w:t xml:space="preserve">(ключ S разомкнут) дырки в p-базе инвертора накапливаются. Потенциал базы начинает </w:t>
      </w:r>
      <w:proofErr w:type="gramStart"/>
      <w:r w:rsidRPr="005C1DA5">
        <w:rPr>
          <w:rFonts w:ascii="Times New Roman" w:hAnsi="Times New Roman" w:cs="Times New Roman"/>
          <w:sz w:val="24"/>
          <w:lang w:val="ru-RU"/>
        </w:rPr>
        <w:t>повышаться</w:t>
      </w:r>
      <w:proofErr w:type="gramEnd"/>
      <w:r w:rsidRPr="005C1DA5">
        <w:rPr>
          <w:rFonts w:ascii="Times New Roman" w:hAnsi="Times New Roman" w:cs="Times New Roman"/>
          <w:sz w:val="24"/>
          <w:lang w:val="ru-RU"/>
        </w:rPr>
        <w:t xml:space="preserve"> и соответственно понижаются напряжения на переходах VT2 до тех пор, пока эти переходы не откроются. Тогда в коллекторной цепи транзистора VT2 будет протекать ток и разность потенциалов между эмиттером и коллектором инвертора (транзистора VT2) будет близка к нулю, т.е. этот транзистор представляет собой короткозамкнутый участок цепи, и это состояние будет соответствовать уровню лог. «0». Таким образом, рассмотренный элемент </w:t>
      </w:r>
      <w:proofErr w:type="gramStart"/>
      <w:r w:rsidRPr="005C1DA5">
        <w:rPr>
          <w:rFonts w:ascii="Times New Roman" w:hAnsi="Times New Roman" w:cs="Times New Roman"/>
          <w:sz w:val="24"/>
          <w:lang w:val="ru-RU"/>
        </w:rPr>
        <w:t>выполняет роль</w:t>
      </w:r>
      <w:proofErr w:type="gramEnd"/>
      <w:r w:rsidRPr="005C1DA5">
        <w:rPr>
          <w:rFonts w:ascii="Times New Roman" w:hAnsi="Times New Roman" w:cs="Times New Roman"/>
          <w:sz w:val="24"/>
          <w:lang w:val="ru-RU"/>
        </w:rPr>
        <w:t xml:space="preserve"> ключа.</w:t>
      </w:r>
    </w:p>
    <w:p w:rsidR="005C1DA5" w:rsidRPr="005C1DA5" w:rsidRDefault="005C1DA5" w:rsidP="005C1DA5">
      <w:pPr>
        <w:spacing w:after="0"/>
        <w:ind w:firstLine="709"/>
        <w:jc w:val="both"/>
        <w:rPr>
          <w:rFonts w:ascii="Times New Roman" w:hAnsi="Times New Roman" w:cs="Times New Roman"/>
          <w:sz w:val="24"/>
          <w:lang w:val="ru-RU"/>
        </w:rPr>
      </w:pPr>
      <w:r w:rsidRPr="005C1DA5">
        <w:rPr>
          <w:rFonts w:ascii="Times New Roman" w:hAnsi="Times New Roman" w:cs="Times New Roman"/>
          <w:sz w:val="24"/>
          <w:lang w:val="ru-RU"/>
        </w:rPr>
        <w:t xml:space="preserve">Как известно, коллекторный ток транзистора, включённого в схему с общей базой, не зависит от изменения напряжения на коллекторе в широких пределах. Транзистор VT1 включён в схему </w:t>
      </w:r>
      <w:proofErr w:type="gramStart"/>
      <w:r w:rsidRPr="005C1DA5">
        <w:rPr>
          <w:rFonts w:ascii="Times New Roman" w:hAnsi="Times New Roman" w:cs="Times New Roman"/>
          <w:sz w:val="24"/>
          <w:lang w:val="ru-RU"/>
        </w:rPr>
        <w:t>с</w:t>
      </w:r>
      <w:proofErr w:type="gramEnd"/>
      <w:r w:rsidRPr="005C1DA5">
        <w:rPr>
          <w:rFonts w:ascii="Times New Roman" w:hAnsi="Times New Roman" w:cs="Times New Roman"/>
          <w:sz w:val="24"/>
          <w:lang w:val="ru-RU"/>
        </w:rPr>
        <w:t xml:space="preserve"> ОБ. Из теории работы биполярного транзистора известно, что его выходная характеристика, снятая при постоянном токе эмиттера, почти горизонтальна, то есть ток коллектора не зависит от напряжения на коллекторе. Поэтому он может быть заменён эквивалентным генератором тока. В соответствии с теоремой об эквивалентном генераторе тока, прибавление или вычитание от  источника тока постоянного напряжения не влияет на величину тока этого генератора. В соответствии с этим схема транзистора с инжекционным питанием представляется более простой эквивалентной схемой, приведённой на рисунке 16,в.</w:t>
      </w:r>
    </w:p>
    <w:p w:rsidR="005C1DA5" w:rsidRPr="005C1DA5" w:rsidRDefault="005C1DA5" w:rsidP="005C1DA5">
      <w:pPr>
        <w:spacing w:after="0"/>
        <w:ind w:firstLine="709"/>
        <w:jc w:val="both"/>
        <w:rPr>
          <w:rFonts w:ascii="Times New Roman" w:hAnsi="Times New Roman" w:cs="Times New Roman"/>
          <w:sz w:val="24"/>
          <w:lang w:val="ru-RU"/>
        </w:rPr>
      </w:pPr>
      <w:r w:rsidRPr="005C1DA5">
        <w:rPr>
          <w:rFonts w:ascii="Times New Roman" w:hAnsi="Times New Roman" w:cs="Times New Roman"/>
          <w:sz w:val="24"/>
          <w:lang w:val="ru-RU"/>
        </w:rPr>
        <w:t>Если </w:t>
      </w:r>
      <w:proofErr w:type="gramStart"/>
      <w:r w:rsidRPr="005C1DA5">
        <w:rPr>
          <w:rFonts w:ascii="Times New Roman" w:hAnsi="Times New Roman" w:cs="Times New Roman"/>
          <w:i/>
          <w:iCs/>
          <w:sz w:val="24"/>
          <w:lang w:val="ru-RU"/>
        </w:rPr>
        <w:t>U</w:t>
      </w:r>
      <w:proofErr w:type="gramEnd"/>
      <w:r w:rsidRPr="005C1DA5">
        <w:rPr>
          <w:rFonts w:ascii="Times New Roman" w:hAnsi="Times New Roman" w:cs="Times New Roman"/>
          <w:i/>
          <w:iCs/>
          <w:sz w:val="24"/>
          <w:vertAlign w:val="subscript"/>
          <w:lang w:val="ru-RU"/>
        </w:rPr>
        <w:t>вх</w:t>
      </w:r>
      <w:r w:rsidRPr="005C1DA5">
        <w:rPr>
          <w:rFonts w:ascii="Times New Roman" w:hAnsi="Times New Roman" w:cs="Times New Roman"/>
          <w:sz w:val="24"/>
          <w:lang w:val="ru-RU"/>
        </w:rPr>
        <w:t>=</w:t>
      </w:r>
      <w:r w:rsidRPr="005C1DA5">
        <w:rPr>
          <w:rFonts w:ascii="Times New Roman" w:hAnsi="Times New Roman" w:cs="Times New Roman"/>
          <w:i/>
          <w:iCs/>
          <w:sz w:val="24"/>
          <w:lang w:val="ru-RU"/>
        </w:rPr>
        <w:t>U</w:t>
      </w:r>
      <w:r w:rsidRPr="005C1DA5">
        <w:rPr>
          <w:rFonts w:ascii="Times New Roman" w:hAnsi="Times New Roman" w:cs="Times New Roman"/>
          <w:sz w:val="24"/>
          <w:vertAlign w:val="superscript"/>
          <w:lang w:val="ru-RU"/>
        </w:rPr>
        <w:t>1</w:t>
      </w:r>
      <w:r w:rsidRPr="005C1DA5">
        <w:rPr>
          <w:rFonts w:ascii="Times New Roman" w:hAnsi="Times New Roman" w:cs="Times New Roman"/>
          <w:i/>
          <w:iCs/>
          <w:sz w:val="24"/>
          <w:lang w:val="ru-RU"/>
        </w:rPr>
        <w:t>, </w:t>
      </w:r>
      <w:r w:rsidRPr="005C1DA5">
        <w:rPr>
          <w:rFonts w:ascii="Times New Roman" w:hAnsi="Times New Roman" w:cs="Times New Roman"/>
          <w:sz w:val="24"/>
          <w:lang w:val="ru-RU"/>
        </w:rPr>
        <w:t>то ток </w:t>
      </w:r>
      <w:r w:rsidRPr="005C1DA5">
        <w:rPr>
          <w:rFonts w:ascii="Times New Roman" w:hAnsi="Times New Roman" w:cs="Times New Roman"/>
          <w:i/>
          <w:iCs/>
          <w:sz w:val="24"/>
          <w:lang w:val="ru-RU"/>
        </w:rPr>
        <w:t>I</w:t>
      </w:r>
      <w:r w:rsidRPr="005C1DA5">
        <w:rPr>
          <w:rFonts w:ascii="Times New Roman" w:hAnsi="Times New Roman" w:cs="Times New Roman"/>
          <w:sz w:val="24"/>
          <w:vertAlign w:val="superscript"/>
          <w:lang w:val="ru-RU"/>
        </w:rPr>
        <w:t>0 </w:t>
      </w:r>
      <w:r w:rsidRPr="005C1DA5">
        <w:rPr>
          <w:rFonts w:ascii="Times New Roman" w:hAnsi="Times New Roman" w:cs="Times New Roman"/>
          <w:sz w:val="24"/>
          <w:lang w:val="ru-RU"/>
        </w:rPr>
        <w:t>от генератора тока втекает в базу VT2, открывая его. При этом </w:t>
      </w:r>
      <w:proofErr w:type="gramStart"/>
      <w:r w:rsidRPr="005C1DA5">
        <w:rPr>
          <w:rFonts w:ascii="Times New Roman" w:hAnsi="Times New Roman" w:cs="Times New Roman"/>
          <w:i/>
          <w:iCs/>
          <w:sz w:val="24"/>
          <w:lang w:val="ru-RU"/>
        </w:rPr>
        <w:t>U</w:t>
      </w:r>
      <w:proofErr w:type="gramEnd"/>
      <w:r w:rsidRPr="005C1DA5">
        <w:rPr>
          <w:rFonts w:ascii="Times New Roman" w:hAnsi="Times New Roman" w:cs="Times New Roman"/>
          <w:i/>
          <w:iCs/>
          <w:sz w:val="24"/>
          <w:vertAlign w:val="subscript"/>
          <w:lang w:val="ru-RU"/>
        </w:rPr>
        <w:t>вх</w:t>
      </w:r>
      <w:r w:rsidRPr="005C1DA5">
        <w:rPr>
          <w:rFonts w:ascii="Times New Roman" w:hAnsi="Times New Roman" w:cs="Times New Roman"/>
          <w:sz w:val="24"/>
          <w:lang w:val="ru-RU"/>
        </w:rPr>
        <w:t>=</w:t>
      </w:r>
      <w:r w:rsidRPr="005C1DA5">
        <w:rPr>
          <w:rFonts w:ascii="Times New Roman" w:hAnsi="Times New Roman" w:cs="Times New Roman"/>
          <w:i/>
          <w:iCs/>
          <w:sz w:val="24"/>
          <w:lang w:val="ru-RU"/>
        </w:rPr>
        <w:t>U</w:t>
      </w:r>
      <w:r w:rsidRPr="005C1DA5">
        <w:rPr>
          <w:rFonts w:ascii="Times New Roman" w:hAnsi="Times New Roman" w:cs="Times New Roman"/>
          <w:sz w:val="24"/>
          <w:vertAlign w:val="superscript"/>
          <w:lang w:val="ru-RU"/>
        </w:rPr>
        <w:t>0</w:t>
      </w:r>
      <w:r w:rsidRPr="005C1DA5">
        <w:rPr>
          <w:rFonts w:ascii="Times New Roman" w:hAnsi="Times New Roman" w:cs="Times New Roman"/>
          <w:sz w:val="24"/>
          <w:lang w:val="ru-RU"/>
        </w:rPr>
        <w:t>. Если </w:t>
      </w:r>
      <w:proofErr w:type="gramStart"/>
      <w:r w:rsidRPr="005C1DA5">
        <w:rPr>
          <w:rFonts w:ascii="Times New Roman" w:hAnsi="Times New Roman" w:cs="Times New Roman"/>
          <w:i/>
          <w:iCs/>
          <w:sz w:val="24"/>
          <w:lang w:val="ru-RU"/>
        </w:rPr>
        <w:t>U</w:t>
      </w:r>
      <w:proofErr w:type="gramEnd"/>
      <w:r w:rsidRPr="005C1DA5">
        <w:rPr>
          <w:rFonts w:ascii="Times New Roman" w:hAnsi="Times New Roman" w:cs="Times New Roman"/>
          <w:i/>
          <w:iCs/>
          <w:sz w:val="24"/>
          <w:vertAlign w:val="subscript"/>
          <w:lang w:val="ru-RU"/>
        </w:rPr>
        <w:t>вх</w:t>
      </w:r>
      <w:r w:rsidRPr="005C1DA5">
        <w:rPr>
          <w:rFonts w:ascii="Times New Roman" w:hAnsi="Times New Roman" w:cs="Times New Roman"/>
          <w:sz w:val="24"/>
          <w:lang w:val="ru-RU"/>
        </w:rPr>
        <w:t>=</w:t>
      </w:r>
      <w:r w:rsidRPr="005C1DA5">
        <w:rPr>
          <w:rFonts w:ascii="Times New Roman" w:hAnsi="Times New Roman" w:cs="Times New Roman"/>
          <w:i/>
          <w:iCs/>
          <w:sz w:val="24"/>
          <w:lang w:val="ru-RU"/>
        </w:rPr>
        <w:t>U</w:t>
      </w:r>
      <w:r w:rsidRPr="005C1DA5">
        <w:rPr>
          <w:rFonts w:ascii="Times New Roman" w:hAnsi="Times New Roman" w:cs="Times New Roman"/>
          <w:sz w:val="24"/>
          <w:vertAlign w:val="superscript"/>
          <w:lang w:val="ru-RU"/>
        </w:rPr>
        <w:t>0</w:t>
      </w:r>
      <w:r w:rsidRPr="005C1DA5">
        <w:rPr>
          <w:rFonts w:ascii="Times New Roman" w:hAnsi="Times New Roman" w:cs="Times New Roman"/>
          <w:sz w:val="24"/>
          <w:lang w:val="ru-RU"/>
        </w:rPr>
        <w:t>, то ток </w:t>
      </w:r>
      <w:r w:rsidRPr="005C1DA5">
        <w:rPr>
          <w:rFonts w:ascii="Times New Roman" w:hAnsi="Times New Roman" w:cs="Times New Roman"/>
          <w:i/>
          <w:iCs/>
          <w:sz w:val="24"/>
          <w:lang w:val="ru-RU"/>
        </w:rPr>
        <w:t>I</w:t>
      </w:r>
      <w:r w:rsidRPr="005C1DA5">
        <w:rPr>
          <w:rFonts w:ascii="Times New Roman" w:hAnsi="Times New Roman" w:cs="Times New Roman"/>
          <w:sz w:val="24"/>
          <w:vertAlign w:val="superscript"/>
          <w:lang w:val="ru-RU"/>
        </w:rPr>
        <w:t>0 </w:t>
      </w:r>
      <w:r w:rsidRPr="005C1DA5">
        <w:rPr>
          <w:rFonts w:ascii="Times New Roman" w:hAnsi="Times New Roman" w:cs="Times New Roman"/>
          <w:sz w:val="24"/>
          <w:lang w:val="ru-RU"/>
        </w:rPr>
        <w:t>замыкается на «землю», транзистор VT2 закрыт и </w:t>
      </w:r>
      <w:r w:rsidRPr="005C1DA5">
        <w:rPr>
          <w:rFonts w:ascii="Times New Roman" w:hAnsi="Times New Roman" w:cs="Times New Roman"/>
          <w:i/>
          <w:iCs/>
          <w:sz w:val="24"/>
          <w:lang w:val="ru-RU"/>
        </w:rPr>
        <w:t>U</w:t>
      </w:r>
      <w:r w:rsidRPr="005C1DA5">
        <w:rPr>
          <w:rFonts w:ascii="Times New Roman" w:hAnsi="Times New Roman" w:cs="Times New Roman"/>
          <w:i/>
          <w:iCs/>
          <w:sz w:val="24"/>
          <w:vertAlign w:val="subscript"/>
          <w:lang w:val="ru-RU"/>
        </w:rPr>
        <w:t>вых</w:t>
      </w:r>
      <w:r w:rsidRPr="005C1DA5">
        <w:rPr>
          <w:rFonts w:ascii="Times New Roman" w:hAnsi="Times New Roman" w:cs="Times New Roman"/>
          <w:sz w:val="24"/>
          <w:lang w:val="ru-RU"/>
        </w:rPr>
        <w:t>=</w:t>
      </w:r>
      <w:r w:rsidRPr="005C1DA5">
        <w:rPr>
          <w:rFonts w:ascii="Times New Roman" w:hAnsi="Times New Roman" w:cs="Times New Roman"/>
          <w:i/>
          <w:iCs/>
          <w:sz w:val="24"/>
          <w:lang w:val="ru-RU"/>
        </w:rPr>
        <w:t>U</w:t>
      </w:r>
      <w:r w:rsidRPr="005C1DA5">
        <w:rPr>
          <w:rFonts w:ascii="Times New Roman" w:hAnsi="Times New Roman" w:cs="Times New Roman"/>
          <w:sz w:val="24"/>
          <w:vertAlign w:val="superscript"/>
          <w:lang w:val="ru-RU"/>
        </w:rPr>
        <w:t>1</w:t>
      </w:r>
      <w:r w:rsidRPr="005C1DA5">
        <w:rPr>
          <w:rFonts w:ascii="Times New Roman" w:hAnsi="Times New Roman" w:cs="Times New Roman"/>
          <w:sz w:val="24"/>
          <w:lang w:val="ru-RU"/>
        </w:rPr>
        <w:t>.</w:t>
      </w:r>
    </w:p>
    <w:p w:rsidR="005C1DA5" w:rsidRPr="005C1DA5" w:rsidRDefault="005C1DA5" w:rsidP="005C1DA5">
      <w:pPr>
        <w:spacing w:after="0"/>
        <w:ind w:firstLine="709"/>
        <w:jc w:val="both"/>
        <w:rPr>
          <w:rFonts w:ascii="Times New Roman" w:hAnsi="Times New Roman" w:cs="Times New Roman"/>
          <w:sz w:val="24"/>
          <w:lang w:val="ru-RU"/>
        </w:rPr>
      </w:pPr>
      <w:r w:rsidRPr="005C1DA5">
        <w:rPr>
          <w:rFonts w:ascii="Times New Roman" w:hAnsi="Times New Roman" w:cs="Times New Roman"/>
          <w:sz w:val="24"/>
          <w:lang w:val="ru-RU"/>
        </w:rPr>
        <w:t>Сила тока инжекции </w:t>
      </w:r>
      <w:r w:rsidRPr="005C1DA5">
        <w:rPr>
          <w:rFonts w:ascii="Times New Roman" w:hAnsi="Times New Roman" w:cs="Times New Roman"/>
          <w:i/>
          <w:iCs/>
          <w:sz w:val="24"/>
          <w:lang w:val="ru-RU"/>
        </w:rPr>
        <w:t>I</w:t>
      </w:r>
      <w:r w:rsidRPr="005C1DA5">
        <w:rPr>
          <w:rFonts w:ascii="Times New Roman" w:hAnsi="Times New Roman" w:cs="Times New Roman"/>
          <w:sz w:val="24"/>
          <w:vertAlign w:val="superscript"/>
          <w:lang w:val="ru-RU"/>
        </w:rPr>
        <w:t>0 </w:t>
      </w:r>
      <w:r w:rsidRPr="005C1DA5">
        <w:rPr>
          <w:rFonts w:ascii="Times New Roman" w:hAnsi="Times New Roman" w:cs="Times New Roman"/>
          <w:sz w:val="24"/>
          <w:lang w:val="ru-RU"/>
        </w:rPr>
        <w:t xml:space="preserve">невелика (10 нА…100 мкА), поэтому транзистор работает в активном режиме. Среднее время задержки распространения сигнала определяется лишь длительностью процесса рассасывания избыточных зарядов в базе инвертора и временем перезарядки паразитных емкостей, поэтому ключ является быстродействующим. Быстродействие ключа возрастает </w:t>
      </w:r>
      <w:proofErr w:type="gramStart"/>
      <w:r w:rsidRPr="005C1DA5">
        <w:rPr>
          <w:rFonts w:ascii="Times New Roman" w:hAnsi="Times New Roman" w:cs="Times New Roman"/>
          <w:sz w:val="24"/>
          <w:lang w:val="ru-RU"/>
        </w:rPr>
        <w:t>в</w:t>
      </w:r>
      <w:proofErr w:type="gramEnd"/>
      <w:r w:rsidRPr="005C1DA5">
        <w:rPr>
          <w:rFonts w:ascii="Times New Roman" w:hAnsi="Times New Roman" w:cs="Times New Roman"/>
          <w:sz w:val="24"/>
          <w:lang w:val="ru-RU"/>
        </w:rPr>
        <w:t xml:space="preserve"> </w:t>
      </w:r>
      <w:proofErr w:type="gramStart"/>
      <w:r w:rsidRPr="005C1DA5">
        <w:rPr>
          <w:rFonts w:ascii="Times New Roman" w:hAnsi="Times New Roman" w:cs="Times New Roman"/>
          <w:sz w:val="24"/>
          <w:lang w:val="ru-RU"/>
        </w:rPr>
        <w:t>при</w:t>
      </w:r>
      <w:proofErr w:type="gramEnd"/>
      <w:r w:rsidRPr="005C1DA5">
        <w:rPr>
          <w:rFonts w:ascii="Times New Roman" w:hAnsi="Times New Roman" w:cs="Times New Roman"/>
          <w:sz w:val="24"/>
          <w:lang w:val="ru-RU"/>
        </w:rPr>
        <w:t xml:space="preserve"> увеличении тока инжекции.</w:t>
      </w:r>
    </w:p>
    <w:p w:rsidR="005C1DA5" w:rsidRPr="005C1DA5" w:rsidRDefault="005C1DA5" w:rsidP="005C1DA5">
      <w:pPr>
        <w:spacing w:after="0"/>
        <w:ind w:firstLine="709"/>
        <w:jc w:val="both"/>
        <w:rPr>
          <w:rFonts w:ascii="Times New Roman" w:hAnsi="Times New Roman" w:cs="Times New Roman"/>
          <w:sz w:val="24"/>
          <w:lang w:val="ru-RU"/>
        </w:rPr>
      </w:pPr>
      <w:r w:rsidRPr="005C1DA5">
        <w:rPr>
          <w:rFonts w:ascii="Times New Roman" w:hAnsi="Times New Roman" w:cs="Times New Roman"/>
          <w:noProof/>
          <w:sz w:val="24"/>
          <w:lang w:val="ru-RU" w:eastAsia="ru-RU"/>
        </w:rPr>
        <w:drawing>
          <wp:inline distT="0" distB="0" distL="0" distR="0">
            <wp:extent cx="5019675" cy="1047750"/>
            <wp:effectExtent l="0" t="0" r="9525" b="0"/>
            <wp:docPr id="165" name="Рисунок 165" descr="http://www.plam.ru/radioel/lekcii_po_shemotehnik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lam.ru/radioel/lekcii_po_shemotehnike/image178.png"/>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5019675" cy="1047750"/>
                    </a:xfrm>
                    <a:prstGeom prst="rect">
                      <a:avLst/>
                    </a:prstGeom>
                    <a:noFill/>
                    <a:ln>
                      <a:noFill/>
                    </a:ln>
                  </pic:spPr>
                </pic:pic>
              </a:graphicData>
            </a:graphic>
          </wp:inline>
        </w:drawing>
      </w:r>
    </w:p>
    <w:p w:rsidR="005C1DA5" w:rsidRPr="005C1DA5" w:rsidRDefault="002E42FD" w:rsidP="005C1DA5">
      <w:pPr>
        <w:spacing w:after="0"/>
        <w:ind w:firstLine="709"/>
        <w:jc w:val="both"/>
        <w:rPr>
          <w:rFonts w:ascii="Times New Roman" w:hAnsi="Times New Roman" w:cs="Times New Roman"/>
          <w:sz w:val="24"/>
          <w:lang w:val="ru-RU"/>
        </w:rPr>
      </w:pPr>
      <w:r>
        <w:rPr>
          <w:rFonts w:ascii="Times New Roman" w:hAnsi="Times New Roman" w:cs="Times New Roman"/>
          <w:sz w:val="24"/>
          <w:lang w:val="ru-RU"/>
        </w:rPr>
        <w:t>Рисунок </w:t>
      </w:r>
      <w:r w:rsidR="005C1DA5" w:rsidRPr="005C1DA5">
        <w:rPr>
          <w:rFonts w:ascii="Times New Roman" w:hAnsi="Times New Roman" w:cs="Times New Roman"/>
          <w:sz w:val="24"/>
          <w:lang w:val="ru-RU"/>
        </w:rPr>
        <w:t>7 Интегральная инжекционная логика (И²Л): схема элемента ИЛИ-НЕ а) и реализация логической функции</w:t>
      </w:r>
      <w:proofErr w:type="gramStart"/>
      <w:r w:rsidR="005C1DA5" w:rsidRPr="005C1DA5">
        <w:rPr>
          <w:rFonts w:ascii="Times New Roman" w:hAnsi="Times New Roman" w:cs="Times New Roman"/>
          <w:sz w:val="24"/>
          <w:lang w:val="ru-RU"/>
        </w:rPr>
        <w:t> И</w:t>
      </w:r>
      <w:proofErr w:type="gramEnd"/>
      <w:r w:rsidR="005C1DA5" w:rsidRPr="005C1DA5">
        <w:rPr>
          <w:rFonts w:ascii="Times New Roman" w:hAnsi="Times New Roman" w:cs="Times New Roman"/>
          <w:sz w:val="24"/>
          <w:lang w:val="ru-RU"/>
        </w:rPr>
        <w:t xml:space="preserve"> б).</w:t>
      </w:r>
    </w:p>
    <w:p w:rsidR="005C1DA5" w:rsidRPr="005C1DA5" w:rsidRDefault="005C1DA5" w:rsidP="005C1DA5">
      <w:pPr>
        <w:spacing w:after="0"/>
        <w:ind w:firstLine="709"/>
        <w:jc w:val="both"/>
        <w:rPr>
          <w:rFonts w:ascii="Times New Roman" w:hAnsi="Times New Roman" w:cs="Times New Roman"/>
          <w:sz w:val="24"/>
          <w:lang w:val="ru-RU"/>
        </w:rPr>
      </w:pPr>
      <w:r w:rsidRPr="005C1DA5">
        <w:rPr>
          <w:rFonts w:ascii="Times New Roman" w:hAnsi="Times New Roman" w:cs="Times New Roman"/>
          <w:sz w:val="24"/>
          <w:lang w:val="ru-RU"/>
        </w:rPr>
        <w:t xml:space="preserve">Применение многоколлекторного транзистора позволяет поделить общий коллекторный ток VT2 на несколько одинаковых порций, достаточных для управления входом одного аналогичного элемента. Благодаря этому становится возможным применение простейшей схемы логического элемента </w:t>
      </w:r>
      <w:r w:rsidR="002E42FD">
        <w:rPr>
          <w:rFonts w:ascii="Times New Roman" w:hAnsi="Times New Roman" w:cs="Times New Roman"/>
          <w:sz w:val="24"/>
          <w:lang w:val="ru-RU"/>
        </w:rPr>
        <w:t>ИЛИ-НЕ, приведённой на рисунке </w:t>
      </w:r>
      <w:r w:rsidRPr="005C1DA5">
        <w:rPr>
          <w:rFonts w:ascii="Times New Roman" w:hAnsi="Times New Roman" w:cs="Times New Roman"/>
          <w:sz w:val="24"/>
          <w:lang w:val="ru-RU"/>
        </w:rPr>
        <w:t>7,а. Эта схема подобна сх</w:t>
      </w:r>
      <w:r w:rsidR="002E42FD">
        <w:rPr>
          <w:rFonts w:ascii="Times New Roman" w:hAnsi="Times New Roman" w:cs="Times New Roman"/>
          <w:sz w:val="24"/>
          <w:lang w:val="ru-RU"/>
        </w:rPr>
        <w:t>еме элемента НСТЛ (см. рисунок </w:t>
      </w:r>
      <w:r w:rsidRPr="005C1DA5">
        <w:rPr>
          <w:rFonts w:ascii="Times New Roman" w:hAnsi="Times New Roman" w:cs="Times New Roman"/>
          <w:sz w:val="24"/>
          <w:lang w:val="ru-RU"/>
        </w:rPr>
        <w:t>5,а). В отличие от схемы элемента ИЛИ-НЕ НСТЛ, в элементе ИЛИ-НЕ И²Л не требуется даже резистор в цепи объединённых коллекторов, поскольку питание коллекторная цепь получает от генератора тока последующего каскада.</w:t>
      </w:r>
    </w:p>
    <w:p w:rsidR="005C1DA5" w:rsidRPr="005C1DA5" w:rsidRDefault="005C1DA5" w:rsidP="005C1DA5">
      <w:pPr>
        <w:spacing w:after="0"/>
        <w:ind w:firstLine="709"/>
        <w:jc w:val="both"/>
        <w:rPr>
          <w:rFonts w:ascii="Times New Roman" w:hAnsi="Times New Roman" w:cs="Times New Roman"/>
          <w:sz w:val="24"/>
          <w:lang w:val="ru-RU"/>
        </w:rPr>
      </w:pPr>
      <w:r w:rsidRPr="005C1DA5">
        <w:rPr>
          <w:rFonts w:ascii="Times New Roman" w:hAnsi="Times New Roman" w:cs="Times New Roman"/>
          <w:sz w:val="24"/>
          <w:lang w:val="ru-RU"/>
        </w:rPr>
        <w:t>На рисунке 1</w:t>
      </w:r>
      <w:r w:rsidR="00181309">
        <w:rPr>
          <w:rFonts w:ascii="Times New Roman" w:hAnsi="Times New Roman" w:cs="Times New Roman"/>
          <w:sz w:val="24"/>
          <w:lang w:val="ru-RU"/>
        </w:rPr>
        <w:t>2.</w:t>
      </w:r>
      <w:r w:rsidRPr="005C1DA5">
        <w:rPr>
          <w:rFonts w:ascii="Times New Roman" w:hAnsi="Times New Roman" w:cs="Times New Roman"/>
          <w:sz w:val="24"/>
          <w:lang w:val="ru-RU"/>
        </w:rPr>
        <w:t>7,б приведена схема, реализующая логическую функцию И. При подаче на оба входа (X1 и X2) сигнала лог. «0» на объединённых коллекторах инверторов (VT3 и VT4) будет уровень лог. «1». Когда на один из входов, или на оба входа одновременно, подаётся сигнал лог. «1», на выходе схемы имеем сигнал лог. «0», что соответствует выполнению логической операции И.</w:t>
      </w:r>
    </w:p>
    <w:p w:rsidR="005C1DA5" w:rsidRPr="005C1DA5" w:rsidRDefault="005C1DA5" w:rsidP="005C1DA5">
      <w:pPr>
        <w:spacing w:after="0"/>
        <w:ind w:firstLine="709"/>
        <w:jc w:val="both"/>
        <w:rPr>
          <w:rFonts w:ascii="Times New Roman" w:hAnsi="Times New Roman" w:cs="Times New Roman"/>
          <w:sz w:val="24"/>
          <w:lang w:val="ru-RU"/>
        </w:rPr>
      </w:pPr>
      <w:r w:rsidRPr="005C1DA5">
        <w:rPr>
          <w:rFonts w:ascii="Times New Roman" w:hAnsi="Times New Roman" w:cs="Times New Roman"/>
          <w:sz w:val="24"/>
          <w:lang w:val="ru-RU"/>
        </w:rPr>
        <w:t>Элементы</w:t>
      </w:r>
      <w:proofErr w:type="gramStart"/>
      <w:r w:rsidRPr="005C1DA5">
        <w:rPr>
          <w:rFonts w:ascii="Times New Roman" w:hAnsi="Times New Roman" w:cs="Times New Roman"/>
          <w:sz w:val="24"/>
          <w:lang w:val="ru-RU"/>
        </w:rPr>
        <w:t xml:space="preserve"> И</w:t>
      </w:r>
      <w:proofErr w:type="gramEnd"/>
      <w:r w:rsidRPr="005C1DA5">
        <w:rPr>
          <w:rFonts w:ascii="Times New Roman" w:hAnsi="Times New Roman" w:cs="Times New Roman"/>
          <w:sz w:val="24"/>
          <w:lang w:val="ru-RU"/>
        </w:rPr>
        <w:t>²Л занимают малую площадь на подложке, имеют незначительные потребляемую мощность и энергию переключения. Для них характерны следующие параметры: </w:t>
      </w:r>
      <w:r w:rsidRPr="005C1DA5">
        <w:rPr>
          <w:rFonts w:ascii="Times New Roman" w:hAnsi="Times New Roman" w:cs="Times New Roman"/>
          <w:i/>
          <w:iCs/>
          <w:sz w:val="24"/>
          <w:lang w:val="ru-RU"/>
        </w:rPr>
        <w:t>U</w:t>
      </w:r>
      <w:r w:rsidRPr="005C1DA5">
        <w:rPr>
          <w:rFonts w:ascii="Times New Roman" w:hAnsi="Times New Roman" w:cs="Times New Roman"/>
          <w:i/>
          <w:iCs/>
          <w:sz w:val="24"/>
          <w:vertAlign w:val="subscript"/>
          <w:lang w:val="ru-RU"/>
        </w:rPr>
        <w:t>ПИТ</w:t>
      </w:r>
      <w:r w:rsidRPr="005C1DA5">
        <w:rPr>
          <w:rFonts w:ascii="Times New Roman" w:hAnsi="Times New Roman" w:cs="Times New Roman"/>
          <w:sz w:val="24"/>
          <w:lang w:val="ru-RU"/>
        </w:rPr>
        <w:t>=1 В; </w:t>
      </w:r>
      <w:r w:rsidRPr="005C1DA5">
        <w:rPr>
          <w:rFonts w:ascii="Times New Roman" w:hAnsi="Times New Roman" w:cs="Times New Roman"/>
          <w:i/>
          <w:iCs/>
          <w:sz w:val="24"/>
          <w:lang w:val="ru-RU"/>
        </w:rPr>
        <w:t>t</w:t>
      </w:r>
      <w:r w:rsidRPr="005C1DA5">
        <w:rPr>
          <w:rFonts w:ascii="Times New Roman" w:hAnsi="Times New Roman" w:cs="Times New Roman"/>
          <w:i/>
          <w:iCs/>
          <w:sz w:val="24"/>
          <w:vertAlign w:val="subscript"/>
          <w:lang w:val="ru-RU"/>
        </w:rPr>
        <w:t>зад</w:t>
      </w:r>
      <w:proofErr w:type="gramStart"/>
      <w:r w:rsidRPr="005C1DA5">
        <w:rPr>
          <w:rFonts w:ascii="Times New Roman" w:hAnsi="Times New Roman" w:cs="Times New Roman"/>
          <w:i/>
          <w:iCs/>
          <w:sz w:val="24"/>
          <w:vertAlign w:val="subscript"/>
          <w:lang w:val="ru-RU"/>
        </w:rPr>
        <w:t>.с</w:t>
      </w:r>
      <w:proofErr w:type="gramEnd"/>
      <w:r w:rsidRPr="005C1DA5">
        <w:rPr>
          <w:rFonts w:ascii="Times New Roman" w:hAnsi="Times New Roman" w:cs="Times New Roman"/>
          <w:i/>
          <w:iCs/>
          <w:sz w:val="24"/>
          <w:vertAlign w:val="subscript"/>
          <w:lang w:val="ru-RU"/>
        </w:rPr>
        <w:t>р</w:t>
      </w:r>
      <w:r w:rsidRPr="005C1DA5">
        <w:rPr>
          <w:rFonts w:ascii="Times New Roman" w:hAnsi="Times New Roman" w:cs="Times New Roman"/>
          <w:sz w:val="24"/>
          <w:lang w:val="ru-RU"/>
        </w:rPr>
        <w:t>=10…100 нс; </w:t>
      </w:r>
      <w:r w:rsidRPr="005C1DA5">
        <w:rPr>
          <w:rFonts w:ascii="Times New Roman" w:hAnsi="Times New Roman" w:cs="Times New Roman"/>
          <w:i/>
          <w:iCs/>
          <w:sz w:val="24"/>
          <w:lang w:val="ru-RU"/>
        </w:rPr>
        <w:t>K</w:t>
      </w:r>
      <w:r w:rsidRPr="005C1DA5">
        <w:rPr>
          <w:rFonts w:ascii="Times New Roman" w:hAnsi="Times New Roman" w:cs="Times New Roman"/>
          <w:i/>
          <w:iCs/>
          <w:sz w:val="24"/>
          <w:vertAlign w:val="subscript"/>
          <w:lang w:val="ru-RU"/>
        </w:rPr>
        <w:t>раз</w:t>
      </w:r>
      <w:r w:rsidRPr="005C1DA5">
        <w:rPr>
          <w:rFonts w:ascii="Times New Roman" w:hAnsi="Times New Roman" w:cs="Times New Roman"/>
          <w:sz w:val="24"/>
          <w:lang w:val="ru-RU"/>
        </w:rPr>
        <w:t>=3,5; </w:t>
      </w:r>
      <w:r w:rsidRPr="005C1DA5">
        <w:rPr>
          <w:rFonts w:ascii="Times New Roman" w:hAnsi="Times New Roman" w:cs="Times New Roman"/>
          <w:i/>
          <w:iCs/>
          <w:sz w:val="24"/>
          <w:lang w:val="ru-RU"/>
        </w:rPr>
        <w:t>K</w:t>
      </w:r>
      <w:r w:rsidRPr="005C1DA5">
        <w:rPr>
          <w:rFonts w:ascii="Times New Roman" w:hAnsi="Times New Roman" w:cs="Times New Roman"/>
          <w:i/>
          <w:iCs/>
          <w:sz w:val="24"/>
          <w:vertAlign w:val="subscript"/>
          <w:lang w:val="ru-RU"/>
        </w:rPr>
        <w:t>об</w:t>
      </w:r>
      <w:r w:rsidRPr="005C1DA5">
        <w:rPr>
          <w:rFonts w:ascii="Times New Roman" w:hAnsi="Times New Roman" w:cs="Times New Roman"/>
          <w:sz w:val="24"/>
          <w:lang w:val="ru-RU"/>
        </w:rPr>
        <w:t>=1.</w:t>
      </w:r>
    </w:p>
    <w:p w:rsidR="002275BE" w:rsidRPr="002275BE" w:rsidRDefault="002275BE" w:rsidP="005C1DA5">
      <w:pPr>
        <w:pStyle w:val="2"/>
      </w:pPr>
      <w:bookmarkStart w:id="106" w:name="_Toc376941618"/>
      <w:r w:rsidRPr="002275BE">
        <w:t>Логические элементы на МОП-транзисторах</w:t>
      </w:r>
      <w:bookmarkEnd w:id="106"/>
    </w:p>
    <w:p w:rsidR="002275BE" w:rsidRPr="002275BE" w:rsidRDefault="002275BE" w:rsidP="002275BE">
      <w:pPr>
        <w:spacing w:after="0"/>
        <w:ind w:firstLine="709"/>
        <w:jc w:val="both"/>
        <w:rPr>
          <w:rFonts w:ascii="Times New Roman" w:hAnsi="Times New Roman" w:cs="Times New Roman"/>
          <w:sz w:val="24"/>
          <w:lang w:val="ru-RU"/>
        </w:rPr>
      </w:pPr>
      <w:r w:rsidRPr="002275BE">
        <w:rPr>
          <w:rFonts w:ascii="Times New Roman" w:hAnsi="Times New Roman" w:cs="Times New Roman"/>
          <w:sz w:val="24"/>
          <w:lang w:val="ru-RU"/>
        </w:rPr>
        <w:t xml:space="preserve">В логических элементах на МОП-транзисторах используется два типа транзисторов: управляющие и нагрузочные. Управляющие — имеют короткий, но достаточно широкий канал и поэтому имеют высокое значение крутизны и управляются малым напряжением. </w:t>
      </w:r>
      <w:proofErr w:type="gramStart"/>
      <w:r w:rsidRPr="002275BE">
        <w:rPr>
          <w:rFonts w:ascii="Times New Roman" w:hAnsi="Times New Roman" w:cs="Times New Roman"/>
          <w:sz w:val="24"/>
          <w:lang w:val="ru-RU"/>
        </w:rPr>
        <w:t>Нагрузочные, наоборот, имеют более длинный, но узкий канал, поэтому имеют более высокое выходное сопротивление и выполняют роль большого активного сопротивления.</w:t>
      </w:r>
      <w:proofErr w:type="gramEnd"/>
    </w:p>
    <w:p w:rsidR="002275BE" w:rsidRPr="002275BE" w:rsidRDefault="002275BE" w:rsidP="002275BE">
      <w:pPr>
        <w:spacing w:after="0"/>
        <w:ind w:firstLine="709"/>
        <w:jc w:val="both"/>
        <w:rPr>
          <w:rFonts w:ascii="Times New Roman" w:hAnsi="Times New Roman" w:cs="Times New Roman"/>
          <w:sz w:val="24"/>
          <w:lang w:val="ru-RU"/>
        </w:rPr>
      </w:pPr>
      <w:r w:rsidRPr="002275BE">
        <w:rPr>
          <w:rFonts w:ascii="Times New Roman" w:hAnsi="Times New Roman" w:cs="Times New Roman"/>
          <w:sz w:val="24"/>
          <w:lang w:val="ru-RU"/>
        </w:rPr>
        <w:t>Существенным преимуществом логических элементов на МОП-транзисторах перед логическими элементами на биполярных транзисторах является малая мощность, потребляемая входной цепью. Однако по быстродействию они уступают схемам на биполярных транзисторах. Это обусловлено тем, что у них имеются сравнительно большие паразитные ёмкости </w:t>
      </w:r>
      <w:proofErr w:type="gramStart"/>
      <w:r w:rsidRPr="002275BE">
        <w:rPr>
          <w:rFonts w:ascii="Times New Roman" w:hAnsi="Times New Roman" w:cs="Times New Roman"/>
          <w:i/>
          <w:iCs/>
          <w:sz w:val="24"/>
          <w:lang w:val="ru-RU"/>
        </w:rPr>
        <w:t>C</w:t>
      </w:r>
      <w:proofErr w:type="gramEnd"/>
      <w:r w:rsidRPr="002275BE">
        <w:rPr>
          <w:rFonts w:ascii="Times New Roman" w:hAnsi="Times New Roman" w:cs="Times New Roman"/>
          <w:i/>
          <w:iCs/>
          <w:sz w:val="24"/>
          <w:vertAlign w:val="subscript"/>
          <w:lang w:val="ru-RU"/>
        </w:rPr>
        <w:t>ЗИ</w:t>
      </w:r>
      <w:r w:rsidRPr="002275BE">
        <w:rPr>
          <w:rFonts w:ascii="Times New Roman" w:hAnsi="Times New Roman" w:cs="Times New Roman"/>
          <w:sz w:val="24"/>
          <w:lang w:val="ru-RU"/>
        </w:rPr>
        <w:t> и </w:t>
      </w:r>
      <w:r w:rsidRPr="002275BE">
        <w:rPr>
          <w:rFonts w:ascii="Times New Roman" w:hAnsi="Times New Roman" w:cs="Times New Roman"/>
          <w:i/>
          <w:iCs/>
          <w:sz w:val="24"/>
          <w:lang w:val="ru-RU"/>
        </w:rPr>
        <w:t>C</w:t>
      </w:r>
      <w:r w:rsidRPr="002275BE">
        <w:rPr>
          <w:rFonts w:ascii="Times New Roman" w:hAnsi="Times New Roman" w:cs="Times New Roman"/>
          <w:i/>
          <w:iCs/>
          <w:sz w:val="24"/>
          <w:vertAlign w:val="subscript"/>
          <w:lang w:val="ru-RU"/>
        </w:rPr>
        <w:t>СИ</w:t>
      </w:r>
      <w:r w:rsidRPr="002275BE">
        <w:rPr>
          <w:rFonts w:ascii="Times New Roman" w:hAnsi="Times New Roman" w:cs="Times New Roman"/>
          <w:sz w:val="24"/>
          <w:lang w:val="ru-RU"/>
        </w:rPr>
        <w:t xml:space="preserve">, на перезарядку которых затрачивается определённое время. </w:t>
      </w:r>
      <w:proofErr w:type="gramStart"/>
      <w:r w:rsidRPr="002275BE">
        <w:rPr>
          <w:rFonts w:ascii="Times New Roman" w:hAnsi="Times New Roman" w:cs="Times New Roman"/>
          <w:sz w:val="24"/>
          <w:lang w:val="ru-RU"/>
        </w:rPr>
        <w:t>Кроме того, выходное сопротивление у открытого МОП-транзистора больше, чем у биполярного, что увеличивает время заряда конденсаторов нагрузки и ограничивает нагрузочную способность ЛЭ.</w:t>
      </w:r>
      <w:proofErr w:type="gramEnd"/>
    </w:p>
    <w:p w:rsidR="002275BE" w:rsidRPr="002275BE" w:rsidRDefault="002275BE" w:rsidP="005C1DA5">
      <w:pPr>
        <w:pStyle w:val="2"/>
      </w:pPr>
      <w:bookmarkStart w:id="107" w:name="_Toc376941619"/>
      <w:bookmarkStart w:id="108" w:name="metkadoc12"/>
      <w:r w:rsidRPr="002275BE">
        <w:t>Логические элементы на ключах с динамической нагрузкой</w:t>
      </w:r>
      <w:bookmarkEnd w:id="107"/>
    </w:p>
    <w:bookmarkEnd w:id="108"/>
    <w:p w:rsidR="002275BE" w:rsidRPr="002275BE" w:rsidRDefault="002275BE" w:rsidP="002275BE">
      <w:pPr>
        <w:spacing w:after="0"/>
        <w:ind w:firstLine="709"/>
        <w:jc w:val="both"/>
        <w:rPr>
          <w:rFonts w:ascii="Times New Roman" w:hAnsi="Times New Roman" w:cs="Times New Roman"/>
          <w:sz w:val="24"/>
          <w:lang w:val="ru-RU"/>
        </w:rPr>
      </w:pPr>
      <w:r w:rsidRPr="002275BE">
        <w:rPr>
          <w:rFonts w:ascii="Times New Roman" w:hAnsi="Times New Roman" w:cs="Times New Roman"/>
          <w:sz w:val="24"/>
          <w:lang w:val="ru-RU"/>
        </w:rPr>
        <w:t>Логические элементы на ключах с динамической нагрузкой состоят из одного нагрузочного и нескольких управляющих транзисторов. Если управляющие транзисторы включены параллельно,</w:t>
      </w:r>
      <w:r w:rsidR="002E42FD">
        <w:rPr>
          <w:rFonts w:ascii="Times New Roman" w:hAnsi="Times New Roman" w:cs="Times New Roman"/>
          <w:sz w:val="24"/>
          <w:lang w:val="ru-RU"/>
        </w:rPr>
        <w:t xml:space="preserve"> то, как и в НСТЛ (см. рисунок </w:t>
      </w:r>
      <w:r w:rsidRPr="002275BE">
        <w:rPr>
          <w:rFonts w:ascii="Times New Roman" w:hAnsi="Times New Roman" w:cs="Times New Roman"/>
          <w:sz w:val="24"/>
          <w:lang w:val="ru-RU"/>
        </w:rPr>
        <w:t>5,а), элемент осуществляет логическую операцию ИЛИ-НЕ, а при последовательном соединении — о</w:t>
      </w:r>
      <w:r w:rsidR="002E42FD">
        <w:rPr>
          <w:rFonts w:ascii="Times New Roman" w:hAnsi="Times New Roman" w:cs="Times New Roman"/>
          <w:sz w:val="24"/>
          <w:lang w:val="ru-RU"/>
        </w:rPr>
        <w:t>перацию И-НЕ (рисунок </w:t>
      </w:r>
      <w:r w:rsidRPr="002275BE">
        <w:rPr>
          <w:rFonts w:ascii="Times New Roman" w:hAnsi="Times New Roman" w:cs="Times New Roman"/>
          <w:sz w:val="24"/>
          <w:lang w:val="ru-RU"/>
        </w:rPr>
        <w:t>8,а</w:t>
      </w:r>
      <w:proofErr w:type="gramStart"/>
      <w:r w:rsidRPr="002275BE">
        <w:rPr>
          <w:rFonts w:ascii="Times New Roman" w:hAnsi="Times New Roman" w:cs="Times New Roman"/>
          <w:sz w:val="24"/>
          <w:lang w:val="ru-RU"/>
        </w:rPr>
        <w:t>,б</w:t>
      </w:r>
      <w:proofErr w:type="gramEnd"/>
      <w:r w:rsidRPr="002275BE">
        <w:rPr>
          <w:rFonts w:ascii="Times New Roman" w:hAnsi="Times New Roman" w:cs="Times New Roman"/>
          <w:sz w:val="24"/>
          <w:lang w:val="ru-RU"/>
        </w:rPr>
        <w:t>).</w:t>
      </w:r>
    </w:p>
    <w:p w:rsidR="002275BE" w:rsidRPr="002275BE" w:rsidRDefault="002275BE" w:rsidP="002275BE">
      <w:pPr>
        <w:spacing w:after="0"/>
        <w:ind w:firstLine="709"/>
        <w:jc w:val="both"/>
        <w:rPr>
          <w:rFonts w:ascii="Times New Roman" w:hAnsi="Times New Roman" w:cs="Times New Roman"/>
          <w:sz w:val="24"/>
          <w:lang w:val="ru-RU"/>
        </w:rPr>
      </w:pPr>
      <w:r w:rsidRPr="002275BE">
        <w:rPr>
          <w:rFonts w:ascii="Times New Roman" w:hAnsi="Times New Roman" w:cs="Times New Roman"/>
          <w:noProof/>
          <w:sz w:val="24"/>
          <w:lang w:val="ru-RU" w:eastAsia="ru-RU"/>
        </w:rPr>
        <w:drawing>
          <wp:inline distT="0" distB="0" distL="0" distR="0">
            <wp:extent cx="5524500" cy="2295525"/>
            <wp:effectExtent l="0" t="0" r="0" b="9525"/>
            <wp:docPr id="163" name="Рисунок 163" descr="http://www.plam.ru/radioel/lekcii_po_shemotehnik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lam.ru/radioel/lekcii_po_shemotehnike/image185.png"/>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5524500" cy="2295525"/>
                    </a:xfrm>
                    <a:prstGeom prst="rect">
                      <a:avLst/>
                    </a:prstGeom>
                    <a:noFill/>
                    <a:ln>
                      <a:noFill/>
                    </a:ln>
                  </pic:spPr>
                </pic:pic>
              </a:graphicData>
            </a:graphic>
          </wp:inline>
        </w:drawing>
      </w:r>
    </w:p>
    <w:p w:rsidR="002275BE" w:rsidRPr="00F42A57" w:rsidRDefault="002E42FD" w:rsidP="00F42A57">
      <w:pPr>
        <w:spacing w:after="0"/>
        <w:ind w:firstLine="709"/>
        <w:jc w:val="center"/>
        <w:rPr>
          <w:rFonts w:ascii="Times New Roman" w:hAnsi="Times New Roman" w:cs="Times New Roman"/>
          <w:i/>
          <w:sz w:val="24"/>
          <w:lang w:val="ru-RU"/>
        </w:rPr>
      </w:pPr>
      <w:r>
        <w:rPr>
          <w:rFonts w:ascii="Times New Roman" w:hAnsi="Times New Roman" w:cs="Times New Roman"/>
          <w:i/>
          <w:sz w:val="24"/>
          <w:lang w:val="ru-RU"/>
        </w:rPr>
        <w:t>Рисунок </w:t>
      </w:r>
      <w:r w:rsidR="002275BE" w:rsidRPr="00F42A57">
        <w:rPr>
          <w:rFonts w:ascii="Times New Roman" w:hAnsi="Times New Roman" w:cs="Times New Roman"/>
          <w:i/>
          <w:sz w:val="24"/>
          <w:lang w:val="ru-RU"/>
        </w:rPr>
        <w:t xml:space="preserve">8 Схемы элементов МОП ТЛ: а) – ИЛИ-НЕ, б) – </w:t>
      </w:r>
      <w:proofErr w:type="gramStart"/>
      <w:r w:rsidR="002275BE" w:rsidRPr="00F42A57">
        <w:rPr>
          <w:rFonts w:ascii="Times New Roman" w:hAnsi="Times New Roman" w:cs="Times New Roman"/>
          <w:i/>
          <w:sz w:val="24"/>
          <w:lang w:val="ru-RU"/>
        </w:rPr>
        <w:t>И-НЕ</w:t>
      </w:r>
      <w:proofErr w:type="gramEnd"/>
      <w:r w:rsidR="002275BE" w:rsidRPr="00F42A57">
        <w:rPr>
          <w:rFonts w:ascii="Times New Roman" w:hAnsi="Times New Roman" w:cs="Times New Roman"/>
          <w:i/>
          <w:sz w:val="24"/>
          <w:lang w:val="ru-RU"/>
        </w:rPr>
        <w:t>.</w:t>
      </w:r>
    </w:p>
    <w:p w:rsidR="002275BE" w:rsidRPr="002275BE" w:rsidRDefault="002275BE" w:rsidP="002275BE">
      <w:pPr>
        <w:spacing w:after="0"/>
        <w:ind w:firstLine="709"/>
        <w:jc w:val="both"/>
        <w:rPr>
          <w:rFonts w:ascii="Times New Roman" w:hAnsi="Times New Roman" w:cs="Times New Roman"/>
          <w:sz w:val="24"/>
          <w:lang w:val="ru-RU"/>
        </w:rPr>
      </w:pPr>
      <w:r w:rsidRPr="002275BE">
        <w:rPr>
          <w:rFonts w:ascii="Times New Roman" w:hAnsi="Times New Roman" w:cs="Times New Roman"/>
          <w:sz w:val="24"/>
          <w:lang w:val="ru-RU"/>
        </w:rPr>
        <w:t>При наличии на входах X1 и X2 напряжения </w:t>
      </w:r>
      <w:r w:rsidRPr="002275BE">
        <w:rPr>
          <w:rFonts w:ascii="Times New Roman" w:hAnsi="Times New Roman" w:cs="Times New Roman"/>
          <w:i/>
          <w:iCs/>
          <w:sz w:val="24"/>
          <w:lang w:val="ru-RU"/>
        </w:rPr>
        <w:t>U</w:t>
      </w:r>
      <w:r w:rsidRPr="002275BE">
        <w:rPr>
          <w:rFonts w:ascii="Times New Roman" w:hAnsi="Times New Roman" w:cs="Times New Roman"/>
          <w:i/>
          <w:iCs/>
          <w:sz w:val="24"/>
          <w:vertAlign w:val="subscript"/>
          <w:lang w:val="ru-RU"/>
        </w:rPr>
        <w:t>ВХ</w:t>
      </w:r>
      <w:r w:rsidRPr="002275BE">
        <w:rPr>
          <w:rFonts w:ascii="Times New Roman" w:hAnsi="Times New Roman" w:cs="Times New Roman"/>
          <w:i/>
          <w:iCs/>
          <w:sz w:val="24"/>
          <w:lang w:val="ru-RU"/>
        </w:rPr>
        <w:t>=U</w:t>
      </w:r>
      <w:r w:rsidRPr="002275BE">
        <w:rPr>
          <w:rFonts w:ascii="Times New Roman" w:hAnsi="Times New Roman" w:cs="Times New Roman"/>
          <w:sz w:val="24"/>
          <w:vertAlign w:val="superscript"/>
          <w:lang w:val="ru-RU"/>
        </w:rPr>
        <w:t>0</w:t>
      </w:r>
      <w:r w:rsidRPr="002275BE">
        <w:rPr>
          <w:rFonts w:ascii="Times New Roman" w:hAnsi="Times New Roman" w:cs="Times New Roman"/>
          <w:sz w:val="24"/>
          <w:lang w:val="ru-RU"/>
        </w:rPr>
        <w:t>&lt;</w:t>
      </w:r>
      <w:r w:rsidRPr="002275BE">
        <w:rPr>
          <w:rFonts w:ascii="Times New Roman" w:hAnsi="Times New Roman" w:cs="Times New Roman"/>
          <w:i/>
          <w:iCs/>
          <w:sz w:val="24"/>
          <w:lang w:val="ru-RU"/>
        </w:rPr>
        <w:t>U</w:t>
      </w:r>
      <w:r w:rsidRPr="002275BE">
        <w:rPr>
          <w:rFonts w:ascii="Times New Roman" w:hAnsi="Times New Roman" w:cs="Times New Roman"/>
          <w:i/>
          <w:iCs/>
          <w:sz w:val="24"/>
          <w:vertAlign w:val="subscript"/>
          <w:lang w:val="ru-RU"/>
        </w:rPr>
        <w:t>ЗИ</w:t>
      </w:r>
      <w:proofErr w:type="gramStart"/>
      <w:r w:rsidRPr="002275BE">
        <w:rPr>
          <w:rFonts w:ascii="Times New Roman" w:hAnsi="Times New Roman" w:cs="Times New Roman"/>
          <w:i/>
          <w:iCs/>
          <w:sz w:val="24"/>
          <w:vertAlign w:val="subscript"/>
          <w:lang w:val="ru-RU"/>
        </w:rPr>
        <w:t>.п</w:t>
      </w:r>
      <w:proofErr w:type="gramEnd"/>
      <w:r w:rsidRPr="002275BE">
        <w:rPr>
          <w:rFonts w:ascii="Times New Roman" w:hAnsi="Times New Roman" w:cs="Times New Roman"/>
          <w:i/>
          <w:iCs/>
          <w:sz w:val="24"/>
          <w:vertAlign w:val="subscript"/>
          <w:lang w:val="ru-RU"/>
        </w:rPr>
        <w:t>ор </w:t>
      </w:r>
      <w:r w:rsidRPr="002275BE">
        <w:rPr>
          <w:rFonts w:ascii="Times New Roman" w:hAnsi="Times New Roman" w:cs="Times New Roman"/>
          <w:sz w:val="24"/>
          <w:lang w:val="ru-RU"/>
        </w:rPr>
        <w:t>управляющие транзисторы VT1 и VT2 закрыты. При этом напряжение на выходе соответствует уровню лог. «1». Когда на одном или на обоих входах элемента действует напряжение </w:t>
      </w:r>
      <w:r w:rsidRPr="002275BE">
        <w:rPr>
          <w:rFonts w:ascii="Times New Roman" w:hAnsi="Times New Roman" w:cs="Times New Roman"/>
          <w:i/>
          <w:iCs/>
          <w:sz w:val="24"/>
          <w:lang w:val="ru-RU"/>
        </w:rPr>
        <w:t>U</w:t>
      </w:r>
      <w:r w:rsidRPr="002275BE">
        <w:rPr>
          <w:rFonts w:ascii="Times New Roman" w:hAnsi="Times New Roman" w:cs="Times New Roman"/>
          <w:i/>
          <w:iCs/>
          <w:sz w:val="24"/>
          <w:vertAlign w:val="subscript"/>
          <w:lang w:val="ru-RU"/>
        </w:rPr>
        <w:t>ВХ</w:t>
      </w:r>
      <w:r w:rsidRPr="002275BE">
        <w:rPr>
          <w:rFonts w:ascii="Times New Roman" w:hAnsi="Times New Roman" w:cs="Times New Roman"/>
          <w:i/>
          <w:iCs/>
          <w:sz w:val="24"/>
          <w:lang w:val="ru-RU"/>
        </w:rPr>
        <w:t>=U</w:t>
      </w:r>
      <w:r w:rsidRPr="002275BE">
        <w:rPr>
          <w:rFonts w:ascii="Times New Roman" w:hAnsi="Times New Roman" w:cs="Times New Roman"/>
          <w:sz w:val="24"/>
          <w:vertAlign w:val="superscript"/>
          <w:lang w:val="ru-RU"/>
        </w:rPr>
        <w:t>1</w:t>
      </w:r>
      <w:r w:rsidRPr="002275BE">
        <w:rPr>
          <w:rFonts w:ascii="Times New Roman" w:hAnsi="Times New Roman" w:cs="Times New Roman"/>
          <w:sz w:val="24"/>
          <w:lang w:val="ru-RU"/>
        </w:rPr>
        <w:t>&gt;</w:t>
      </w:r>
      <w:r w:rsidRPr="002275BE">
        <w:rPr>
          <w:rFonts w:ascii="Times New Roman" w:hAnsi="Times New Roman" w:cs="Times New Roman"/>
          <w:i/>
          <w:iCs/>
          <w:sz w:val="24"/>
          <w:lang w:val="ru-RU"/>
        </w:rPr>
        <w:t>U</w:t>
      </w:r>
      <w:r w:rsidRPr="002275BE">
        <w:rPr>
          <w:rFonts w:ascii="Times New Roman" w:hAnsi="Times New Roman" w:cs="Times New Roman"/>
          <w:i/>
          <w:iCs/>
          <w:sz w:val="24"/>
          <w:vertAlign w:val="subscript"/>
          <w:lang w:val="ru-RU"/>
        </w:rPr>
        <w:t>ЗИ</w:t>
      </w:r>
      <w:proofErr w:type="gramStart"/>
      <w:r w:rsidRPr="002275BE">
        <w:rPr>
          <w:rFonts w:ascii="Times New Roman" w:hAnsi="Times New Roman" w:cs="Times New Roman"/>
          <w:i/>
          <w:iCs/>
          <w:sz w:val="24"/>
          <w:vertAlign w:val="subscript"/>
          <w:lang w:val="ru-RU"/>
        </w:rPr>
        <w:t>.п</w:t>
      </w:r>
      <w:proofErr w:type="gramEnd"/>
      <w:r w:rsidRPr="002275BE">
        <w:rPr>
          <w:rFonts w:ascii="Times New Roman" w:hAnsi="Times New Roman" w:cs="Times New Roman"/>
          <w:i/>
          <w:iCs/>
          <w:sz w:val="24"/>
          <w:vertAlign w:val="subscript"/>
          <w:lang w:val="ru-RU"/>
        </w:rPr>
        <w:t>ор</w:t>
      </w:r>
      <w:r w:rsidRPr="002275BE">
        <w:rPr>
          <w:rFonts w:ascii="Times New Roman" w:hAnsi="Times New Roman" w:cs="Times New Roman"/>
          <w:sz w:val="24"/>
          <w:lang w:val="ru-RU"/>
        </w:rPr>
        <w:t>, то на выходе имеем лог. «0», что соответствует выполнению логической операции ИЛИ-НЕ.</w:t>
      </w:r>
    </w:p>
    <w:p w:rsidR="002275BE" w:rsidRPr="002275BE" w:rsidRDefault="002275BE" w:rsidP="002275BE">
      <w:pPr>
        <w:spacing w:after="0"/>
        <w:ind w:firstLine="709"/>
        <w:jc w:val="both"/>
        <w:rPr>
          <w:rFonts w:ascii="Times New Roman" w:hAnsi="Times New Roman" w:cs="Times New Roman"/>
          <w:sz w:val="24"/>
          <w:lang w:val="ru-RU"/>
        </w:rPr>
      </w:pPr>
      <w:r w:rsidRPr="002275BE">
        <w:rPr>
          <w:rFonts w:ascii="Times New Roman" w:hAnsi="Times New Roman" w:cs="Times New Roman"/>
          <w:sz w:val="24"/>
          <w:lang w:val="ru-RU"/>
        </w:rPr>
        <w:t xml:space="preserve">В схеме элемента </w:t>
      </w:r>
      <w:proofErr w:type="gramStart"/>
      <w:r w:rsidRPr="002275BE">
        <w:rPr>
          <w:rFonts w:ascii="Times New Roman" w:hAnsi="Times New Roman" w:cs="Times New Roman"/>
          <w:sz w:val="24"/>
          <w:lang w:val="ru-RU"/>
        </w:rPr>
        <w:t>И-НЕ</w:t>
      </w:r>
      <w:proofErr w:type="gramEnd"/>
      <w:r w:rsidRPr="002275BE">
        <w:rPr>
          <w:rFonts w:ascii="Times New Roman" w:hAnsi="Times New Roman" w:cs="Times New Roman"/>
          <w:sz w:val="24"/>
          <w:lang w:val="ru-RU"/>
        </w:rPr>
        <w:t xml:space="preserve"> управляющие транзисторы включены последовательно, поэтому уровень лог. «0» на выходе схемы имеет место только при единичных сигналах на обоих входах.</w:t>
      </w:r>
    </w:p>
    <w:p w:rsidR="002275BE" w:rsidRPr="002275BE" w:rsidRDefault="002275BE" w:rsidP="002275BE">
      <w:pPr>
        <w:spacing w:after="0"/>
        <w:ind w:firstLine="709"/>
        <w:jc w:val="both"/>
        <w:rPr>
          <w:rFonts w:ascii="Times New Roman" w:hAnsi="Times New Roman" w:cs="Times New Roman"/>
          <w:sz w:val="24"/>
          <w:lang w:val="ru-RU"/>
        </w:rPr>
      </w:pPr>
      <w:r w:rsidRPr="002275BE">
        <w:rPr>
          <w:rFonts w:ascii="Times New Roman" w:hAnsi="Times New Roman" w:cs="Times New Roman"/>
          <w:sz w:val="24"/>
          <w:lang w:val="ru-RU"/>
        </w:rPr>
        <w:t>Элементы МОП ТЛ имеют высокую помехоустойчивость, большой логический перепад, малую потребляемую мощность и сравнительно низкое быстродействие. Для элементов на низкопороговых МОП-транзисторах обычно </w:t>
      </w:r>
      <w:r w:rsidRPr="002275BE">
        <w:rPr>
          <w:rFonts w:ascii="Times New Roman" w:hAnsi="Times New Roman" w:cs="Times New Roman"/>
          <w:i/>
          <w:iCs/>
          <w:sz w:val="24"/>
          <w:lang w:val="ru-RU"/>
        </w:rPr>
        <w:t>U</w:t>
      </w:r>
      <w:r w:rsidRPr="002275BE">
        <w:rPr>
          <w:rFonts w:ascii="Times New Roman" w:hAnsi="Times New Roman" w:cs="Times New Roman"/>
          <w:i/>
          <w:iCs/>
          <w:sz w:val="24"/>
          <w:vertAlign w:val="subscript"/>
          <w:lang w:val="ru-RU"/>
        </w:rPr>
        <w:t>ПИТ</w:t>
      </w:r>
      <w:r w:rsidRPr="002275BE">
        <w:rPr>
          <w:rFonts w:ascii="Times New Roman" w:hAnsi="Times New Roman" w:cs="Times New Roman"/>
          <w:sz w:val="24"/>
          <w:lang w:val="ru-RU"/>
        </w:rPr>
        <w:t>=5…9</w:t>
      </w:r>
      <w:proofErr w:type="gramStart"/>
      <w:r w:rsidRPr="002275BE">
        <w:rPr>
          <w:rFonts w:ascii="Times New Roman" w:hAnsi="Times New Roman" w:cs="Times New Roman"/>
          <w:sz w:val="24"/>
          <w:lang w:val="ru-RU"/>
        </w:rPr>
        <w:t> В</w:t>
      </w:r>
      <w:proofErr w:type="gramEnd"/>
      <w:r w:rsidRPr="002275BE">
        <w:rPr>
          <w:rFonts w:ascii="Times New Roman" w:hAnsi="Times New Roman" w:cs="Times New Roman"/>
          <w:sz w:val="24"/>
          <w:lang w:val="ru-RU"/>
        </w:rPr>
        <w:t>, а на высокопороговых</w:t>
      </w:r>
      <w:r w:rsidRPr="002275BE">
        <w:rPr>
          <w:rFonts w:ascii="Times New Roman" w:hAnsi="Times New Roman" w:cs="Times New Roman"/>
          <w:i/>
          <w:iCs/>
          <w:sz w:val="24"/>
          <w:lang w:val="ru-RU"/>
        </w:rPr>
        <w:t>U</w:t>
      </w:r>
      <w:r w:rsidRPr="002275BE">
        <w:rPr>
          <w:rFonts w:ascii="Times New Roman" w:hAnsi="Times New Roman" w:cs="Times New Roman"/>
          <w:i/>
          <w:iCs/>
          <w:sz w:val="24"/>
          <w:vertAlign w:val="subscript"/>
          <w:lang w:val="ru-RU"/>
        </w:rPr>
        <w:t>ПИТ</w:t>
      </w:r>
      <w:r w:rsidRPr="002275BE">
        <w:rPr>
          <w:rFonts w:ascii="Times New Roman" w:hAnsi="Times New Roman" w:cs="Times New Roman"/>
          <w:sz w:val="24"/>
          <w:lang w:val="ru-RU"/>
        </w:rPr>
        <w:t>=12,6…27 В. Основные параметры МОП ТЛ: </w:t>
      </w:r>
      <w:r w:rsidRPr="002275BE">
        <w:rPr>
          <w:rFonts w:ascii="Times New Roman" w:hAnsi="Times New Roman" w:cs="Times New Roman"/>
          <w:i/>
          <w:iCs/>
          <w:sz w:val="24"/>
          <w:lang w:val="ru-RU"/>
        </w:rPr>
        <w:t>P</w:t>
      </w:r>
      <w:r w:rsidRPr="002275BE">
        <w:rPr>
          <w:rFonts w:ascii="Times New Roman" w:hAnsi="Times New Roman" w:cs="Times New Roman"/>
          <w:i/>
          <w:iCs/>
          <w:sz w:val="24"/>
          <w:vertAlign w:val="subscript"/>
          <w:lang w:val="ru-RU"/>
        </w:rPr>
        <w:t>пот</w:t>
      </w:r>
      <w:r w:rsidRPr="002275BE">
        <w:rPr>
          <w:rFonts w:ascii="Times New Roman" w:hAnsi="Times New Roman" w:cs="Times New Roman"/>
          <w:sz w:val="24"/>
          <w:lang w:val="ru-RU"/>
        </w:rPr>
        <w:t>=0,4…5 мВт, </w:t>
      </w:r>
      <w:r w:rsidRPr="002275BE">
        <w:rPr>
          <w:rFonts w:ascii="Times New Roman" w:hAnsi="Times New Roman" w:cs="Times New Roman"/>
          <w:i/>
          <w:iCs/>
          <w:sz w:val="24"/>
          <w:lang w:val="ru-RU"/>
        </w:rPr>
        <w:t>t</w:t>
      </w:r>
      <w:r w:rsidRPr="002275BE">
        <w:rPr>
          <w:rFonts w:ascii="Times New Roman" w:hAnsi="Times New Roman" w:cs="Times New Roman"/>
          <w:i/>
          <w:iCs/>
          <w:sz w:val="24"/>
          <w:vertAlign w:val="subscript"/>
          <w:lang w:val="ru-RU"/>
        </w:rPr>
        <w:t>ЗД.ср</w:t>
      </w:r>
      <w:r w:rsidRPr="002275BE">
        <w:rPr>
          <w:rFonts w:ascii="Times New Roman" w:hAnsi="Times New Roman" w:cs="Times New Roman"/>
          <w:sz w:val="24"/>
          <w:lang w:val="ru-RU"/>
        </w:rPr>
        <w:t>=20…200 нс; </w:t>
      </w:r>
      <w:r w:rsidRPr="002275BE">
        <w:rPr>
          <w:rFonts w:ascii="Times New Roman" w:hAnsi="Times New Roman" w:cs="Times New Roman"/>
          <w:i/>
          <w:iCs/>
          <w:sz w:val="24"/>
          <w:lang w:val="ru-RU"/>
        </w:rPr>
        <w:t>U</w:t>
      </w:r>
      <w:r w:rsidRPr="002275BE">
        <w:rPr>
          <w:rFonts w:ascii="Times New Roman" w:hAnsi="Times New Roman" w:cs="Times New Roman"/>
          <w:sz w:val="24"/>
          <w:vertAlign w:val="superscript"/>
          <w:lang w:val="ru-RU"/>
        </w:rPr>
        <w:t>0</w:t>
      </w:r>
      <w:r w:rsidRPr="002275BE">
        <w:rPr>
          <w:rFonts w:ascii="Times New Roman" w:hAnsi="Times New Roman" w:cs="Times New Roman"/>
          <w:sz w:val="24"/>
          <w:lang w:val="ru-RU"/>
        </w:rPr>
        <w:t>≤1</w:t>
      </w:r>
      <w:proofErr w:type="gramStart"/>
      <w:r w:rsidRPr="002275BE">
        <w:rPr>
          <w:rFonts w:ascii="Times New Roman" w:hAnsi="Times New Roman" w:cs="Times New Roman"/>
          <w:sz w:val="24"/>
          <w:lang w:val="ru-RU"/>
        </w:rPr>
        <w:t> В</w:t>
      </w:r>
      <w:proofErr w:type="gramEnd"/>
      <w:r w:rsidRPr="002275BE">
        <w:rPr>
          <w:rFonts w:ascii="Times New Roman" w:hAnsi="Times New Roman" w:cs="Times New Roman"/>
          <w:sz w:val="24"/>
          <w:lang w:val="ru-RU"/>
        </w:rPr>
        <w:t>; </w:t>
      </w:r>
      <w:r w:rsidRPr="002275BE">
        <w:rPr>
          <w:rFonts w:ascii="Times New Roman" w:hAnsi="Times New Roman" w:cs="Times New Roman"/>
          <w:i/>
          <w:iCs/>
          <w:sz w:val="24"/>
          <w:lang w:val="ru-RU"/>
        </w:rPr>
        <w:t>U</w:t>
      </w:r>
      <w:r w:rsidRPr="002275BE">
        <w:rPr>
          <w:rFonts w:ascii="Times New Roman" w:hAnsi="Times New Roman" w:cs="Times New Roman"/>
          <w:sz w:val="24"/>
          <w:vertAlign w:val="superscript"/>
          <w:lang w:val="ru-RU"/>
        </w:rPr>
        <w:t>1</w:t>
      </w:r>
      <w:r w:rsidRPr="002275BE">
        <w:rPr>
          <w:rFonts w:ascii="Times New Roman" w:hAnsi="Times New Roman" w:cs="Times New Roman"/>
          <w:sz w:val="24"/>
          <w:lang w:val="ru-RU"/>
        </w:rPr>
        <w:t>≈7 В.</w:t>
      </w:r>
    </w:p>
    <w:p w:rsidR="002275BE" w:rsidRPr="002275BE" w:rsidRDefault="002275BE" w:rsidP="006A5CFA">
      <w:pPr>
        <w:pStyle w:val="2"/>
      </w:pPr>
      <w:bookmarkStart w:id="109" w:name="_Toc376941620"/>
      <w:r w:rsidRPr="002275BE">
        <w:t>Логические элементы на комплементарных ключах</w:t>
      </w:r>
      <w:bookmarkEnd w:id="109"/>
    </w:p>
    <w:p w:rsidR="002275BE" w:rsidRPr="002275BE" w:rsidRDefault="002275BE" w:rsidP="002275BE">
      <w:pPr>
        <w:spacing w:after="0"/>
        <w:ind w:firstLine="709"/>
        <w:jc w:val="both"/>
        <w:rPr>
          <w:rFonts w:ascii="Times New Roman" w:hAnsi="Times New Roman" w:cs="Times New Roman"/>
          <w:sz w:val="24"/>
          <w:lang w:val="ru-RU"/>
        </w:rPr>
      </w:pPr>
      <w:r w:rsidRPr="002275BE">
        <w:rPr>
          <w:rFonts w:ascii="Times New Roman" w:hAnsi="Times New Roman" w:cs="Times New Roman"/>
          <w:sz w:val="24"/>
          <w:lang w:val="ru-RU"/>
        </w:rPr>
        <w:t>Комплементарный ключ состоит из двух МОП-транзисторов с каналами разного типа проводимости, входы которых соединены параллельно, а выходы последовательно (рисунок 1</w:t>
      </w:r>
      <w:r w:rsidR="006A5CFA">
        <w:rPr>
          <w:rFonts w:ascii="Times New Roman" w:hAnsi="Times New Roman" w:cs="Times New Roman"/>
          <w:sz w:val="24"/>
          <w:lang w:val="ru-RU"/>
        </w:rPr>
        <w:t>2.</w:t>
      </w:r>
      <w:r w:rsidRPr="002275BE">
        <w:rPr>
          <w:rFonts w:ascii="Times New Roman" w:hAnsi="Times New Roman" w:cs="Times New Roman"/>
          <w:sz w:val="24"/>
          <w:lang w:val="ru-RU"/>
        </w:rPr>
        <w:t>9,а). При напряжении на затворах, больших порогового, для транзистора с каналом определённого типа соответствующий транзистор открыт, а другой закрыт. При напряжении противоположной полярности, открытый и закрытый транзисторы меняются местами.</w:t>
      </w:r>
    </w:p>
    <w:p w:rsidR="002275BE" w:rsidRPr="002275BE" w:rsidRDefault="002275BE" w:rsidP="002275BE">
      <w:pPr>
        <w:spacing w:after="0"/>
        <w:ind w:firstLine="709"/>
        <w:jc w:val="both"/>
        <w:rPr>
          <w:rFonts w:ascii="Times New Roman" w:hAnsi="Times New Roman" w:cs="Times New Roman"/>
          <w:sz w:val="24"/>
          <w:lang w:val="ru-RU"/>
        </w:rPr>
      </w:pPr>
      <w:r w:rsidRPr="002275BE">
        <w:rPr>
          <w:rFonts w:ascii="Times New Roman" w:hAnsi="Times New Roman" w:cs="Times New Roman"/>
          <w:sz w:val="24"/>
          <w:lang w:val="ru-RU"/>
        </w:rPr>
        <w:t>ЛЭ на комплементарных ключах (КМОП) имеют ряд неоспоримых достоинств.</w:t>
      </w:r>
    </w:p>
    <w:p w:rsidR="002275BE" w:rsidRPr="002275BE" w:rsidRDefault="002275BE" w:rsidP="002275BE">
      <w:pPr>
        <w:spacing w:after="0"/>
        <w:ind w:firstLine="709"/>
        <w:jc w:val="both"/>
        <w:rPr>
          <w:rFonts w:ascii="Times New Roman" w:hAnsi="Times New Roman" w:cs="Times New Roman"/>
          <w:sz w:val="24"/>
          <w:lang w:val="ru-RU"/>
        </w:rPr>
      </w:pPr>
      <w:r w:rsidRPr="002275BE">
        <w:rPr>
          <w:rFonts w:ascii="Times New Roman" w:hAnsi="Times New Roman" w:cs="Times New Roman"/>
          <w:sz w:val="24"/>
          <w:lang w:val="ru-RU"/>
        </w:rPr>
        <w:t>Они успешно работают при изменении в широких пределах напряжения источника питания (от 3 до 15 В), что недостижимо для ЛЭ, в состав которых входят резисторы.</w:t>
      </w:r>
    </w:p>
    <w:p w:rsidR="002275BE" w:rsidRPr="002275BE" w:rsidRDefault="002275BE" w:rsidP="002275BE">
      <w:pPr>
        <w:spacing w:after="0"/>
        <w:ind w:firstLine="709"/>
        <w:jc w:val="both"/>
        <w:rPr>
          <w:rFonts w:ascii="Times New Roman" w:hAnsi="Times New Roman" w:cs="Times New Roman"/>
          <w:sz w:val="24"/>
          <w:lang w:val="ru-RU"/>
        </w:rPr>
      </w:pPr>
      <w:r w:rsidRPr="002275BE">
        <w:rPr>
          <w:rFonts w:ascii="Times New Roman" w:hAnsi="Times New Roman" w:cs="Times New Roman"/>
          <w:sz w:val="24"/>
          <w:lang w:val="ru-RU"/>
        </w:rPr>
        <w:t>В статическом режиме при большом сопротивлении нагрузки ЛЭ КМОП практически не потребляют мощности.</w:t>
      </w:r>
    </w:p>
    <w:p w:rsidR="002275BE" w:rsidRPr="002275BE" w:rsidRDefault="002275BE" w:rsidP="002275BE">
      <w:pPr>
        <w:spacing w:after="0"/>
        <w:ind w:firstLine="709"/>
        <w:jc w:val="both"/>
        <w:rPr>
          <w:rFonts w:ascii="Times New Roman" w:hAnsi="Times New Roman" w:cs="Times New Roman"/>
          <w:sz w:val="24"/>
          <w:lang w:val="ru-RU"/>
        </w:rPr>
      </w:pPr>
      <w:r w:rsidRPr="002275BE">
        <w:rPr>
          <w:rFonts w:ascii="Times New Roman" w:hAnsi="Times New Roman" w:cs="Times New Roman"/>
          <w:sz w:val="24"/>
          <w:lang w:val="ru-RU"/>
        </w:rPr>
        <w:t>Для них также характерны: стабильность уровней выходного сигнала и малое его отличие от напряжения источника питания; высокое входное и малое выходное сопротивления; лёгкость согласования с микросхемами других технологий.</w:t>
      </w:r>
    </w:p>
    <w:p w:rsidR="002275BE" w:rsidRPr="002275BE" w:rsidRDefault="002275BE" w:rsidP="002275BE">
      <w:pPr>
        <w:spacing w:after="0"/>
        <w:ind w:firstLine="709"/>
        <w:jc w:val="both"/>
        <w:rPr>
          <w:rFonts w:ascii="Times New Roman" w:hAnsi="Times New Roman" w:cs="Times New Roman"/>
          <w:i/>
          <w:sz w:val="24"/>
          <w:lang w:val="ru-RU"/>
        </w:rPr>
      </w:pPr>
      <w:r w:rsidRPr="002275BE">
        <w:rPr>
          <w:rFonts w:ascii="Times New Roman" w:hAnsi="Times New Roman" w:cs="Times New Roman"/>
          <w:noProof/>
          <w:sz w:val="24"/>
          <w:lang w:val="ru-RU" w:eastAsia="ru-RU"/>
        </w:rPr>
        <w:drawing>
          <wp:inline distT="0" distB="0" distL="0" distR="0">
            <wp:extent cx="5334000" cy="3514725"/>
            <wp:effectExtent l="0" t="0" r="0" b="9525"/>
            <wp:docPr id="159" name="Рисунок 159" descr="http://www.plam.ru/radioel/lekcii_po_shemotehnik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lam.ru/radioel/lekcii_po_shemotehnike/image194.png"/>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5334000" cy="3514725"/>
                    </a:xfrm>
                    <a:prstGeom prst="rect">
                      <a:avLst/>
                    </a:prstGeom>
                    <a:noFill/>
                    <a:ln>
                      <a:noFill/>
                    </a:ln>
                  </pic:spPr>
                </pic:pic>
              </a:graphicData>
            </a:graphic>
          </wp:inline>
        </w:drawing>
      </w:r>
      <w:r w:rsidR="002E42FD">
        <w:rPr>
          <w:rFonts w:ascii="Times New Roman" w:hAnsi="Times New Roman" w:cs="Times New Roman"/>
          <w:i/>
          <w:sz w:val="24"/>
          <w:lang w:val="ru-RU"/>
        </w:rPr>
        <w:t xml:space="preserve">Рисунок </w:t>
      </w:r>
      <w:r w:rsidRPr="002275BE">
        <w:rPr>
          <w:rFonts w:ascii="Times New Roman" w:hAnsi="Times New Roman" w:cs="Times New Roman"/>
          <w:i/>
          <w:sz w:val="24"/>
          <w:lang w:val="ru-RU"/>
        </w:rPr>
        <w:t>9 Схемы логических элементов КМОП ТЛ: а) инвертор, б) ИЛИ-НЕ, в) </w:t>
      </w:r>
      <w:proofErr w:type="gramStart"/>
      <w:r w:rsidRPr="002275BE">
        <w:rPr>
          <w:rFonts w:ascii="Times New Roman" w:hAnsi="Times New Roman" w:cs="Times New Roman"/>
          <w:i/>
          <w:sz w:val="24"/>
          <w:lang w:val="ru-RU"/>
        </w:rPr>
        <w:t>И-НЕ</w:t>
      </w:r>
      <w:proofErr w:type="gramEnd"/>
      <w:r w:rsidRPr="002275BE">
        <w:rPr>
          <w:rFonts w:ascii="Times New Roman" w:hAnsi="Times New Roman" w:cs="Times New Roman"/>
          <w:i/>
          <w:sz w:val="24"/>
          <w:lang w:val="ru-RU"/>
        </w:rPr>
        <w:t>.</w:t>
      </w:r>
    </w:p>
    <w:p w:rsidR="002275BE" w:rsidRPr="002275BE" w:rsidRDefault="002275BE" w:rsidP="002275BE">
      <w:pPr>
        <w:spacing w:after="0"/>
        <w:ind w:firstLine="709"/>
        <w:jc w:val="both"/>
        <w:rPr>
          <w:rFonts w:ascii="Times New Roman" w:hAnsi="Times New Roman" w:cs="Times New Roman"/>
          <w:sz w:val="24"/>
          <w:lang w:val="ru-RU"/>
        </w:rPr>
      </w:pPr>
      <w:r w:rsidRPr="002275BE">
        <w:rPr>
          <w:rFonts w:ascii="Times New Roman" w:hAnsi="Times New Roman" w:cs="Times New Roman"/>
          <w:sz w:val="24"/>
          <w:lang w:val="ru-RU"/>
        </w:rPr>
        <w:t xml:space="preserve">Схема ЛЭ КМОП, </w:t>
      </w:r>
      <w:proofErr w:type="gramStart"/>
      <w:r w:rsidRPr="002275BE">
        <w:rPr>
          <w:rFonts w:ascii="Times New Roman" w:hAnsi="Times New Roman" w:cs="Times New Roman"/>
          <w:sz w:val="24"/>
          <w:lang w:val="ru-RU"/>
        </w:rPr>
        <w:t>выполняющего</w:t>
      </w:r>
      <w:proofErr w:type="gramEnd"/>
      <w:r w:rsidRPr="002275BE">
        <w:rPr>
          <w:rFonts w:ascii="Times New Roman" w:hAnsi="Times New Roman" w:cs="Times New Roman"/>
          <w:sz w:val="24"/>
          <w:lang w:val="ru-RU"/>
        </w:rPr>
        <w:t xml:space="preserve"> функцию 2ИЛИ-НЕ, приведена на рисунке 1</w:t>
      </w:r>
      <w:r w:rsidR="00CE76D3">
        <w:rPr>
          <w:rFonts w:ascii="Times New Roman" w:hAnsi="Times New Roman" w:cs="Times New Roman"/>
          <w:sz w:val="24"/>
          <w:lang w:val="ru-RU"/>
        </w:rPr>
        <w:t>2.</w:t>
      </w:r>
      <w:r w:rsidRPr="002275BE">
        <w:rPr>
          <w:rFonts w:ascii="Times New Roman" w:hAnsi="Times New Roman" w:cs="Times New Roman"/>
          <w:sz w:val="24"/>
          <w:lang w:val="ru-RU"/>
        </w:rPr>
        <w:t>9,б. Транзисторы VT1 и VT3 имеют канал р-типа и открыты при напряжениях на затворах, близких к нулю. Транзисторы VT2 и VT4 имеют канал n-типа и открыты при напряжениях на затворах, больших порогового значения. Если на обоих или на одном из входов действует уровень лог. «1», то на выходе схемы будет сигнал лог. «0», что соответствует выполнению логической операции ИЛИ-НЕ.</w:t>
      </w:r>
    </w:p>
    <w:p w:rsidR="002275BE" w:rsidRPr="002275BE" w:rsidRDefault="002275BE" w:rsidP="002275BE">
      <w:pPr>
        <w:spacing w:after="0"/>
        <w:ind w:firstLine="709"/>
        <w:jc w:val="both"/>
        <w:rPr>
          <w:rFonts w:ascii="Times New Roman" w:hAnsi="Times New Roman" w:cs="Times New Roman"/>
          <w:sz w:val="24"/>
          <w:lang w:val="ru-RU"/>
        </w:rPr>
      </w:pPr>
      <w:r w:rsidRPr="002275BE">
        <w:rPr>
          <w:rFonts w:ascii="Times New Roman" w:hAnsi="Times New Roman" w:cs="Times New Roman"/>
          <w:sz w:val="24"/>
          <w:lang w:val="ru-RU"/>
        </w:rPr>
        <w:t>Если группы ярусно и параллельно включённых транзисторов поменять местами, то будет реализован элемент, выпо</w:t>
      </w:r>
      <w:r w:rsidR="002E42FD">
        <w:rPr>
          <w:rFonts w:ascii="Times New Roman" w:hAnsi="Times New Roman" w:cs="Times New Roman"/>
          <w:sz w:val="24"/>
          <w:lang w:val="ru-RU"/>
        </w:rPr>
        <w:t xml:space="preserve">лняющий функцию </w:t>
      </w:r>
      <w:proofErr w:type="gramStart"/>
      <w:r w:rsidR="002E42FD">
        <w:rPr>
          <w:rFonts w:ascii="Times New Roman" w:hAnsi="Times New Roman" w:cs="Times New Roman"/>
          <w:sz w:val="24"/>
          <w:lang w:val="ru-RU"/>
        </w:rPr>
        <w:t>И-НЕ</w:t>
      </w:r>
      <w:proofErr w:type="gramEnd"/>
      <w:r w:rsidR="002E42FD">
        <w:rPr>
          <w:rFonts w:ascii="Times New Roman" w:hAnsi="Times New Roman" w:cs="Times New Roman"/>
          <w:sz w:val="24"/>
          <w:lang w:val="ru-RU"/>
        </w:rPr>
        <w:t xml:space="preserve"> (рисунок </w:t>
      </w:r>
      <w:r w:rsidRPr="002275BE">
        <w:rPr>
          <w:rFonts w:ascii="Times New Roman" w:hAnsi="Times New Roman" w:cs="Times New Roman"/>
          <w:sz w:val="24"/>
          <w:lang w:val="ru-RU"/>
        </w:rPr>
        <w:t>9,в). Он работает аналогично предыдущему. Транзисторы VT1 и VT3 имеют канал p-типа и открыты при напряжении на затворах, близких к нулю. Транзисторы VT2 и VT4 имеют канал n-типа и открыты при напряжениях на затворах, больших порогового значения. Если открыты оба эти транзистора, то на выходе будет установлен сигнал «лог. 0».</w:t>
      </w:r>
    </w:p>
    <w:p w:rsidR="002275BE" w:rsidRPr="002275BE" w:rsidRDefault="002275BE" w:rsidP="002275BE">
      <w:pPr>
        <w:spacing w:after="0"/>
        <w:ind w:firstLine="709"/>
        <w:jc w:val="both"/>
        <w:rPr>
          <w:rFonts w:ascii="Times New Roman" w:hAnsi="Times New Roman" w:cs="Times New Roman"/>
          <w:sz w:val="24"/>
          <w:lang w:val="ru-RU"/>
        </w:rPr>
      </w:pPr>
      <w:r w:rsidRPr="002275BE">
        <w:rPr>
          <w:rFonts w:ascii="Times New Roman" w:hAnsi="Times New Roman" w:cs="Times New Roman"/>
          <w:sz w:val="24"/>
          <w:lang w:val="ru-RU"/>
        </w:rPr>
        <w:t xml:space="preserve">Таким образом, сочетание параллельного включения транзисторов с каналами p-типа электропроводности, и ярусного соединения транзисторов с каналами n-типа позволили реализовать функцию </w:t>
      </w:r>
      <w:proofErr w:type="gramStart"/>
      <w:r w:rsidRPr="002275BE">
        <w:rPr>
          <w:rFonts w:ascii="Times New Roman" w:hAnsi="Times New Roman" w:cs="Times New Roman"/>
          <w:sz w:val="24"/>
          <w:lang w:val="ru-RU"/>
        </w:rPr>
        <w:t>И-НЕ</w:t>
      </w:r>
      <w:proofErr w:type="gramEnd"/>
      <w:r w:rsidRPr="002275BE">
        <w:rPr>
          <w:rFonts w:ascii="Times New Roman" w:hAnsi="Times New Roman" w:cs="Times New Roman"/>
          <w:sz w:val="24"/>
          <w:lang w:val="ru-RU"/>
        </w:rPr>
        <w:t>.</w:t>
      </w:r>
    </w:p>
    <w:p w:rsidR="002275BE" w:rsidRPr="002275BE" w:rsidRDefault="002275BE" w:rsidP="002275BE">
      <w:pPr>
        <w:spacing w:after="0"/>
        <w:ind w:firstLine="709"/>
        <w:jc w:val="both"/>
        <w:rPr>
          <w:rFonts w:ascii="Times New Roman" w:hAnsi="Times New Roman" w:cs="Times New Roman"/>
          <w:sz w:val="24"/>
          <w:lang w:val="ru-RU"/>
        </w:rPr>
      </w:pPr>
      <w:r w:rsidRPr="002275BE">
        <w:rPr>
          <w:rFonts w:ascii="Times New Roman" w:hAnsi="Times New Roman" w:cs="Times New Roman"/>
          <w:sz w:val="24"/>
          <w:lang w:val="ru-RU"/>
        </w:rPr>
        <w:t>В ЛЭ КМОП очень просто реализуют элементы с тремя устойчивыми состояниями. Для этого последовательно с транзисторами инвертора включают два комплементарных транзистора VT1, VT4 (рисунок </w:t>
      </w:r>
      <w:r w:rsidR="00BD673A">
        <w:rPr>
          <w:rFonts w:ascii="Times New Roman" w:hAnsi="Times New Roman" w:cs="Times New Roman"/>
          <w:sz w:val="24"/>
          <w:lang w:val="ru-RU"/>
        </w:rPr>
        <w:t>1</w:t>
      </w:r>
      <w:r w:rsidRPr="002275BE">
        <w:rPr>
          <w:rFonts w:ascii="Times New Roman" w:hAnsi="Times New Roman" w:cs="Times New Roman"/>
          <w:sz w:val="24"/>
          <w:lang w:val="ru-RU"/>
        </w:rPr>
        <w:t>0,а), управляемых инверсными сигналами </w:t>
      </w:r>
      <w:r w:rsidRPr="002275BE">
        <w:rPr>
          <w:rFonts w:ascii="Times New Roman" w:hAnsi="Times New Roman" w:cs="Times New Roman"/>
          <w:noProof/>
          <w:sz w:val="24"/>
          <w:lang w:val="ru-RU" w:eastAsia="ru-RU"/>
        </w:rPr>
        <w:drawing>
          <wp:inline distT="0" distB="0" distL="0" distR="0">
            <wp:extent cx="533400" cy="142875"/>
            <wp:effectExtent l="0" t="0" r="0" b="9525"/>
            <wp:docPr id="160" name="Рисунок 160" descr="http://www.plam.ru/radioel/lekcii_po_shemotehnik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lam.ru/radioel/lekcii_po_shemotehnike/image195.png"/>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533400" cy="142875"/>
                    </a:xfrm>
                    <a:prstGeom prst="rect">
                      <a:avLst/>
                    </a:prstGeom>
                    <a:noFill/>
                    <a:ln>
                      <a:noFill/>
                    </a:ln>
                  </pic:spPr>
                </pic:pic>
              </a:graphicData>
            </a:graphic>
          </wp:inline>
        </w:drawing>
      </w:r>
    </w:p>
    <w:p w:rsidR="002275BE" w:rsidRPr="002275BE" w:rsidRDefault="002275BE" w:rsidP="002275BE">
      <w:pPr>
        <w:spacing w:after="0"/>
        <w:ind w:firstLine="709"/>
        <w:jc w:val="both"/>
        <w:rPr>
          <w:rFonts w:ascii="Times New Roman" w:hAnsi="Times New Roman" w:cs="Times New Roman"/>
          <w:sz w:val="24"/>
          <w:lang w:val="ru-RU"/>
        </w:rPr>
      </w:pPr>
      <w:r w:rsidRPr="002275BE">
        <w:rPr>
          <w:rFonts w:ascii="Times New Roman" w:hAnsi="Times New Roman" w:cs="Times New Roman"/>
          <w:noProof/>
          <w:sz w:val="24"/>
          <w:lang w:val="ru-RU" w:eastAsia="ru-RU"/>
        </w:rPr>
        <w:drawing>
          <wp:inline distT="0" distB="0" distL="0" distR="0">
            <wp:extent cx="4993895" cy="2442070"/>
            <wp:effectExtent l="0" t="0" r="0" b="0"/>
            <wp:docPr id="161" name="Рисунок 161" descr="http://www.plam.ru/radioel/lekcii_po_shemotehnik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lam.ru/radioel/lekcii_po_shemotehnike/image196.png"/>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4992874" cy="2441571"/>
                    </a:xfrm>
                    <a:prstGeom prst="rect">
                      <a:avLst/>
                    </a:prstGeom>
                    <a:noFill/>
                    <a:ln>
                      <a:noFill/>
                    </a:ln>
                  </pic:spPr>
                </pic:pic>
              </a:graphicData>
            </a:graphic>
          </wp:inline>
        </w:drawing>
      </w:r>
    </w:p>
    <w:p w:rsidR="002275BE" w:rsidRPr="002275BE" w:rsidRDefault="002275BE" w:rsidP="002275BE">
      <w:pPr>
        <w:spacing w:after="0"/>
        <w:jc w:val="center"/>
        <w:rPr>
          <w:rFonts w:ascii="Times New Roman" w:hAnsi="Times New Roman" w:cs="Times New Roman"/>
          <w:i/>
          <w:sz w:val="24"/>
          <w:lang w:val="ru-RU"/>
        </w:rPr>
      </w:pPr>
      <w:r w:rsidRPr="002275BE">
        <w:rPr>
          <w:rFonts w:ascii="Times New Roman" w:hAnsi="Times New Roman" w:cs="Times New Roman"/>
          <w:i/>
          <w:sz w:val="24"/>
          <w:lang w:val="ru-RU"/>
        </w:rPr>
        <w:t>Рисунок </w:t>
      </w:r>
      <w:r w:rsidR="00BD673A">
        <w:rPr>
          <w:rFonts w:ascii="Times New Roman" w:hAnsi="Times New Roman" w:cs="Times New Roman"/>
          <w:i/>
          <w:sz w:val="24"/>
          <w:lang w:val="ru-RU"/>
        </w:rPr>
        <w:t>1</w:t>
      </w:r>
      <w:r w:rsidRPr="002275BE">
        <w:rPr>
          <w:rFonts w:ascii="Times New Roman" w:hAnsi="Times New Roman" w:cs="Times New Roman"/>
          <w:i/>
          <w:sz w:val="24"/>
          <w:lang w:val="ru-RU"/>
        </w:rPr>
        <w:t>0 Инвертор с тремя выходными состояниями а); согласование ЛЭ ТТЛ с ЛЭ КМОП б).</w:t>
      </w:r>
    </w:p>
    <w:p w:rsidR="002275BE" w:rsidRPr="002275BE" w:rsidRDefault="002275BE" w:rsidP="002275BE">
      <w:pPr>
        <w:spacing w:after="0"/>
        <w:ind w:firstLine="709"/>
        <w:jc w:val="both"/>
        <w:rPr>
          <w:rFonts w:ascii="Times New Roman" w:hAnsi="Times New Roman" w:cs="Times New Roman"/>
          <w:sz w:val="24"/>
          <w:lang w:val="ru-RU"/>
        </w:rPr>
      </w:pPr>
      <w:r w:rsidRPr="002275BE">
        <w:rPr>
          <w:rFonts w:ascii="Times New Roman" w:hAnsi="Times New Roman" w:cs="Times New Roman"/>
          <w:sz w:val="24"/>
          <w:lang w:val="ru-RU"/>
        </w:rPr>
        <w:t>Согласование ЛЭ ТТЛ с ЛЭ КМОП можно выполнить несколькими способами: </w:t>
      </w:r>
    </w:p>
    <w:p w:rsidR="002275BE" w:rsidRPr="002275BE" w:rsidRDefault="002275BE" w:rsidP="002275BE">
      <w:pPr>
        <w:spacing w:after="0"/>
        <w:ind w:firstLine="709"/>
        <w:jc w:val="both"/>
        <w:rPr>
          <w:rFonts w:ascii="Times New Roman" w:hAnsi="Times New Roman" w:cs="Times New Roman"/>
          <w:sz w:val="24"/>
          <w:lang w:val="ru-RU"/>
        </w:rPr>
      </w:pPr>
      <w:r w:rsidRPr="002275BE">
        <w:rPr>
          <w:rFonts w:ascii="Times New Roman" w:hAnsi="Times New Roman" w:cs="Times New Roman"/>
          <w:sz w:val="24"/>
          <w:lang w:val="ru-RU"/>
        </w:rPr>
        <w:t>1) Питать ЛЭ КМОП малым напряжением (+5 В), при которых сигналы ЛЭ ТТЛ переключают транзисторы ЛЭ КМОП; </w:t>
      </w:r>
    </w:p>
    <w:p w:rsidR="002275BE" w:rsidRPr="002275BE" w:rsidRDefault="002275BE" w:rsidP="002275BE">
      <w:pPr>
        <w:spacing w:after="0"/>
        <w:ind w:firstLine="709"/>
        <w:jc w:val="both"/>
        <w:rPr>
          <w:rFonts w:ascii="Times New Roman" w:hAnsi="Times New Roman" w:cs="Times New Roman"/>
          <w:sz w:val="24"/>
          <w:lang w:val="ru-RU"/>
        </w:rPr>
      </w:pPr>
      <w:r w:rsidRPr="002275BE">
        <w:rPr>
          <w:rFonts w:ascii="Times New Roman" w:hAnsi="Times New Roman" w:cs="Times New Roman"/>
          <w:sz w:val="24"/>
          <w:lang w:val="ru-RU"/>
        </w:rPr>
        <w:t>2) Использовать ЛЭ ТТЛ с открытым коллектором, в цепь выхода которых включён резистор, подключенный к дополнительному источнику напряжения (рисунок </w:t>
      </w:r>
      <w:r w:rsidR="00924F84">
        <w:rPr>
          <w:rFonts w:ascii="Times New Roman" w:hAnsi="Times New Roman" w:cs="Times New Roman"/>
          <w:sz w:val="24"/>
          <w:lang w:val="ru-RU"/>
        </w:rPr>
        <w:t>1</w:t>
      </w:r>
      <w:r w:rsidRPr="002275BE">
        <w:rPr>
          <w:rFonts w:ascii="Times New Roman" w:hAnsi="Times New Roman" w:cs="Times New Roman"/>
          <w:sz w:val="24"/>
          <w:lang w:val="ru-RU"/>
        </w:rPr>
        <w:t>0,б).</w:t>
      </w:r>
    </w:p>
    <w:p w:rsidR="002275BE" w:rsidRPr="002275BE" w:rsidRDefault="002275BE" w:rsidP="002275BE">
      <w:pPr>
        <w:spacing w:after="0"/>
        <w:ind w:firstLine="709"/>
        <w:jc w:val="both"/>
        <w:rPr>
          <w:rFonts w:ascii="Times New Roman" w:hAnsi="Times New Roman" w:cs="Times New Roman"/>
          <w:sz w:val="24"/>
          <w:lang w:val="ru-RU"/>
        </w:rPr>
      </w:pPr>
      <w:r w:rsidRPr="002275BE">
        <w:rPr>
          <w:rFonts w:ascii="Times New Roman" w:hAnsi="Times New Roman" w:cs="Times New Roman"/>
          <w:sz w:val="24"/>
          <w:lang w:val="ru-RU"/>
        </w:rPr>
        <w:t>При хранении и монтаже следует опасаться статического электричества. Поэтому при хранении выводы микросхем электрически замыкают между собой. Монтаж их производится при выключенном напряжении питания, причём обязательно использование браслетов, с помощью которых тело электромонтажников соединяется с землёй.</w:t>
      </w:r>
    </w:p>
    <w:p w:rsidR="00A7736A" w:rsidRDefault="002275BE" w:rsidP="002275BE">
      <w:pPr>
        <w:spacing w:after="0"/>
        <w:ind w:firstLine="709"/>
        <w:jc w:val="both"/>
        <w:rPr>
          <w:rFonts w:ascii="Times New Roman" w:hAnsi="Times New Roman" w:cs="Times New Roman"/>
          <w:sz w:val="24"/>
          <w:lang w:val="ru-RU"/>
        </w:rPr>
      </w:pPr>
      <w:r w:rsidRPr="002275BE">
        <w:rPr>
          <w:rFonts w:ascii="Times New Roman" w:hAnsi="Times New Roman" w:cs="Times New Roman"/>
          <w:sz w:val="24"/>
          <w:lang w:val="ru-RU"/>
        </w:rPr>
        <w:t>ЛЭ КМОП-серий широко применяются при построении экономичных цифровых устройств малого и среднего быстродействия.</w:t>
      </w:r>
    </w:p>
    <w:p w:rsidR="00BD673A" w:rsidRPr="00BD673A" w:rsidRDefault="00924F84" w:rsidP="00DB2F57">
      <w:pPr>
        <w:spacing w:after="0"/>
        <w:ind w:firstLine="709"/>
        <w:jc w:val="both"/>
        <w:rPr>
          <w:rFonts w:ascii="Times New Roman" w:hAnsi="Times New Roman" w:cs="Times New Roman"/>
          <w:sz w:val="24"/>
          <w:lang w:val="ru-RU"/>
        </w:rPr>
      </w:pPr>
      <w:r>
        <w:rPr>
          <w:rFonts w:ascii="Times New Roman" w:hAnsi="Times New Roman" w:cs="Times New Roman"/>
          <w:sz w:val="24"/>
          <w:lang w:val="ru-RU"/>
        </w:rPr>
        <w:t>Таблица 3.</w:t>
      </w:r>
      <w:r w:rsidR="00BD673A" w:rsidRPr="00BD673A">
        <w:rPr>
          <w:rFonts w:ascii="Times New Roman" w:hAnsi="Times New Roman" w:cs="Times New Roman"/>
          <w:sz w:val="24"/>
          <w:lang w:val="ru-RU"/>
        </w:rPr>
        <w:t> Параметры некоторых серий ЛЭ КМОП типа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298"/>
        <w:gridCol w:w="1349"/>
        <w:gridCol w:w="1364"/>
      </w:tblGrid>
      <w:tr w:rsidR="00BD673A" w:rsidRPr="00BD673A" w:rsidTr="00994F6D">
        <w:trPr>
          <w:tblCellSpacing w:w="15" w:type="dxa"/>
        </w:trPr>
        <w:tc>
          <w:tcPr>
            <w:tcW w:w="0" w:type="auto"/>
            <w:vMerge w:val="restart"/>
            <w:hideMark/>
          </w:tcPr>
          <w:p w:rsidR="00BD673A" w:rsidRPr="00BD673A" w:rsidRDefault="00BD673A" w:rsidP="00BD673A">
            <w:pPr>
              <w:spacing w:after="0" w:line="240" w:lineRule="auto"/>
              <w:jc w:val="center"/>
              <w:rPr>
                <w:rFonts w:ascii="Times New Roman" w:eastAsia="Times New Roman" w:hAnsi="Times New Roman" w:cs="Times New Roman"/>
                <w:b/>
                <w:bCs/>
                <w:sz w:val="24"/>
                <w:szCs w:val="24"/>
                <w:lang w:val="ru-RU" w:eastAsia="ru-RU"/>
              </w:rPr>
            </w:pPr>
            <w:r w:rsidRPr="00BD673A">
              <w:rPr>
                <w:rFonts w:ascii="Times New Roman" w:eastAsia="Times New Roman" w:hAnsi="Times New Roman" w:cs="Times New Roman"/>
                <w:b/>
                <w:bCs/>
                <w:sz w:val="24"/>
                <w:szCs w:val="24"/>
                <w:lang w:val="ru-RU" w:eastAsia="ru-RU"/>
              </w:rPr>
              <w:t>Параметры</w:t>
            </w:r>
          </w:p>
        </w:tc>
        <w:tc>
          <w:tcPr>
            <w:tcW w:w="0" w:type="auto"/>
            <w:gridSpan w:val="2"/>
            <w:hideMark/>
          </w:tcPr>
          <w:p w:rsidR="00BD673A" w:rsidRPr="00BD673A" w:rsidRDefault="00BD673A" w:rsidP="00BD673A">
            <w:pPr>
              <w:spacing w:after="0" w:line="240" w:lineRule="auto"/>
              <w:jc w:val="center"/>
              <w:rPr>
                <w:rFonts w:ascii="Times New Roman" w:eastAsia="Times New Roman" w:hAnsi="Times New Roman" w:cs="Times New Roman"/>
                <w:b/>
                <w:bCs/>
                <w:sz w:val="24"/>
                <w:szCs w:val="24"/>
                <w:lang w:val="ru-RU" w:eastAsia="ru-RU"/>
              </w:rPr>
            </w:pPr>
            <w:r w:rsidRPr="00BD673A">
              <w:rPr>
                <w:rFonts w:ascii="Times New Roman" w:eastAsia="Times New Roman" w:hAnsi="Times New Roman" w:cs="Times New Roman"/>
                <w:b/>
                <w:bCs/>
                <w:sz w:val="24"/>
                <w:szCs w:val="24"/>
                <w:lang w:val="ru-RU" w:eastAsia="ru-RU"/>
              </w:rPr>
              <w:t>серия</w:t>
            </w:r>
          </w:p>
        </w:tc>
      </w:tr>
      <w:tr w:rsidR="00BD673A" w:rsidRPr="00BD673A" w:rsidTr="00994F6D">
        <w:trPr>
          <w:tblCellSpacing w:w="15" w:type="dxa"/>
        </w:trPr>
        <w:tc>
          <w:tcPr>
            <w:tcW w:w="0" w:type="auto"/>
            <w:vMerge/>
            <w:vAlign w:val="center"/>
            <w:hideMark/>
          </w:tcPr>
          <w:p w:rsidR="00BD673A" w:rsidRPr="00BD673A" w:rsidRDefault="00BD673A" w:rsidP="00BD673A">
            <w:pPr>
              <w:spacing w:after="0" w:line="240" w:lineRule="auto"/>
              <w:rPr>
                <w:rFonts w:ascii="Times New Roman" w:eastAsia="Times New Roman" w:hAnsi="Times New Roman" w:cs="Times New Roman"/>
                <w:b/>
                <w:bCs/>
                <w:sz w:val="24"/>
                <w:szCs w:val="24"/>
                <w:lang w:val="ru-RU" w:eastAsia="ru-RU"/>
              </w:rPr>
            </w:pPr>
          </w:p>
        </w:tc>
        <w:tc>
          <w:tcPr>
            <w:tcW w:w="0" w:type="auto"/>
            <w:hideMark/>
          </w:tcPr>
          <w:p w:rsidR="00BD673A" w:rsidRPr="00BD673A" w:rsidRDefault="00BD673A" w:rsidP="00924F84">
            <w:pPr>
              <w:spacing w:after="0" w:line="240" w:lineRule="auto"/>
              <w:ind w:right="-75"/>
              <w:jc w:val="center"/>
              <w:rPr>
                <w:rFonts w:ascii="Times New Roman" w:eastAsia="Times New Roman" w:hAnsi="Times New Roman" w:cs="Times New Roman"/>
                <w:b/>
                <w:bCs/>
                <w:sz w:val="24"/>
                <w:szCs w:val="24"/>
                <w:lang w:val="ru-RU" w:eastAsia="ru-RU"/>
              </w:rPr>
            </w:pPr>
            <w:r w:rsidRPr="00BD673A">
              <w:rPr>
                <w:rFonts w:ascii="Times New Roman" w:eastAsia="Times New Roman" w:hAnsi="Times New Roman" w:cs="Times New Roman"/>
                <w:b/>
                <w:bCs/>
                <w:sz w:val="24"/>
                <w:szCs w:val="24"/>
                <w:lang w:val="ru-RU" w:eastAsia="ru-RU"/>
              </w:rPr>
              <w:t>176, 561, 564</w:t>
            </w:r>
          </w:p>
        </w:tc>
        <w:tc>
          <w:tcPr>
            <w:tcW w:w="0" w:type="auto"/>
            <w:hideMark/>
          </w:tcPr>
          <w:p w:rsidR="00BD673A" w:rsidRPr="00BD673A" w:rsidRDefault="00BD673A" w:rsidP="00BD673A">
            <w:pPr>
              <w:spacing w:after="0" w:line="240" w:lineRule="auto"/>
              <w:jc w:val="center"/>
              <w:rPr>
                <w:rFonts w:ascii="Times New Roman" w:eastAsia="Times New Roman" w:hAnsi="Times New Roman" w:cs="Times New Roman"/>
                <w:b/>
                <w:bCs/>
                <w:sz w:val="24"/>
                <w:szCs w:val="24"/>
                <w:lang w:val="ru-RU" w:eastAsia="ru-RU"/>
              </w:rPr>
            </w:pPr>
            <w:r w:rsidRPr="00BD673A">
              <w:rPr>
                <w:rFonts w:ascii="Times New Roman" w:eastAsia="Times New Roman" w:hAnsi="Times New Roman" w:cs="Times New Roman"/>
                <w:b/>
                <w:bCs/>
                <w:sz w:val="24"/>
                <w:szCs w:val="24"/>
                <w:lang w:val="ru-RU" w:eastAsia="ru-RU"/>
              </w:rPr>
              <w:t>1554</w:t>
            </w:r>
          </w:p>
        </w:tc>
      </w:tr>
      <w:tr w:rsidR="00BD673A" w:rsidRPr="00BD673A" w:rsidTr="00994F6D">
        <w:trPr>
          <w:tblCellSpacing w:w="15" w:type="dxa"/>
        </w:trPr>
        <w:tc>
          <w:tcPr>
            <w:tcW w:w="0" w:type="auto"/>
            <w:hideMark/>
          </w:tcPr>
          <w:p w:rsidR="00BD673A" w:rsidRPr="00BD673A" w:rsidRDefault="00BD673A" w:rsidP="00BD673A">
            <w:pPr>
              <w:spacing w:after="0" w:line="240" w:lineRule="auto"/>
              <w:rPr>
                <w:rFonts w:ascii="Times New Roman" w:eastAsia="Times New Roman" w:hAnsi="Times New Roman" w:cs="Times New Roman"/>
                <w:sz w:val="24"/>
                <w:szCs w:val="24"/>
                <w:lang w:val="ru-RU" w:eastAsia="ru-RU"/>
              </w:rPr>
            </w:pPr>
            <w:r w:rsidRPr="00BD673A">
              <w:rPr>
                <w:rFonts w:ascii="Times New Roman" w:eastAsia="Times New Roman" w:hAnsi="Times New Roman" w:cs="Times New Roman"/>
                <w:sz w:val="24"/>
                <w:szCs w:val="24"/>
                <w:lang w:val="ru-RU" w:eastAsia="ru-RU"/>
              </w:rPr>
              <w:t>Напряжение питания </w:t>
            </w:r>
            <w:r w:rsidRPr="00BD673A">
              <w:rPr>
                <w:rFonts w:ascii="Times New Roman" w:eastAsia="Times New Roman" w:hAnsi="Times New Roman" w:cs="Times New Roman"/>
                <w:i/>
                <w:iCs/>
                <w:sz w:val="24"/>
                <w:szCs w:val="24"/>
                <w:lang w:val="ru-RU" w:eastAsia="ru-RU"/>
              </w:rPr>
              <w:t>U</w:t>
            </w:r>
            <w:r w:rsidRPr="00BD673A">
              <w:rPr>
                <w:rFonts w:ascii="Times New Roman" w:eastAsia="Times New Roman" w:hAnsi="Times New Roman" w:cs="Times New Roman"/>
                <w:i/>
                <w:iCs/>
                <w:sz w:val="24"/>
                <w:szCs w:val="24"/>
                <w:vertAlign w:val="subscript"/>
                <w:lang w:val="ru-RU" w:eastAsia="ru-RU"/>
              </w:rPr>
              <w:t>ПИТ</w:t>
            </w:r>
            <w:r w:rsidRPr="00BD673A">
              <w:rPr>
                <w:rFonts w:ascii="Times New Roman" w:eastAsia="Times New Roman" w:hAnsi="Times New Roman" w:cs="Times New Roman"/>
                <w:sz w:val="24"/>
                <w:szCs w:val="24"/>
                <w:lang w:val="ru-RU" w:eastAsia="ru-RU"/>
              </w:rPr>
              <w:t>, </w:t>
            </w:r>
            <w:proofErr w:type="gramStart"/>
            <w:r w:rsidRPr="00BD673A">
              <w:rPr>
                <w:rFonts w:ascii="Times New Roman" w:eastAsia="Times New Roman" w:hAnsi="Times New Roman" w:cs="Times New Roman"/>
                <w:sz w:val="24"/>
                <w:szCs w:val="24"/>
                <w:lang w:val="ru-RU" w:eastAsia="ru-RU"/>
              </w:rPr>
              <w:t>В</w:t>
            </w:r>
            <w:proofErr w:type="gramEnd"/>
          </w:p>
        </w:tc>
        <w:tc>
          <w:tcPr>
            <w:tcW w:w="0" w:type="auto"/>
            <w:hideMark/>
          </w:tcPr>
          <w:p w:rsidR="00BD673A" w:rsidRPr="00BD673A" w:rsidRDefault="00BD673A" w:rsidP="00BD673A">
            <w:pPr>
              <w:spacing w:after="0" w:line="240" w:lineRule="auto"/>
              <w:rPr>
                <w:rFonts w:ascii="Times New Roman" w:eastAsia="Times New Roman" w:hAnsi="Times New Roman" w:cs="Times New Roman"/>
                <w:sz w:val="24"/>
                <w:szCs w:val="24"/>
                <w:lang w:val="ru-RU" w:eastAsia="ru-RU"/>
              </w:rPr>
            </w:pPr>
            <w:r w:rsidRPr="00BD673A">
              <w:rPr>
                <w:rFonts w:ascii="Times New Roman" w:eastAsia="Times New Roman" w:hAnsi="Times New Roman" w:cs="Times New Roman"/>
                <w:sz w:val="24"/>
                <w:szCs w:val="24"/>
                <w:lang w:val="ru-RU" w:eastAsia="ru-RU"/>
              </w:rPr>
              <w:t>3…15</w:t>
            </w:r>
          </w:p>
        </w:tc>
        <w:tc>
          <w:tcPr>
            <w:tcW w:w="0" w:type="auto"/>
            <w:hideMark/>
          </w:tcPr>
          <w:p w:rsidR="00BD673A" w:rsidRPr="00BD673A" w:rsidRDefault="00BD673A" w:rsidP="00BD673A">
            <w:pPr>
              <w:spacing w:after="0" w:line="240" w:lineRule="auto"/>
              <w:rPr>
                <w:rFonts w:ascii="Times New Roman" w:eastAsia="Times New Roman" w:hAnsi="Times New Roman" w:cs="Times New Roman"/>
                <w:sz w:val="24"/>
                <w:szCs w:val="24"/>
                <w:lang w:val="ru-RU" w:eastAsia="ru-RU"/>
              </w:rPr>
            </w:pPr>
            <w:r w:rsidRPr="00BD673A">
              <w:rPr>
                <w:rFonts w:ascii="Times New Roman" w:eastAsia="Times New Roman" w:hAnsi="Times New Roman" w:cs="Times New Roman"/>
                <w:sz w:val="24"/>
                <w:szCs w:val="24"/>
                <w:lang w:val="ru-RU" w:eastAsia="ru-RU"/>
              </w:rPr>
              <w:t>2…6</w:t>
            </w:r>
          </w:p>
        </w:tc>
      </w:tr>
      <w:tr w:rsidR="00BD673A" w:rsidRPr="00BD673A" w:rsidTr="00994F6D">
        <w:trPr>
          <w:tblCellSpacing w:w="15" w:type="dxa"/>
        </w:trPr>
        <w:tc>
          <w:tcPr>
            <w:tcW w:w="0" w:type="auto"/>
            <w:gridSpan w:val="3"/>
            <w:vAlign w:val="center"/>
            <w:hideMark/>
          </w:tcPr>
          <w:p w:rsidR="00BD673A" w:rsidRPr="00BD673A" w:rsidRDefault="00BD673A" w:rsidP="00BD673A">
            <w:pPr>
              <w:spacing w:after="0" w:line="240" w:lineRule="auto"/>
              <w:rPr>
                <w:rFonts w:ascii="Times New Roman" w:eastAsia="Times New Roman" w:hAnsi="Times New Roman" w:cs="Times New Roman"/>
                <w:sz w:val="24"/>
                <w:szCs w:val="24"/>
                <w:lang w:val="ru-RU" w:eastAsia="ru-RU"/>
              </w:rPr>
            </w:pPr>
            <w:r w:rsidRPr="00BD673A">
              <w:rPr>
                <w:rFonts w:ascii="Times New Roman" w:eastAsia="Times New Roman" w:hAnsi="Times New Roman" w:cs="Times New Roman"/>
                <w:sz w:val="24"/>
                <w:szCs w:val="24"/>
                <w:lang w:val="ru-RU" w:eastAsia="ru-RU"/>
              </w:rPr>
              <w:t xml:space="preserve">Выходные напряжения, </w:t>
            </w:r>
            <w:proofErr w:type="gramStart"/>
            <w:r w:rsidRPr="00BD673A">
              <w:rPr>
                <w:rFonts w:ascii="Times New Roman" w:eastAsia="Times New Roman" w:hAnsi="Times New Roman" w:cs="Times New Roman"/>
                <w:sz w:val="24"/>
                <w:szCs w:val="24"/>
                <w:lang w:val="ru-RU" w:eastAsia="ru-RU"/>
              </w:rPr>
              <w:t>В</w:t>
            </w:r>
            <w:proofErr w:type="gramEnd"/>
            <w:r w:rsidRPr="00BD673A">
              <w:rPr>
                <w:rFonts w:ascii="Times New Roman" w:eastAsia="Times New Roman" w:hAnsi="Times New Roman" w:cs="Times New Roman"/>
                <w:sz w:val="24"/>
                <w:szCs w:val="24"/>
                <w:lang w:val="ru-RU" w:eastAsia="ru-RU"/>
              </w:rPr>
              <w:t>:</w:t>
            </w:r>
          </w:p>
        </w:tc>
      </w:tr>
      <w:tr w:rsidR="00BD673A" w:rsidRPr="00BD673A" w:rsidTr="00994F6D">
        <w:trPr>
          <w:tblCellSpacing w:w="15" w:type="dxa"/>
        </w:trPr>
        <w:tc>
          <w:tcPr>
            <w:tcW w:w="0" w:type="auto"/>
            <w:vAlign w:val="center"/>
            <w:hideMark/>
          </w:tcPr>
          <w:p w:rsidR="00BD673A" w:rsidRPr="00BD673A" w:rsidRDefault="00BD673A" w:rsidP="00BD673A">
            <w:pPr>
              <w:spacing w:after="0" w:line="240" w:lineRule="auto"/>
              <w:rPr>
                <w:rFonts w:ascii="Times New Roman" w:eastAsia="Times New Roman" w:hAnsi="Times New Roman" w:cs="Times New Roman"/>
                <w:sz w:val="24"/>
                <w:szCs w:val="24"/>
                <w:lang w:val="ru-RU" w:eastAsia="ru-RU"/>
              </w:rPr>
            </w:pPr>
            <w:r w:rsidRPr="00BD673A">
              <w:rPr>
                <w:rFonts w:ascii="Times New Roman" w:eastAsia="Times New Roman" w:hAnsi="Times New Roman" w:cs="Times New Roman"/>
                <w:sz w:val="24"/>
                <w:szCs w:val="24"/>
                <w:lang w:val="ru-RU" w:eastAsia="ru-RU"/>
              </w:rPr>
              <w:t>низкого уровня </w:t>
            </w:r>
            <w:r w:rsidRPr="00BD673A">
              <w:rPr>
                <w:rFonts w:ascii="Times New Roman" w:eastAsia="Times New Roman" w:hAnsi="Times New Roman" w:cs="Times New Roman"/>
                <w:i/>
                <w:iCs/>
                <w:sz w:val="24"/>
                <w:szCs w:val="24"/>
                <w:lang w:val="ru-RU" w:eastAsia="ru-RU"/>
              </w:rPr>
              <w:t>U</w:t>
            </w:r>
            <w:r w:rsidRPr="00BD673A">
              <w:rPr>
                <w:rFonts w:ascii="Times New Roman" w:eastAsia="Times New Roman" w:hAnsi="Times New Roman" w:cs="Times New Roman"/>
                <w:sz w:val="24"/>
                <w:szCs w:val="24"/>
                <w:vertAlign w:val="superscript"/>
                <w:lang w:val="ru-RU" w:eastAsia="ru-RU"/>
              </w:rPr>
              <w:t>0</w:t>
            </w:r>
            <w:r w:rsidRPr="00BD673A">
              <w:rPr>
                <w:rFonts w:ascii="Times New Roman" w:eastAsia="Times New Roman" w:hAnsi="Times New Roman" w:cs="Times New Roman"/>
                <w:i/>
                <w:iCs/>
                <w:sz w:val="24"/>
                <w:szCs w:val="24"/>
                <w:vertAlign w:val="subscript"/>
                <w:lang w:val="ru-RU" w:eastAsia="ru-RU"/>
              </w:rPr>
              <w:t>ВЫХ</w:t>
            </w:r>
          </w:p>
        </w:tc>
        <w:tc>
          <w:tcPr>
            <w:tcW w:w="0" w:type="auto"/>
            <w:vAlign w:val="center"/>
            <w:hideMark/>
          </w:tcPr>
          <w:p w:rsidR="00BD673A" w:rsidRPr="00BD673A" w:rsidRDefault="00BD673A" w:rsidP="00BD673A">
            <w:pPr>
              <w:spacing w:after="0" w:line="240" w:lineRule="auto"/>
              <w:rPr>
                <w:rFonts w:ascii="Times New Roman" w:eastAsia="Times New Roman" w:hAnsi="Times New Roman" w:cs="Times New Roman"/>
                <w:sz w:val="24"/>
                <w:szCs w:val="24"/>
                <w:lang w:val="ru-RU" w:eastAsia="ru-RU"/>
              </w:rPr>
            </w:pPr>
            <w:r w:rsidRPr="00BD673A">
              <w:rPr>
                <w:rFonts w:ascii="Times New Roman" w:eastAsia="Times New Roman" w:hAnsi="Times New Roman" w:cs="Times New Roman"/>
                <w:sz w:val="24"/>
                <w:szCs w:val="24"/>
                <w:lang w:val="ru-RU" w:eastAsia="ru-RU"/>
              </w:rPr>
              <w:t>&lt;0,05</w:t>
            </w:r>
          </w:p>
        </w:tc>
        <w:tc>
          <w:tcPr>
            <w:tcW w:w="0" w:type="auto"/>
            <w:vAlign w:val="center"/>
            <w:hideMark/>
          </w:tcPr>
          <w:p w:rsidR="00BD673A" w:rsidRPr="00BD673A" w:rsidRDefault="00BD673A" w:rsidP="00BD673A">
            <w:pPr>
              <w:spacing w:after="0" w:line="240" w:lineRule="auto"/>
              <w:rPr>
                <w:rFonts w:ascii="Times New Roman" w:eastAsia="Times New Roman" w:hAnsi="Times New Roman" w:cs="Times New Roman"/>
                <w:sz w:val="24"/>
                <w:szCs w:val="24"/>
                <w:lang w:val="ru-RU" w:eastAsia="ru-RU"/>
              </w:rPr>
            </w:pPr>
            <w:r w:rsidRPr="00BD673A">
              <w:rPr>
                <w:rFonts w:ascii="Times New Roman" w:eastAsia="Times New Roman" w:hAnsi="Times New Roman" w:cs="Times New Roman"/>
                <w:sz w:val="24"/>
                <w:szCs w:val="24"/>
                <w:lang w:val="ru-RU" w:eastAsia="ru-RU"/>
              </w:rPr>
              <w:t>&lt;0,1</w:t>
            </w:r>
          </w:p>
        </w:tc>
      </w:tr>
      <w:tr w:rsidR="00BD673A" w:rsidRPr="00BD673A" w:rsidTr="00994F6D">
        <w:trPr>
          <w:tblCellSpacing w:w="15" w:type="dxa"/>
        </w:trPr>
        <w:tc>
          <w:tcPr>
            <w:tcW w:w="0" w:type="auto"/>
            <w:vAlign w:val="center"/>
            <w:hideMark/>
          </w:tcPr>
          <w:p w:rsidR="00BD673A" w:rsidRPr="00BD673A" w:rsidRDefault="00BD673A" w:rsidP="00BD673A">
            <w:pPr>
              <w:spacing w:after="0" w:line="240" w:lineRule="auto"/>
              <w:rPr>
                <w:rFonts w:ascii="Times New Roman" w:eastAsia="Times New Roman" w:hAnsi="Times New Roman" w:cs="Times New Roman"/>
                <w:sz w:val="24"/>
                <w:szCs w:val="24"/>
                <w:lang w:val="ru-RU" w:eastAsia="ru-RU"/>
              </w:rPr>
            </w:pPr>
            <w:r w:rsidRPr="00BD673A">
              <w:rPr>
                <w:rFonts w:ascii="Times New Roman" w:eastAsia="Times New Roman" w:hAnsi="Times New Roman" w:cs="Times New Roman"/>
                <w:sz w:val="24"/>
                <w:szCs w:val="24"/>
                <w:lang w:val="ru-RU" w:eastAsia="ru-RU"/>
              </w:rPr>
              <w:t>высокого уровня </w:t>
            </w:r>
            <w:r w:rsidRPr="00BD673A">
              <w:rPr>
                <w:rFonts w:ascii="Times New Roman" w:eastAsia="Times New Roman" w:hAnsi="Times New Roman" w:cs="Times New Roman"/>
                <w:i/>
                <w:iCs/>
                <w:sz w:val="24"/>
                <w:szCs w:val="24"/>
                <w:lang w:val="ru-RU" w:eastAsia="ru-RU"/>
              </w:rPr>
              <w:t>U</w:t>
            </w:r>
            <w:r w:rsidRPr="00BD673A">
              <w:rPr>
                <w:rFonts w:ascii="Times New Roman" w:eastAsia="Times New Roman" w:hAnsi="Times New Roman" w:cs="Times New Roman"/>
                <w:sz w:val="24"/>
                <w:szCs w:val="24"/>
                <w:vertAlign w:val="superscript"/>
                <w:lang w:val="ru-RU" w:eastAsia="ru-RU"/>
              </w:rPr>
              <w:t>1</w:t>
            </w:r>
            <w:r w:rsidRPr="00BD673A">
              <w:rPr>
                <w:rFonts w:ascii="Times New Roman" w:eastAsia="Times New Roman" w:hAnsi="Times New Roman" w:cs="Times New Roman"/>
                <w:i/>
                <w:iCs/>
                <w:sz w:val="24"/>
                <w:szCs w:val="24"/>
                <w:vertAlign w:val="subscript"/>
                <w:lang w:val="ru-RU" w:eastAsia="ru-RU"/>
              </w:rPr>
              <w:t>ВЫХ</w:t>
            </w:r>
          </w:p>
        </w:tc>
        <w:tc>
          <w:tcPr>
            <w:tcW w:w="0" w:type="auto"/>
            <w:vAlign w:val="center"/>
            <w:hideMark/>
          </w:tcPr>
          <w:p w:rsidR="00BD673A" w:rsidRPr="00BD673A" w:rsidRDefault="00BD673A" w:rsidP="00BD673A">
            <w:pPr>
              <w:spacing w:after="0" w:line="240" w:lineRule="auto"/>
              <w:rPr>
                <w:rFonts w:ascii="Times New Roman" w:eastAsia="Times New Roman" w:hAnsi="Times New Roman" w:cs="Times New Roman"/>
                <w:sz w:val="24"/>
                <w:szCs w:val="24"/>
                <w:lang w:val="ru-RU" w:eastAsia="ru-RU"/>
              </w:rPr>
            </w:pPr>
            <w:r w:rsidRPr="00BD673A">
              <w:rPr>
                <w:rFonts w:ascii="Times New Roman" w:eastAsia="Times New Roman" w:hAnsi="Times New Roman" w:cs="Times New Roman"/>
                <w:i/>
                <w:iCs/>
                <w:sz w:val="24"/>
                <w:szCs w:val="24"/>
                <w:lang w:val="ru-RU" w:eastAsia="ru-RU"/>
              </w:rPr>
              <w:t>U</w:t>
            </w:r>
            <w:r w:rsidRPr="00BD673A">
              <w:rPr>
                <w:rFonts w:ascii="Times New Roman" w:eastAsia="Times New Roman" w:hAnsi="Times New Roman" w:cs="Times New Roman"/>
                <w:i/>
                <w:iCs/>
                <w:sz w:val="24"/>
                <w:szCs w:val="24"/>
                <w:vertAlign w:val="subscript"/>
                <w:lang w:val="ru-RU" w:eastAsia="ru-RU"/>
              </w:rPr>
              <w:t>ПИТ</w:t>
            </w:r>
            <w:r w:rsidRPr="00BD673A">
              <w:rPr>
                <w:rFonts w:ascii="Times New Roman" w:eastAsia="Times New Roman" w:hAnsi="Times New Roman" w:cs="Times New Roman"/>
                <w:sz w:val="24"/>
                <w:szCs w:val="24"/>
                <w:lang w:val="ru-RU" w:eastAsia="ru-RU"/>
              </w:rPr>
              <w:t>–0,05</w:t>
            </w:r>
          </w:p>
        </w:tc>
        <w:tc>
          <w:tcPr>
            <w:tcW w:w="0" w:type="auto"/>
            <w:vAlign w:val="center"/>
            <w:hideMark/>
          </w:tcPr>
          <w:p w:rsidR="00BD673A" w:rsidRPr="00BD673A" w:rsidRDefault="00BD673A" w:rsidP="00BD673A">
            <w:pPr>
              <w:spacing w:after="0" w:line="240" w:lineRule="auto"/>
              <w:rPr>
                <w:rFonts w:ascii="Times New Roman" w:eastAsia="Times New Roman" w:hAnsi="Times New Roman" w:cs="Times New Roman"/>
                <w:sz w:val="24"/>
                <w:szCs w:val="24"/>
                <w:lang w:val="ru-RU" w:eastAsia="ru-RU"/>
              </w:rPr>
            </w:pPr>
            <w:r w:rsidRPr="00BD673A">
              <w:rPr>
                <w:rFonts w:ascii="Times New Roman" w:eastAsia="Times New Roman" w:hAnsi="Times New Roman" w:cs="Times New Roman"/>
                <w:i/>
                <w:iCs/>
                <w:sz w:val="24"/>
                <w:szCs w:val="24"/>
                <w:lang w:val="ru-RU" w:eastAsia="ru-RU"/>
              </w:rPr>
              <w:t>U</w:t>
            </w:r>
            <w:r w:rsidRPr="00BD673A">
              <w:rPr>
                <w:rFonts w:ascii="Times New Roman" w:eastAsia="Times New Roman" w:hAnsi="Times New Roman" w:cs="Times New Roman"/>
                <w:i/>
                <w:iCs/>
                <w:sz w:val="24"/>
                <w:szCs w:val="24"/>
                <w:vertAlign w:val="subscript"/>
                <w:lang w:val="ru-RU" w:eastAsia="ru-RU"/>
              </w:rPr>
              <w:t>ПИТ</w:t>
            </w:r>
            <w:r w:rsidRPr="00BD673A">
              <w:rPr>
                <w:rFonts w:ascii="Times New Roman" w:eastAsia="Times New Roman" w:hAnsi="Times New Roman" w:cs="Times New Roman"/>
                <w:sz w:val="24"/>
                <w:szCs w:val="24"/>
                <w:lang w:val="ru-RU" w:eastAsia="ru-RU"/>
              </w:rPr>
              <w:t>–0,01</w:t>
            </w:r>
          </w:p>
        </w:tc>
      </w:tr>
      <w:tr w:rsidR="00BD673A" w:rsidRPr="00BD673A" w:rsidTr="00994F6D">
        <w:trPr>
          <w:tblCellSpacing w:w="15" w:type="dxa"/>
        </w:trPr>
        <w:tc>
          <w:tcPr>
            <w:tcW w:w="0" w:type="auto"/>
            <w:gridSpan w:val="3"/>
            <w:vAlign w:val="center"/>
            <w:hideMark/>
          </w:tcPr>
          <w:p w:rsidR="00BD673A" w:rsidRPr="00BD673A" w:rsidRDefault="00BD673A" w:rsidP="00BD673A">
            <w:pPr>
              <w:spacing w:after="0" w:line="240" w:lineRule="auto"/>
              <w:rPr>
                <w:rFonts w:ascii="Times New Roman" w:eastAsia="Times New Roman" w:hAnsi="Times New Roman" w:cs="Times New Roman"/>
                <w:sz w:val="24"/>
                <w:szCs w:val="24"/>
                <w:lang w:val="ru-RU" w:eastAsia="ru-RU"/>
              </w:rPr>
            </w:pPr>
            <w:r w:rsidRPr="00BD673A">
              <w:rPr>
                <w:rFonts w:ascii="Times New Roman" w:eastAsia="Times New Roman" w:hAnsi="Times New Roman" w:cs="Times New Roman"/>
                <w:sz w:val="24"/>
                <w:szCs w:val="24"/>
                <w:lang w:val="ru-RU" w:eastAsia="ru-RU"/>
              </w:rPr>
              <w:t>Среднее время задержки сигнала, нс:</w:t>
            </w:r>
          </w:p>
        </w:tc>
      </w:tr>
      <w:tr w:rsidR="00BD673A" w:rsidRPr="00BD673A" w:rsidTr="00994F6D">
        <w:trPr>
          <w:tblCellSpacing w:w="15" w:type="dxa"/>
        </w:trPr>
        <w:tc>
          <w:tcPr>
            <w:tcW w:w="0" w:type="auto"/>
            <w:vAlign w:val="center"/>
            <w:hideMark/>
          </w:tcPr>
          <w:p w:rsidR="00BD673A" w:rsidRPr="00BD673A" w:rsidRDefault="00BD673A" w:rsidP="00BD673A">
            <w:pPr>
              <w:spacing w:after="0" w:line="240" w:lineRule="auto"/>
              <w:rPr>
                <w:rFonts w:ascii="Times New Roman" w:eastAsia="Times New Roman" w:hAnsi="Times New Roman" w:cs="Times New Roman"/>
                <w:sz w:val="24"/>
                <w:szCs w:val="24"/>
                <w:lang w:val="ru-RU" w:eastAsia="ru-RU"/>
              </w:rPr>
            </w:pPr>
            <w:r w:rsidRPr="00BD673A">
              <w:rPr>
                <w:rFonts w:ascii="Times New Roman" w:eastAsia="Times New Roman" w:hAnsi="Times New Roman" w:cs="Times New Roman"/>
                <w:sz w:val="24"/>
                <w:szCs w:val="24"/>
                <w:lang w:val="ru-RU" w:eastAsia="ru-RU"/>
              </w:rPr>
              <w:t>для </w:t>
            </w:r>
            <w:r w:rsidRPr="00BD673A">
              <w:rPr>
                <w:rFonts w:ascii="Times New Roman" w:eastAsia="Times New Roman" w:hAnsi="Times New Roman" w:cs="Times New Roman"/>
                <w:i/>
                <w:iCs/>
                <w:sz w:val="24"/>
                <w:szCs w:val="24"/>
                <w:lang w:val="ru-RU" w:eastAsia="ru-RU"/>
              </w:rPr>
              <w:t>U</w:t>
            </w:r>
            <w:r w:rsidRPr="00BD673A">
              <w:rPr>
                <w:rFonts w:ascii="Times New Roman" w:eastAsia="Times New Roman" w:hAnsi="Times New Roman" w:cs="Times New Roman"/>
                <w:i/>
                <w:iCs/>
                <w:sz w:val="24"/>
                <w:szCs w:val="24"/>
                <w:vertAlign w:val="subscript"/>
                <w:lang w:val="ru-RU" w:eastAsia="ru-RU"/>
              </w:rPr>
              <w:t>ПИТ</w:t>
            </w:r>
            <w:r w:rsidRPr="00BD673A">
              <w:rPr>
                <w:rFonts w:ascii="Times New Roman" w:eastAsia="Times New Roman" w:hAnsi="Times New Roman" w:cs="Times New Roman"/>
                <w:sz w:val="24"/>
                <w:szCs w:val="24"/>
                <w:lang w:val="ru-RU" w:eastAsia="ru-RU"/>
              </w:rPr>
              <w:t>=5</w:t>
            </w:r>
            <w:proofErr w:type="gramStart"/>
            <w:r w:rsidRPr="00BD673A">
              <w:rPr>
                <w:rFonts w:ascii="Times New Roman" w:eastAsia="Times New Roman" w:hAnsi="Times New Roman" w:cs="Times New Roman"/>
                <w:sz w:val="24"/>
                <w:szCs w:val="24"/>
                <w:lang w:val="ru-RU" w:eastAsia="ru-RU"/>
              </w:rPr>
              <w:t> В</w:t>
            </w:r>
            <w:proofErr w:type="gramEnd"/>
          </w:p>
        </w:tc>
        <w:tc>
          <w:tcPr>
            <w:tcW w:w="0" w:type="auto"/>
            <w:vAlign w:val="center"/>
            <w:hideMark/>
          </w:tcPr>
          <w:p w:rsidR="00BD673A" w:rsidRPr="00BD673A" w:rsidRDefault="00BD673A" w:rsidP="00BD673A">
            <w:pPr>
              <w:spacing w:after="0" w:line="240" w:lineRule="auto"/>
              <w:rPr>
                <w:rFonts w:ascii="Times New Roman" w:eastAsia="Times New Roman" w:hAnsi="Times New Roman" w:cs="Times New Roman"/>
                <w:sz w:val="24"/>
                <w:szCs w:val="24"/>
                <w:lang w:val="ru-RU" w:eastAsia="ru-RU"/>
              </w:rPr>
            </w:pPr>
            <w:r w:rsidRPr="00BD673A">
              <w:rPr>
                <w:rFonts w:ascii="Times New Roman" w:eastAsia="Times New Roman" w:hAnsi="Times New Roman" w:cs="Times New Roman"/>
                <w:sz w:val="24"/>
                <w:szCs w:val="24"/>
                <w:lang w:val="ru-RU" w:eastAsia="ru-RU"/>
              </w:rPr>
              <w:t>60</w:t>
            </w:r>
          </w:p>
        </w:tc>
        <w:tc>
          <w:tcPr>
            <w:tcW w:w="0" w:type="auto"/>
            <w:vAlign w:val="center"/>
            <w:hideMark/>
          </w:tcPr>
          <w:p w:rsidR="00BD673A" w:rsidRPr="00BD673A" w:rsidRDefault="00BD673A" w:rsidP="00BD673A">
            <w:pPr>
              <w:spacing w:after="0" w:line="240" w:lineRule="auto"/>
              <w:rPr>
                <w:rFonts w:ascii="Times New Roman" w:eastAsia="Times New Roman" w:hAnsi="Times New Roman" w:cs="Times New Roman"/>
                <w:sz w:val="24"/>
                <w:szCs w:val="24"/>
                <w:lang w:val="ru-RU" w:eastAsia="ru-RU"/>
              </w:rPr>
            </w:pPr>
            <w:r w:rsidRPr="00BD673A">
              <w:rPr>
                <w:rFonts w:ascii="Times New Roman" w:eastAsia="Times New Roman" w:hAnsi="Times New Roman" w:cs="Times New Roman"/>
                <w:sz w:val="24"/>
                <w:szCs w:val="24"/>
                <w:lang w:val="ru-RU" w:eastAsia="ru-RU"/>
              </w:rPr>
              <w:t>3,5</w:t>
            </w:r>
          </w:p>
        </w:tc>
      </w:tr>
      <w:tr w:rsidR="00BD673A" w:rsidRPr="00BD673A" w:rsidTr="00994F6D">
        <w:trPr>
          <w:tblCellSpacing w:w="15" w:type="dxa"/>
        </w:trPr>
        <w:tc>
          <w:tcPr>
            <w:tcW w:w="0" w:type="auto"/>
            <w:vAlign w:val="center"/>
            <w:hideMark/>
          </w:tcPr>
          <w:p w:rsidR="00BD673A" w:rsidRPr="00BD673A" w:rsidRDefault="00BD673A" w:rsidP="00BD673A">
            <w:pPr>
              <w:spacing w:after="0" w:line="240" w:lineRule="auto"/>
              <w:rPr>
                <w:rFonts w:ascii="Times New Roman" w:eastAsia="Times New Roman" w:hAnsi="Times New Roman" w:cs="Times New Roman"/>
                <w:sz w:val="24"/>
                <w:szCs w:val="24"/>
                <w:lang w:val="ru-RU" w:eastAsia="ru-RU"/>
              </w:rPr>
            </w:pPr>
            <w:r w:rsidRPr="00BD673A">
              <w:rPr>
                <w:rFonts w:ascii="Times New Roman" w:eastAsia="Times New Roman" w:hAnsi="Times New Roman" w:cs="Times New Roman"/>
                <w:sz w:val="24"/>
                <w:szCs w:val="24"/>
                <w:lang w:val="ru-RU" w:eastAsia="ru-RU"/>
              </w:rPr>
              <w:t>для </w:t>
            </w:r>
            <w:r w:rsidRPr="00BD673A">
              <w:rPr>
                <w:rFonts w:ascii="Times New Roman" w:eastAsia="Times New Roman" w:hAnsi="Times New Roman" w:cs="Times New Roman"/>
                <w:i/>
                <w:iCs/>
                <w:sz w:val="24"/>
                <w:szCs w:val="24"/>
                <w:lang w:val="ru-RU" w:eastAsia="ru-RU"/>
              </w:rPr>
              <w:t>U</w:t>
            </w:r>
            <w:r w:rsidRPr="00BD673A">
              <w:rPr>
                <w:rFonts w:ascii="Times New Roman" w:eastAsia="Times New Roman" w:hAnsi="Times New Roman" w:cs="Times New Roman"/>
                <w:i/>
                <w:iCs/>
                <w:sz w:val="24"/>
                <w:szCs w:val="24"/>
                <w:vertAlign w:val="subscript"/>
                <w:lang w:val="ru-RU" w:eastAsia="ru-RU"/>
              </w:rPr>
              <w:t>ПИТ</w:t>
            </w:r>
            <w:r w:rsidRPr="00BD673A">
              <w:rPr>
                <w:rFonts w:ascii="Times New Roman" w:eastAsia="Times New Roman" w:hAnsi="Times New Roman" w:cs="Times New Roman"/>
                <w:sz w:val="24"/>
                <w:szCs w:val="24"/>
                <w:lang w:val="ru-RU" w:eastAsia="ru-RU"/>
              </w:rPr>
              <w:t>=10</w:t>
            </w:r>
            <w:proofErr w:type="gramStart"/>
            <w:r w:rsidRPr="00BD673A">
              <w:rPr>
                <w:rFonts w:ascii="Times New Roman" w:eastAsia="Times New Roman" w:hAnsi="Times New Roman" w:cs="Times New Roman"/>
                <w:sz w:val="24"/>
                <w:szCs w:val="24"/>
                <w:lang w:val="ru-RU" w:eastAsia="ru-RU"/>
              </w:rPr>
              <w:t> В</w:t>
            </w:r>
            <w:proofErr w:type="gramEnd"/>
          </w:p>
        </w:tc>
        <w:tc>
          <w:tcPr>
            <w:tcW w:w="0" w:type="auto"/>
            <w:vAlign w:val="center"/>
            <w:hideMark/>
          </w:tcPr>
          <w:p w:rsidR="00BD673A" w:rsidRPr="00BD673A" w:rsidRDefault="00BD673A" w:rsidP="00BD673A">
            <w:pPr>
              <w:spacing w:after="0" w:line="240" w:lineRule="auto"/>
              <w:rPr>
                <w:rFonts w:ascii="Times New Roman" w:eastAsia="Times New Roman" w:hAnsi="Times New Roman" w:cs="Times New Roman"/>
                <w:sz w:val="24"/>
                <w:szCs w:val="24"/>
                <w:lang w:val="ru-RU" w:eastAsia="ru-RU"/>
              </w:rPr>
            </w:pPr>
            <w:r w:rsidRPr="00BD673A">
              <w:rPr>
                <w:rFonts w:ascii="Times New Roman" w:eastAsia="Times New Roman" w:hAnsi="Times New Roman" w:cs="Times New Roman"/>
                <w:sz w:val="24"/>
                <w:szCs w:val="24"/>
                <w:lang w:val="ru-RU" w:eastAsia="ru-RU"/>
              </w:rPr>
              <w:t>20</w:t>
            </w:r>
          </w:p>
        </w:tc>
        <w:tc>
          <w:tcPr>
            <w:tcW w:w="0" w:type="auto"/>
            <w:vAlign w:val="center"/>
            <w:hideMark/>
          </w:tcPr>
          <w:p w:rsidR="00BD673A" w:rsidRPr="00BD673A" w:rsidRDefault="00BD673A" w:rsidP="00BD673A">
            <w:pPr>
              <w:spacing w:after="0" w:line="240" w:lineRule="auto"/>
              <w:rPr>
                <w:rFonts w:ascii="Times New Roman" w:eastAsia="Times New Roman" w:hAnsi="Times New Roman" w:cs="Times New Roman"/>
                <w:sz w:val="24"/>
                <w:szCs w:val="24"/>
                <w:lang w:val="ru-RU" w:eastAsia="ru-RU"/>
              </w:rPr>
            </w:pPr>
            <w:r w:rsidRPr="00BD673A">
              <w:rPr>
                <w:rFonts w:ascii="Times New Roman" w:eastAsia="Times New Roman" w:hAnsi="Times New Roman" w:cs="Times New Roman"/>
                <w:sz w:val="24"/>
                <w:szCs w:val="24"/>
                <w:lang w:val="ru-RU" w:eastAsia="ru-RU"/>
              </w:rPr>
              <w:t>—</w:t>
            </w:r>
          </w:p>
        </w:tc>
      </w:tr>
      <w:tr w:rsidR="00BD673A" w:rsidRPr="00BD673A" w:rsidTr="00994F6D">
        <w:trPr>
          <w:tblCellSpacing w:w="15" w:type="dxa"/>
        </w:trPr>
        <w:tc>
          <w:tcPr>
            <w:tcW w:w="0" w:type="auto"/>
            <w:vAlign w:val="center"/>
            <w:hideMark/>
          </w:tcPr>
          <w:p w:rsidR="00BD673A" w:rsidRPr="00BD673A" w:rsidRDefault="00BD673A" w:rsidP="00BD673A">
            <w:pPr>
              <w:spacing w:after="0" w:line="240" w:lineRule="auto"/>
              <w:rPr>
                <w:rFonts w:ascii="Times New Roman" w:eastAsia="Times New Roman" w:hAnsi="Times New Roman" w:cs="Times New Roman"/>
                <w:sz w:val="24"/>
                <w:szCs w:val="24"/>
                <w:lang w:val="ru-RU" w:eastAsia="ru-RU"/>
              </w:rPr>
            </w:pPr>
            <w:r w:rsidRPr="00BD673A">
              <w:rPr>
                <w:rFonts w:ascii="Times New Roman" w:eastAsia="Times New Roman" w:hAnsi="Times New Roman" w:cs="Times New Roman"/>
                <w:sz w:val="24"/>
                <w:szCs w:val="24"/>
                <w:lang w:val="ru-RU" w:eastAsia="ru-RU"/>
              </w:rPr>
              <w:t xml:space="preserve">Допустимое напряжение помехи, </w:t>
            </w:r>
            <w:proofErr w:type="gramStart"/>
            <w:r w:rsidRPr="00BD673A">
              <w:rPr>
                <w:rFonts w:ascii="Times New Roman" w:eastAsia="Times New Roman" w:hAnsi="Times New Roman" w:cs="Times New Roman"/>
                <w:sz w:val="24"/>
                <w:szCs w:val="24"/>
                <w:lang w:val="ru-RU" w:eastAsia="ru-RU"/>
              </w:rPr>
              <w:t>В</w:t>
            </w:r>
            <w:proofErr w:type="gramEnd"/>
          </w:p>
        </w:tc>
        <w:tc>
          <w:tcPr>
            <w:tcW w:w="0" w:type="auto"/>
            <w:vAlign w:val="center"/>
            <w:hideMark/>
          </w:tcPr>
          <w:p w:rsidR="00BD673A" w:rsidRPr="00BD673A" w:rsidRDefault="00BD673A" w:rsidP="00BD673A">
            <w:pPr>
              <w:spacing w:after="0" w:line="240" w:lineRule="auto"/>
              <w:rPr>
                <w:rFonts w:ascii="Times New Roman" w:eastAsia="Times New Roman" w:hAnsi="Times New Roman" w:cs="Times New Roman"/>
                <w:sz w:val="24"/>
                <w:szCs w:val="24"/>
                <w:lang w:val="ru-RU" w:eastAsia="ru-RU"/>
              </w:rPr>
            </w:pPr>
            <w:r w:rsidRPr="00BD673A">
              <w:rPr>
                <w:rFonts w:ascii="Times New Roman" w:eastAsia="Times New Roman" w:hAnsi="Times New Roman" w:cs="Times New Roman"/>
                <w:sz w:val="24"/>
                <w:szCs w:val="24"/>
                <w:lang w:val="ru-RU" w:eastAsia="ru-RU"/>
              </w:rPr>
              <w:t>0,3 </w:t>
            </w:r>
            <w:proofErr w:type="gramStart"/>
            <w:r w:rsidRPr="00BD673A">
              <w:rPr>
                <w:rFonts w:ascii="Times New Roman" w:eastAsia="Times New Roman" w:hAnsi="Times New Roman" w:cs="Times New Roman"/>
                <w:i/>
                <w:iCs/>
                <w:sz w:val="24"/>
                <w:szCs w:val="24"/>
                <w:lang w:val="ru-RU" w:eastAsia="ru-RU"/>
              </w:rPr>
              <w:t>U</w:t>
            </w:r>
            <w:proofErr w:type="gramEnd"/>
            <w:r w:rsidRPr="00BD673A">
              <w:rPr>
                <w:rFonts w:ascii="Times New Roman" w:eastAsia="Times New Roman" w:hAnsi="Times New Roman" w:cs="Times New Roman"/>
                <w:i/>
                <w:iCs/>
                <w:sz w:val="24"/>
                <w:szCs w:val="24"/>
                <w:vertAlign w:val="subscript"/>
                <w:lang w:val="ru-RU" w:eastAsia="ru-RU"/>
              </w:rPr>
              <w:t>ПИТ</w:t>
            </w:r>
          </w:p>
        </w:tc>
        <w:tc>
          <w:tcPr>
            <w:tcW w:w="0" w:type="auto"/>
            <w:vAlign w:val="center"/>
            <w:hideMark/>
          </w:tcPr>
          <w:p w:rsidR="00BD673A" w:rsidRPr="00BD673A" w:rsidRDefault="00BD673A" w:rsidP="00BD673A">
            <w:pPr>
              <w:spacing w:after="0" w:line="240" w:lineRule="auto"/>
              <w:rPr>
                <w:rFonts w:ascii="Times New Roman" w:eastAsia="Times New Roman" w:hAnsi="Times New Roman" w:cs="Times New Roman"/>
                <w:sz w:val="24"/>
                <w:szCs w:val="24"/>
                <w:lang w:val="ru-RU" w:eastAsia="ru-RU"/>
              </w:rPr>
            </w:pPr>
            <w:r w:rsidRPr="00BD673A">
              <w:rPr>
                <w:rFonts w:ascii="Times New Roman" w:eastAsia="Times New Roman" w:hAnsi="Times New Roman" w:cs="Times New Roman"/>
                <w:sz w:val="24"/>
                <w:szCs w:val="24"/>
                <w:lang w:val="ru-RU" w:eastAsia="ru-RU"/>
              </w:rPr>
              <w:t>—</w:t>
            </w:r>
          </w:p>
        </w:tc>
      </w:tr>
      <w:tr w:rsidR="00BD673A" w:rsidRPr="00BD673A" w:rsidTr="00994F6D">
        <w:trPr>
          <w:tblCellSpacing w:w="15" w:type="dxa"/>
        </w:trPr>
        <w:tc>
          <w:tcPr>
            <w:tcW w:w="0" w:type="auto"/>
            <w:vAlign w:val="center"/>
            <w:hideMark/>
          </w:tcPr>
          <w:p w:rsidR="00BD673A" w:rsidRPr="00BD673A" w:rsidRDefault="00BD673A" w:rsidP="00BD673A">
            <w:pPr>
              <w:spacing w:after="0" w:line="240" w:lineRule="auto"/>
              <w:rPr>
                <w:rFonts w:ascii="Times New Roman" w:eastAsia="Times New Roman" w:hAnsi="Times New Roman" w:cs="Times New Roman"/>
                <w:sz w:val="24"/>
                <w:szCs w:val="24"/>
                <w:lang w:val="ru-RU" w:eastAsia="ru-RU"/>
              </w:rPr>
            </w:pPr>
            <w:r w:rsidRPr="00BD673A">
              <w:rPr>
                <w:rFonts w:ascii="Times New Roman" w:eastAsia="Times New Roman" w:hAnsi="Times New Roman" w:cs="Times New Roman"/>
                <w:sz w:val="24"/>
                <w:szCs w:val="24"/>
                <w:lang w:val="ru-RU" w:eastAsia="ru-RU"/>
              </w:rPr>
              <w:t>Мощность, потребляемая в статическом режиме, мВт/корпус</w:t>
            </w:r>
          </w:p>
        </w:tc>
        <w:tc>
          <w:tcPr>
            <w:tcW w:w="0" w:type="auto"/>
            <w:vAlign w:val="center"/>
            <w:hideMark/>
          </w:tcPr>
          <w:p w:rsidR="00BD673A" w:rsidRPr="00BD673A" w:rsidRDefault="00BD673A" w:rsidP="00BD673A">
            <w:pPr>
              <w:spacing w:after="0" w:line="240" w:lineRule="auto"/>
              <w:rPr>
                <w:rFonts w:ascii="Times New Roman" w:eastAsia="Times New Roman" w:hAnsi="Times New Roman" w:cs="Times New Roman"/>
                <w:sz w:val="24"/>
                <w:szCs w:val="24"/>
                <w:lang w:val="ru-RU" w:eastAsia="ru-RU"/>
              </w:rPr>
            </w:pPr>
            <w:r w:rsidRPr="00BD673A">
              <w:rPr>
                <w:rFonts w:ascii="Times New Roman" w:eastAsia="Times New Roman" w:hAnsi="Times New Roman" w:cs="Times New Roman"/>
                <w:sz w:val="24"/>
                <w:szCs w:val="24"/>
                <w:lang w:val="ru-RU" w:eastAsia="ru-RU"/>
              </w:rPr>
              <w:t>0,1</w:t>
            </w:r>
          </w:p>
        </w:tc>
        <w:tc>
          <w:tcPr>
            <w:tcW w:w="0" w:type="auto"/>
            <w:vAlign w:val="center"/>
            <w:hideMark/>
          </w:tcPr>
          <w:p w:rsidR="00BD673A" w:rsidRPr="00BD673A" w:rsidRDefault="00BD673A" w:rsidP="00BD673A">
            <w:pPr>
              <w:spacing w:after="0" w:line="240" w:lineRule="auto"/>
              <w:rPr>
                <w:rFonts w:ascii="Times New Roman" w:eastAsia="Times New Roman" w:hAnsi="Times New Roman" w:cs="Times New Roman"/>
                <w:sz w:val="24"/>
                <w:szCs w:val="24"/>
                <w:lang w:val="ru-RU" w:eastAsia="ru-RU"/>
              </w:rPr>
            </w:pPr>
            <w:r w:rsidRPr="00BD673A">
              <w:rPr>
                <w:rFonts w:ascii="Times New Roman" w:eastAsia="Times New Roman" w:hAnsi="Times New Roman" w:cs="Times New Roman"/>
                <w:sz w:val="24"/>
                <w:szCs w:val="24"/>
                <w:lang w:val="ru-RU" w:eastAsia="ru-RU"/>
              </w:rPr>
              <w:t>0,1…0,5</w:t>
            </w:r>
          </w:p>
        </w:tc>
      </w:tr>
      <w:tr w:rsidR="00BD673A" w:rsidRPr="00BD673A" w:rsidTr="00994F6D">
        <w:trPr>
          <w:tblCellSpacing w:w="15" w:type="dxa"/>
        </w:trPr>
        <w:tc>
          <w:tcPr>
            <w:tcW w:w="0" w:type="auto"/>
            <w:vAlign w:val="center"/>
            <w:hideMark/>
          </w:tcPr>
          <w:p w:rsidR="00BD673A" w:rsidRPr="00BD673A" w:rsidRDefault="00BD673A" w:rsidP="00BD673A">
            <w:pPr>
              <w:spacing w:after="0" w:line="240" w:lineRule="auto"/>
              <w:rPr>
                <w:rFonts w:ascii="Times New Roman" w:eastAsia="Times New Roman" w:hAnsi="Times New Roman" w:cs="Times New Roman"/>
                <w:sz w:val="24"/>
                <w:szCs w:val="24"/>
                <w:lang w:val="ru-RU" w:eastAsia="ru-RU"/>
              </w:rPr>
            </w:pPr>
            <w:r w:rsidRPr="00BD673A">
              <w:rPr>
                <w:rFonts w:ascii="Times New Roman" w:eastAsia="Times New Roman" w:hAnsi="Times New Roman" w:cs="Times New Roman"/>
                <w:sz w:val="24"/>
                <w:szCs w:val="24"/>
                <w:lang w:val="ru-RU" w:eastAsia="ru-RU"/>
              </w:rPr>
              <w:t xml:space="preserve">Входное напряжение, </w:t>
            </w:r>
            <w:proofErr w:type="gramStart"/>
            <w:r w:rsidRPr="00BD673A">
              <w:rPr>
                <w:rFonts w:ascii="Times New Roman" w:eastAsia="Times New Roman" w:hAnsi="Times New Roman" w:cs="Times New Roman"/>
                <w:sz w:val="24"/>
                <w:szCs w:val="24"/>
                <w:lang w:val="ru-RU" w:eastAsia="ru-RU"/>
              </w:rPr>
              <w:t>В</w:t>
            </w:r>
            <w:proofErr w:type="gramEnd"/>
          </w:p>
        </w:tc>
        <w:tc>
          <w:tcPr>
            <w:tcW w:w="0" w:type="auto"/>
            <w:vAlign w:val="center"/>
            <w:hideMark/>
          </w:tcPr>
          <w:p w:rsidR="00BD673A" w:rsidRPr="00BD673A" w:rsidRDefault="00BD673A" w:rsidP="00BD673A">
            <w:pPr>
              <w:spacing w:after="0" w:line="240" w:lineRule="auto"/>
              <w:rPr>
                <w:rFonts w:ascii="Times New Roman" w:eastAsia="Times New Roman" w:hAnsi="Times New Roman" w:cs="Times New Roman"/>
                <w:sz w:val="24"/>
                <w:szCs w:val="24"/>
                <w:lang w:val="ru-RU" w:eastAsia="ru-RU"/>
              </w:rPr>
            </w:pPr>
            <w:r w:rsidRPr="00BD673A">
              <w:rPr>
                <w:rFonts w:ascii="Times New Roman" w:eastAsia="Times New Roman" w:hAnsi="Times New Roman" w:cs="Times New Roman"/>
                <w:sz w:val="24"/>
                <w:szCs w:val="24"/>
                <w:lang w:val="ru-RU" w:eastAsia="ru-RU"/>
              </w:rPr>
              <w:t>0,5…(</w:t>
            </w:r>
            <w:proofErr w:type="gramStart"/>
            <w:r w:rsidRPr="00BD673A">
              <w:rPr>
                <w:rFonts w:ascii="Times New Roman" w:eastAsia="Times New Roman" w:hAnsi="Times New Roman" w:cs="Times New Roman"/>
                <w:i/>
                <w:iCs/>
                <w:sz w:val="24"/>
                <w:szCs w:val="24"/>
                <w:lang w:val="ru-RU" w:eastAsia="ru-RU"/>
              </w:rPr>
              <w:t>U</w:t>
            </w:r>
            <w:proofErr w:type="gramEnd"/>
            <w:r w:rsidRPr="00BD673A">
              <w:rPr>
                <w:rFonts w:ascii="Times New Roman" w:eastAsia="Times New Roman" w:hAnsi="Times New Roman" w:cs="Times New Roman"/>
                <w:i/>
                <w:iCs/>
                <w:sz w:val="24"/>
                <w:szCs w:val="24"/>
                <w:vertAlign w:val="subscript"/>
                <w:lang w:val="ru-RU" w:eastAsia="ru-RU"/>
              </w:rPr>
              <w:t>ПИТ</w:t>
            </w:r>
            <w:r w:rsidRPr="00BD673A">
              <w:rPr>
                <w:rFonts w:ascii="Times New Roman" w:eastAsia="Times New Roman" w:hAnsi="Times New Roman" w:cs="Times New Roman"/>
                <w:sz w:val="24"/>
                <w:szCs w:val="24"/>
                <w:lang w:val="ru-RU" w:eastAsia="ru-RU"/>
              </w:rPr>
              <w:t>+0,5 В)</w:t>
            </w:r>
          </w:p>
        </w:tc>
        <w:tc>
          <w:tcPr>
            <w:tcW w:w="0" w:type="auto"/>
            <w:vAlign w:val="center"/>
            <w:hideMark/>
          </w:tcPr>
          <w:p w:rsidR="00BD673A" w:rsidRPr="00BD673A" w:rsidRDefault="00BD673A" w:rsidP="00BD673A">
            <w:pPr>
              <w:spacing w:after="0" w:line="240" w:lineRule="auto"/>
              <w:rPr>
                <w:rFonts w:ascii="Times New Roman" w:eastAsia="Times New Roman" w:hAnsi="Times New Roman" w:cs="Times New Roman"/>
                <w:sz w:val="24"/>
                <w:szCs w:val="24"/>
                <w:lang w:val="ru-RU" w:eastAsia="ru-RU"/>
              </w:rPr>
            </w:pPr>
            <w:r w:rsidRPr="00BD673A">
              <w:rPr>
                <w:rFonts w:ascii="Times New Roman" w:eastAsia="Times New Roman" w:hAnsi="Times New Roman" w:cs="Times New Roman"/>
                <w:sz w:val="24"/>
                <w:szCs w:val="24"/>
                <w:lang w:val="ru-RU" w:eastAsia="ru-RU"/>
              </w:rPr>
              <w:t>0,5…(</w:t>
            </w:r>
            <w:proofErr w:type="gramStart"/>
            <w:r w:rsidRPr="00BD673A">
              <w:rPr>
                <w:rFonts w:ascii="Times New Roman" w:eastAsia="Times New Roman" w:hAnsi="Times New Roman" w:cs="Times New Roman"/>
                <w:i/>
                <w:iCs/>
                <w:sz w:val="24"/>
                <w:szCs w:val="24"/>
                <w:lang w:val="ru-RU" w:eastAsia="ru-RU"/>
              </w:rPr>
              <w:t>U</w:t>
            </w:r>
            <w:proofErr w:type="gramEnd"/>
            <w:r w:rsidRPr="00BD673A">
              <w:rPr>
                <w:rFonts w:ascii="Times New Roman" w:eastAsia="Times New Roman" w:hAnsi="Times New Roman" w:cs="Times New Roman"/>
                <w:i/>
                <w:iCs/>
                <w:sz w:val="24"/>
                <w:szCs w:val="24"/>
                <w:vertAlign w:val="subscript"/>
                <w:lang w:val="ru-RU" w:eastAsia="ru-RU"/>
              </w:rPr>
              <w:t>ПИТ</w:t>
            </w:r>
            <w:r w:rsidRPr="00BD673A">
              <w:rPr>
                <w:rFonts w:ascii="Times New Roman" w:eastAsia="Times New Roman" w:hAnsi="Times New Roman" w:cs="Times New Roman"/>
                <w:sz w:val="24"/>
                <w:szCs w:val="24"/>
                <w:lang w:val="ru-RU" w:eastAsia="ru-RU"/>
              </w:rPr>
              <w:t>+0,5 В)</w:t>
            </w:r>
          </w:p>
        </w:tc>
      </w:tr>
      <w:tr w:rsidR="00BD673A" w:rsidRPr="00BD673A" w:rsidTr="00994F6D">
        <w:trPr>
          <w:tblCellSpacing w:w="15" w:type="dxa"/>
        </w:trPr>
        <w:tc>
          <w:tcPr>
            <w:tcW w:w="0" w:type="auto"/>
            <w:vAlign w:val="center"/>
            <w:hideMark/>
          </w:tcPr>
          <w:p w:rsidR="00BD673A" w:rsidRPr="00BD673A" w:rsidRDefault="00BD673A" w:rsidP="00BD673A">
            <w:pPr>
              <w:spacing w:after="0" w:line="240" w:lineRule="auto"/>
              <w:rPr>
                <w:rFonts w:ascii="Times New Roman" w:eastAsia="Times New Roman" w:hAnsi="Times New Roman" w:cs="Times New Roman"/>
                <w:sz w:val="24"/>
                <w:szCs w:val="24"/>
                <w:lang w:val="ru-RU" w:eastAsia="ru-RU"/>
              </w:rPr>
            </w:pPr>
            <w:r w:rsidRPr="00BD673A">
              <w:rPr>
                <w:rFonts w:ascii="Times New Roman" w:eastAsia="Times New Roman" w:hAnsi="Times New Roman" w:cs="Times New Roman"/>
                <w:sz w:val="24"/>
                <w:szCs w:val="24"/>
                <w:lang w:val="ru-RU" w:eastAsia="ru-RU"/>
              </w:rPr>
              <w:t>Выходные токи, мА</w:t>
            </w:r>
          </w:p>
        </w:tc>
        <w:tc>
          <w:tcPr>
            <w:tcW w:w="0" w:type="auto"/>
            <w:vAlign w:val="center"/>
            <w:hideMark/>
          </w:tcPr>
          <w:p w:rsidR="00BD673A" w:rsidRPr="00BD673A" w:rsidRDefault="00BD673A" w:rsidP="00BD673A">
            <w:pPr>
              <w:spacing w:after="0" w:line="240" w:lineRule="auto"/>
              <w:rPr>
                <w:rFonts w:ascii="Times New Roman" w:eastAsia="Times New Roman" w:hAnsi="Times New Roman" w:cs="Times New Roman"/>
                <w:sz w:val="24"/>
                <w:szCs w:val="24"/>
                <w:lang w:val="ru-RU" w:eastAsia="ru-RU"/>
              </w:rPr>
            </w:pPr>
            <w:r w:rsidRPr="00BD673A">
              <w:rPr>
                <w:rFonts w:ascii="Times New Roman" w:eastAsia="Times New Roman" w:hAnsi="Times New Roman" w:cs="Times New Roman"/>
                <w:sz w:val="24"/>
                <w:szCs w:val="24"/>
                <w:lang w:val="ru-RU" w:eastAsia="ru-RU"/>
              </w:rPr>
              <w:t>1…2,6</w:t>
            </w:r>
          </w:p>
        </w:tc>
        <w:tc>
          <w:tcPr>
            <w:tcW w:w="0" w:type="auto"/>
            <w:vAlign w:val="center"/>
            <w:hideMark/>
          </w:tcPr>
          <w:p w:rsidR="00BD673A" w:rsidRPr="00BD673A" w:rsidRDefault="00BD673A" w:rsidP="00BD673A">
            <w:pPr>
              <w:spacing w:after="0" w:line="240" w:lineRule="auto"/>
              <w:rPr>
                <w:rFonts w:ascii="Times New Roman" w:eastAsia="Times New Roman" w:hAnsi="Times New Roman" w:cs="Times New Roman"/>
                <w:sz w:val="24"/>
                <w:szCs w:val="24"/>
                <w:lang w:val="ru-RU" w:eastAsia="ru-RU"/>
              </w:rPr>
            </w:pPr>
            <w:r w:rsidRPr="00BD673A">
              <w:rPr>
                <w:rFonts w:ascii="Times New Roman" w:eastAsia="Times New Roman" w:hAnsi="Times New Roman" w:cs="Times New Roman"/>
                <w:sz w:val="24"/>
                <w:szCs w:val="24"/>
                <w:lang w:val="ru-RU" w:eastAsia="ru-RU"/>
              </w:rPr>
              <w:t>&gt;2,4</w:t>
            </w:r>
          </w:p>
        </w:tc>
      </w:tr>
      <w:tr w:rsidR="00BD673A" w:rsidRPr="00BD673A" w:rsidTr="00994F6D">
        <w:trPr>
          <w:tblCellSpacing w:w="15" w:type="dxa"/>
        </w:trPr>
        <w:tc>
          <w:tcPr>
            <w:tcW w:w="0" w:type="auto"/>
            <w:vAlign w:val="center"/>
            <w:hideMark/>
          </w:tcPr>
          <w:p w:rsidR="00BD673A" w:rsidRPr="00BD673A" w:rsidRDefault="00BD673A" w:rsidP="00BD673A">
            <w:pPr>
              <w:spacing w:after="0" w:line="240" w:lineRule="auto"/>
              <w:rPr>
                <w:rFonts w:ascii="Times New Roman" w:eastAsia="Times New Roman" w:hAnsi="Times New Roman" w:cs="Times New Roman"/>
                <w:sz w:val="24"/>
                <w:szCs w:val="24"/>
                <w:lang w:val="ru-RU" w:eastAsia="ru-RU"/>
              </w:rPr>
            </w:pPr>
            <w:r w:rsidRPr="00BD673A">
              <w:rPr>
                <w:rFonts w:ascii="Times New Roman" w:eastAsia="Times New Roman" w:hAnsi="Times New Roman" w:cs="Times New Roman"/>
                <w:sz w:val="24"/>
                <w:szCs w:val="24"/>
                <w:lang w:val="ru-RU" w:eastAsia="ru-RU"/>
              </w:rPr>
              <w:t>Мощность, потребляемая при частоте переключения </w:t>
            </w:r>
            <w:r w:rsidRPr="00BD673A">
              <w:rPr>
                <w:rFonts w:ascii="Times New Roman" w:eastAsia="Times New Roman" w:hAnsi="Times New Roman" w:cs="Times New Roman"/>
                <w:i/>
                <w:iCs/>
                <w:sz w:val="24"/>
                <w:szCs w:val="24"/>
                <w:lang w:val="ru-RU" w:eastAsia="ru-RU"/>
              </w:rPr>
              <w:t>f</w:t>
            </w:r>
            <w:r w:rsidRPr="00BD673A">
              <w:rPr>
                <w:rFonts w:ascii="Times New Roman" w:eastAsia="Times New Roman" w:hAnsi="Times New Roman" w:cs="Times New Roman"/>
                <w:sz w:val="24"/>
                <w:szCs w:val="24"/>
                <w:lang w:val="ru-RU" w:eastAsia="ru-RU"/>
              </w:rPr>
              <w:t>=1 МГц, </w:t>
            </w:r>
            <w:r w:rsidRPr="00BD673A">
              <w:rPr>
                <w:rFonts w:ascii="Times New Roman" w:eastAsia="Times New Roman" w:hAnsi="Times New Roman" w:cs="Times New Roman"/>
                <w:i/>
                <w:iCs/>
                <w:sz w:val="24"/>
                <w:szCs w:val="24"/>
                <w:lang w:val="ru-RU" w:eastAsia="ru-RU"/>
              </w:rPr>
              <w:t>U</w:t>
            </w:r>
            <w:r w:rsidRPr="00BD673A">
              <w:rPr>
                <w:rFonts w:ascii="Times New Roman" w:eastAsia="Times New Roman" w:hAnsi="Times New Roman" w:cs="Times New Roman"/>
                <w:i/>
                <w:iCs/>
                <w:sz w:val="24"/>
                <w:szCs w:val="24"/>
                <w:vertAlign w:val="subscript"/>
                <w:lang w:val="ru-RU" w:eastAsia="ru-RU"/>
              </w:rPr>
              <w:t>ПИТ</w:t>
            </w:r>
            <w:r w:rsidRPr="00BD673A">
              <w:rPr>
                <w:rFonts w:ascii="Times New Roman" w:eastAsia="Times New Roman" w:hAnsi="Times New Roman" w:cs="Times New Roman"/>
                <w:sz w:val="24"/>
                <w:szCs w:val="24"/>
                <w:lang w:val="ru-RU" w:eastAsia="ru-RU"/>
              </w:rPr>
              <w:t>=10</w:t>
            </w:r>
            <w:proofErr w:type="gramStart"/>
            <w:r w:rsidRPr="00BD673A">
              <w:rPr>
                <w:rFonts w:ascii="Times New Roman" w:eastAsia="Times New Roman" w:hAnsi="Times New Roman" w:cs="Times New Roman"/>
                <w:sz w:val="24"/>
                <w:szCs w:val="24"/>
                <w:lang w:val="ru-RU" w:eastAsia="ru-RU"/>
              </w:rPr>
              <w:t> В</w:t>
            </w:r>
            <w:proofErr w:type="gramEnd"/>
            <w:r w:rsidRPr="00BD673A">
              <w:rPr>
                <w:rFonts w:ascii="Times New Roman" w:eastAsia="Times New Roman" w:hAnsi="Times New Roman" w:cs="Times New Roman"/>
                <w:sz w:val="24"/>
                <w:szCs w:val="24"/>
                <w:lang w:val="ru-RU" w:eastAsia="ru-RU"/>
              </w:rPr>
              <w:t>, </w:t>
            </w:r>
            <w:r w:rsidRPr="00BD673A">
              <w:rPr>
                <w:rFonts w:ascii="Times New Roman" w:eastAsia="Times New Roman" w:hAnsi="Times New Roman" w:cs="Times New Roman"/>
                <w:i/>
                <w:iCs/>
                <w:sz w:val="24"/>
                <w:szCs w:val="24"/>
                <w:lang w:val="ru-RU" w:eastAsia="ru-RU"/>
              </w:rPr>
              <w:t>C</w:t>
            </w:r>
            <w:r w:rsidRPr="00BD673A">
              <w:rPr>
                <w:rFonts w:ascii="Times New Roman" w:eastAsia="Times New Roman" w:hAnsi="Times New Roman" w:cs="Times New Roman"/>
                <w:i/>
                <w:iCs/>
                <w:sz w:val="24"/>
                <w:szCs w:val="24"/>
                <w:vertAlign w:val="subscript"/>
                <w:lang w:val="ru-RU" w:eastAsia="ru-RU"/>
              </w:rPr>
              <w:t>н</w:t>
            </w:r>
            <w:r w:rsidRPr="00BD673A">
              <w:rPr>
                <w:rFonts w:ascii="Times New Roman" w:eastAsia="Times New Roman" w:hAnsi="Times New Roman" w:cs="Times New Roman"/>
                <w:sz w:val="24"/>
                <w:szCs w:val="24"/>
                <w:lang w:val="ru-RU" w:eastAsia="ru-RU"/>
              </w:rPr>
              <w:t>=50 пф, мВт/корпус</w:t>
            </w:r>
          </w:p>
        </w:tc>
        <w:tc>
          <w:tcPr>
            <w:tcW w:w="0" w:type="auto"/>
            <w:vAlign w:val="center"/>
            <w:hideMark/>
          </w:tcPr>
          <w:p w:rsidR="00BD673A" w:rsidRPr="00BD673A" w:rsidRDefault="00BD673A" w:rsidP="00BD673A">
            <w:pPr>
              <w:spacing w:after="0" w:line="240" w:lineRule="auto"/>
              <w:rPr>
                <w:rFonts w:ascii="Times New Roman" w:eastAsia="Times New Roman" w:hAnsi="Times New Roman" w:cs="Times New Roman"/>
                <w:sz w:val="24"/>
                <w:szCs w:val="24"/>
                <w:lang w:val="ru-RU" w:eastAsia="ru-RU"/>
              </w:rPr>
            </w:pPr>
            <w:r w:rsidRPr="00BD673A">
              <w:rPr>
                <w:rFonts w:ascii="Times New Roman" w:eastAsia="Times New Roman" w:hAnsi="Times New Roman" w:cs="Times New Roman"/>
                <w:sz w:val="24"/>
                <w:szCs w:val="24"/>
                <w:lang w:val="ru-RU" w:eastAsia="ru-RU"/>
              </w:rPr>
              <w:t>20</w:t>
            </w:r>
          </w:p>
        </w:tc>
        <w:tc>
          <w:tcPr>
            <w:tcW w:w="0" w:type="auto"/>
            <w:vAlign w:val="center"/>
            <w:hideMark/>
          </w:tcPr>
          <w:p w:rsidR="00BD673A" w:rsidRPr="00BD673A" w:rsidRDefault="00BD673A" w:rsidP="00BD673A">
            <w:pPr>
              <w:spacing w:after="0" w:line="240" w:lineRule="auto"/>
              <w:rPr>
                <w:rFonts w:ascii="Times New Roman" w:eastAsia="Times New Roman" w:hAnsi="Times New Roman" w:cs="Times New Roman"/>
                <w:sz w:val="24"/>
                <w:szCs w:val="24"/>
                <w:lang w:val="ru-RU" w:eastAsia="ru-RU"/>
              </w:rPr>
            </w:pPr>
            <w:r w:rsidRPr="00BD673A">
              <w:rPr>
                <w:rFonts w:ascii="Times New Roman" w:eastAsia="Times New Roman" w:hAnsi="Times New Roman" w:cs="Times New Roman"/>
                <w:sz w:val="24"/>
                <w:szCs w:val="24"/>
                <w:lang w:val="ru-RU" w:eastAsia="ru-RU"/>
              </w:rPr>
              <w:t>—</w:t>
            </w:r>
          </w:p>
        </w:tc>
      </w:tr>
      <w:tr w:rsidR="00BD673A" w:rsidRPr="00BD673A" w:rsidTr="00994F6D">
        <w:trPr>
          <w:tblCellSpacing w:w="15" w:type="dxa"/>
        </w:trPr>
        <w:tc>
          <w:tcPr>
            <w:tcW w:w="0" w:type="auto"/>
            <w:vAlign w:val="center"/>
            <w:hideMark/>
          </w:tcPr>
          <w:p w:rsidR="00BD673A" w:rsidRPr="00BD673A" w:rsidRDefault="00BD673A" w:rsidP="00BD673A">
            <w:pPr>
              <w:spacing w:after="0" w:line="240" w:lineRule="auto"/>
              <w:rPr>
                <w:rFonts w:ascii="Times New Roman" w:eastAsia="Times New Roman" w:hAnsi="Times New Roman" w:cs="Times New Roman"/>
                <w:sz w:val="24"/>
                <w:szCs w:val="24"/>
                <w:lang w:val="ru-RU" w:eastAsia="ru-RU"/>
              </w:rPr>
            </w:pPr>
            <w:r w:rsidRPr="00BD673A">
              <w:rPr>
                <w:rFonts w:ascii="Times New Roman" w:eastAsia="Times New Roman" w:hAnsi="Times New Roman" w:cs="Times New Roman"/>
                <w:sz w:val="24"/>
                <w:szCs w:val="24"/>
                <w:lang w:val="ru-RU" w:eastAsia="ru-RU"/>
              </w:rPr>
              <w:t>Тактовая частота, МГц</w:t>
            </w:r>
          </w:p>
        </w:tc>
        <w:tc>
          <w:tcPr>
            <w:tcW w:w="0" w:type="auto"/>
            <w:vAlign w:val="center"/>
            <w:hideMark/>
          </w:tcPr>
          <w:p w:rsidR="00BD673A" w:rsidRPr="00BD673A" w:rsidRDefault="00BD673A" w:rsidP="00BD673A">
            <w:pPr>
              <w:spacing w:after="0" w:line="240" w:lineRule="auto"/>
              <w:rPr>
                <w:rFonts w:ascii="Times New Roman" w:eastAsia="Times New Roman" w:hAnsi="Times New Roman" w:cs="Times New Roman"/>
                <w:sz w:val="24"/>
                <w:szCs w:val="24"/>
                <w:lang w:val="ru-RU" w:eastAsia="ru-RU"/>
              </w:rPr>
            </w:pPr>
            <w:r w:rsidRPr="00BD673A">
              <w:rPr>
                <w:rFonts w:ascii="Times New Roman" w:eastAsia="Times New Roman" w:hAnsi="Times New Roman" w:cs="Times New Roman"/>
                <w:sz w:val="24"/>
                <w:szCs w:val="24"/>
                <w:lang w:val="ru-RU" w:eastAsia="ru-RU"/>
              </w:rPr>
              <w:t>—</w:t>
            </w:r>
          </w:p>
        </w:tc>
        <w:tc>
          <w:tcPr>
            <w:tcW w:w="0" w:type="auto"/>
            <w:vAlign w:val="center"/>
            <w:hideMark/>
          </w:tcPr>
          <w:p w:rsidR="00BD673A" w:rsidRPr="00BD673A" w:rsidRDefault="00BD673A" w:rsidP="00BD673A">
            <w:pPr>
              <w:spacing w:after="0" w:line="240" w:lineRule="auto"/>
              <w:rPr>
                <w:rFonts w:ascii="Times New Roman" w:eastAsia="Times New Roman" w:hAnsi="Times New Roman" w:cs="Times New Roman"/>
                <w:sz w:val="24"/>
                <w:szCs w:val="24"/>
                <w:lang w:val="ru-RU" w:eastAsia="ru-RU"/>
              </w:rPr>
            </w:pPr>
            <w:r w:rsidRPr="00BD673A">
              <w:rPr>
                <w:rFonts w:ascii="Times New Roman" w:eastAsia="Times New Roman" w:hAnsi="Times New Roman" w:cs="Times New Roman"/>
                <w:sz w:val="24"/>
                <w:szCs w:val="24"/>
                <w:lang w:val="ru-RU" w:eastAsia="ru-RU"/>
              </w:rPr>
              <w:t>150</w:t>
            </w:r>
          </w:p>
        </w:tc>
      </w:tr>
    </w:tbl>
    <w:p w:rsidR="00BD673A" w:rsidRPr="00BD673A" w:rsidRDefault="00BD673A" w:rsidP="00BD673A">
      <w:pPr>
        <w:spacing w:after="0" w:line="240" w:lineRule="auto"/>
        <w:rPr>
          <w:lang w:val="ru-RU"/>
        </w:rPr>
      </w:pPr>
    </w:p>
    <w:p w:rsidR="003F5208" w:rsidRDefault="003F5208">
      <w:pPr>
        <w:rPr>
          <w:rFonts w:ascii="Times New Roman" w:eastAsia="Arial Unicode MS" w:hAnsi="Times New Roman" w:cs="Times New Roman"/>
          <w:sz w:val="24"/>
          <w:szCs w:val="24"/>
          <w:lang w:val="ru-RU" w:eastAsia="ru-RU"/>
        </w:rPr>
      </w:pPr>
      <w:r>
        <w:rPr>
          <w:rFonts w:ascii="Times New Roman" w:hAnsi="Times New Roman" w:cs="Times New Roman"/>
        </w:rPr>
        <w:br w:type="page"/>
      </w:r>
    </w:p>
    <w:sdt>
      <w:sdtPr>
        <w:rPr>
          <w:rFonts w:asciiTheme="minorHAnsi" w:eastAsiaTheme="minorHAnsi" w:hAnsiTheme="minorHAnsi" w:cstheme="minorBidi"/>
          <w:b w:val="0"/>
          <w:bCs w:val="0"/>
          <w:color w:val="auto"/>
          <w:sz w:val="22"/>
          <w:szCs w:val="22"/>
          <w:lang w:val="ru-RU" w:eastAsia="en-US"/>
        </w:rPr>
        <w:id w:val="1425995561"/>
        <w:docPartObj>
          <w:docPartGallery w:val="Table of Contents"/>
          <w:docPartUnique/>
        </w:docPartObj>
      </w:sdtPr>
      <w:sdtEndPr>
        <w:rPr>
          <w:lang w:val="uk-UA"/>
        </w:rPr>
      </w:sdtEndPr>
      <w:sdtContent>
        <w:p w:rsidR="003F5208" w:rsidRPr="00BF06E7" w:rsidRDefault="003F5208" w:rsidP="00BF06E7">
          <w:pPr>
            <w:pStyle w:val="a9"/>
            <w:spacing w:line="360" w:lineRule="auto"/>
            <w:jc w:val="center"/>
            <w:rPr>
              <w:rStyle w:val="11"/>
              <w:color w:val="auto"/>
              <w:lang w:val="ru-RU"/>
            </w:rPr>
          </w:pPr>
          <w:r w:rsidRPr="00BF06E7">
            <w:rPr>
              <w:rStyle w:val="11"/>
              <w:color w:val="auto"/>
              <w:lang w:val="ru-RU"/>
            </w:rPr>
            <w:t>Оглавление</w:t>
          </w:r>
        </w:p>
        <w:p w:rsidR="00567480" w:rsidRDefault="008C5A93">
          <w:pPr>
            <w:pStyle w:val="13"/>
            <w:tabs>
              <w:tab w:val="left" w:pos="440"/>
              <w:tab w:val="right" w:leader="dot" w:pos="9911"/>
            </w:tabs>
            <w:rPr>
              <w:rFonts w:eastAsiaTheme="minorEastAsia"/>
              <w:noProof/>
              <w:lang w:val="ru-RU" w:eastAsia="ru-RU"/>
            </w:rPr>
          </w:pPr>
          <w:r>
            <w:fldChar w:fldCharType="begin"/>
          </w:r>
          <w:r w:rsidR="003F5208">
            <w:instrText xml:space="preserve"> TOC \o "1-3" \h \z \u </w:instrText>
          </w:r>
          <w:r>
            <w:fldChar w:fldCharType="separate"/>
          </w:r>
          <w:hyperlink w:anchor="_Toc376941537" w:history="1">
            <w:r w:rsidR="00567480" w:rsidRPr="00CB07E0">
              <w:rPr>
                <w:rStyle w:val="a8"/>
                <w:noProof/>
              </w:rPr>
              <w:t>1.</w:t>
            </w:r>
            <w:r w:rsidR="00567480">
              <w:rPr>
                <w:rFonts w:eastAsiaTheme="minorEastAsia"/>
                <w:noProof/>
                <w:lang w:val="ru-RU" w:eastAsia="ru-RU"/>
              </w:rPr>
              <w:tab/>
            </w:r>
            <w:r w:rsidR="00567480" w:rsidRPr="00CB07E0">
              <w:rPr>
                <w:rStyle w:val="a8"/>
                <w:noProof/>
              </w:rPr>
              <w:t>(1.1) История развития электроники. Роль элементной базы.</w:t>
            </w:r>
            <w:r w:rsidR="00567480">
              <w:rPr>
                <w:noProof/>
                <w:webHidden/>
              </w:rPr>
              <w:tab/>
            </w:r>
            <w:r w:rsidR="00567480">
              <w:rPr>
                <w:rStyle w:val="a8"/>
                <w:noProof/>
              </w:rPr>
              <w:fldChar w:fldCharType="begin"/>
            </w:r>
            <w:r w:rsidR="00567480">
              <w:rPr>
                <w:noProof/>
                <w:webHidden/>
              </w:rPr>
              <w:instrText xml:space="preserve"> PAGEREF _Toc376941537 \h </w:instrText>
            </w:r>
            <w:r w:rsidR="00567480">
              <w:rPr>
                <w:rStyle w:val="a8"/>
                <w:noProof/>
              </w:rPr>
            </w:r>
            <w:r w:rsidR="00567480">
              <w:rPr>
                <w:rStyle w:val="a8"/>
                <w:noProof/>
              </w:rPr>
              <w:fldChar w:fldCharType="separate"/>
            </w:r>
            <w:r w:rsidR="00567480">
              <w:rPr>
                <w:noProof/>
                <w:webHidden/>
              </w:rPr>
              <w:t>2</w:t>
            </w:r>
            <w:r w:rsidR="00567480">
              <w:rPr>
                <w:rStyle w:val="a8"/>
                <w:noProof/>
              </w:rPr>
              <w:fldChar w:fldCharType="end"/>
            </w:r>
          </w:hyperlink>
        </w:p>
        <w:p w:rsidR="00567480" w:rsidRDefault="00D27BDE">
          <w:pPr>
            <w:pStyle w:val="13"/>
            <w:tabs>
              <w:tab w:val="left" w:pos="440"/>
              <w:tab w:val="right" w:leader="dot" w:pos="9911"/>
            </w:tabs>
            <w:rPr>
              <w:rFonts w:eastAsiaTheme="minorEastAsia"/>
              <w:noProof/>
              <w:lang w:val="ru-RU" w:eastAsia="ru-RU"/>
            </w:rPr>
          </w:pPr>
          <w:hyperlink w:anchor="_Toc376941538" w:history="1">
            <w:r w:rsidR="00567480" w:rsidRPr="00CB07E0">
              <w:rPr>
                <w:rStyle w:val="a8"/>
                <w:noProof/>
              </w:rPr>
              <w:t>2.</w:t>
            </w:r>
            <w:r w:rsidR="00567480">
              <w:rPr>
                <w:rFonts w:eastAsiaTheme="minorEastAsia"/>
                <w:noProof/>
                <w:lang w:val="ru-RU" w:eastAsia="ru-RU"/>
              </w:rPr>
              <w:tab/>
            </w:r>
            <w:r w:rsidR="00567480" w:rsidRPr="00CB07E0">
              <w:rPr>
                <w:rStyle w:val="a8"/>
                <w:noProof/>
              </w:rPr>
              <w:t>(2.1). Основные положения зонной теории твёрдого тела.  Физические основы полупроводниковых приборов.</w:t>
            </w:r>
            <w:r w:rsidR="00567480">
              <w:rPr>
                <w:noProof/>
                <w:webHidden/>
              </w:rPr>
              <w:tab/>
            </w:r>
            <w:r w:rsidR="00567480">
              <w:rPr>
                <w:rStyle w:val="a8"/>
                <w:noProof/>
              </w:rPr>
              <w:fldChar w:fldCharType="begin"/>
            </w:r>
            <w:r w:rsidR="00567480">
              <w:rPr>
                <w:noProof/>
                <w:webHidden/>
              </w:rPr>
              <w:instrText xml:space="preserve"> PAGEREF _Toc376941538 \h </w:instrText>
            </w:r>
            <w:r w:rsidR="00567480">
              <w:rPr>
                <w:rStyle w:val="a8"/>
                <w:noProof/>
              </w:rPr>
            </w:r>
            <w:r w:rsidR="00567480">
              <w:rPr>
                <w:rStyle w:val="a8"/>
                <w:noProof/>
              </w:rPr>
              <w:fldChar w:fldCharType="separate"/>
            </w:r>
            <w:r w:rsidR="00567480">
              <w:rPr>
                <w:noProof/>
                <w:webHidden/>
              </w:rPr>
              <w:t>5</w:t>
            </w:r>
            <w:r w:rsidR="00567480">
              <w:rPr>
                <w:rStyle w:val="a8"/>
                <w:noProof/>
              </w:rPr>
              <w:fldChar w:fldCharType="end"/>
            </w:r>
          </w:hyperlink>
        </w:p>
        <w:p w:rsidR="00567480" w:rsidRDefault="00D27BDE">
          <w:pPr>
            <w:pStyle w:val="23"/>
            <w:tabs>
              <w:tab w:val="right" w:leader="dot" w:pos="9911"/>
            </w:tabs>
            <w:rPr>
              <w:rFonts w:eastAsiaTheme="minorEastAsia"/>
              <w:noProof/>
              <w:lang w:val="ru-RU" w:eastAsia="ru-RU"/>
            </w:rPr>
          </w:pPr>
          <w:hyperlink w:anchor="_Toc376941539" w:history="1">
            <w:r w:rsidR="00567480" w:rsidRPr="00CB07E0">
              <w:rPr>
                <w:rStyle w:val="a8"/>
                <w:noProof/>
              </w:rPr>
              <w:t>Физические основы полупроводниковых приборов</w:t>
            </w:r>
            <w:r w:rsidR="00567480">
              <w:rPr>
                <w:noProof/>
                <w:webHidden/>
              </w:rPr>
              <w:tab/>
            </w:r>
            <w:r w:rsidR="00567480">
              <w:rPr>
                <w:rStyle w:val="a8"/>
                <w:noProof/>
              </w:rPr>
              <w:fldChar w:fldCharType="begin"/>
            </w:r>
            <w:r w:rsidR="00567480">
              <w:rPr>
                <w:noProof/>
                <w:webHidden/>
              </w:rPr>
              <w:instrText xml:space="preserve"> PAGEREF _Toc376941539 \h </w:instrText>
            </w:r>
            <w:r w:rsidR="00567480">
              <w:rPr>
                <w:rStyle w:val="a8"/>
                <w:noProof/>
              </w:rPr>
            </w:r>
            <w:r w:rsidR="00567480">
              <w:rPr>
                <w:rStyle w:val="a8"/>
                <w:noProof/>
              </w:rPr>
              <w:fldChar w:fldCharType="separate"/>
            </w:r>
            <w:r w:rsidR="00567480">
              <w:rPr>
                <w:noProof/>
                <w:webHidden/>
              </w:rPr>
              <w:t>10</w:t>
            </w:r>
            <w:r w:rsidR="00567480">
              <w:rPr>
                <w:rStyle w:val="a8"/>
                <w:noProof/>
              </w:rPr>
              <w:fldChar w:fldCharType="end"/>
            </w:r>
          </w:hyperlink>
        </w:p>
        <w:p w:rsidR="00567480" w:rsidRDefault="00D27BDE">
          <w:pPr>
            <w:pStyle w:val="23"/>
            <w:tabs>
              <w:tab w:val="right" w:leader="dot" w:pos="9911"/>
            </w:tabs>
            <w:rPr>
              <w:rFonts w:eastAsiaTheme="minorEastAsia"/>
              <w:noProof/>
              <w:lang w:val="ru-RU" w:eastAsia="ru-RU"/>
            </w:rPr>
          </w:pPr>
          <w:hyperlink w:anchor="_Toc376941540" w:history="1">
            <w:r w:rsidR="00567480" w:rsidRPr="00CB07E0">
              <w:rPr>
                <w:rStyle w:val="a8"/>
                <w:noProof/>
              </w:rPr>
              <w:t>Примесные полупроводники</w:t>
            </w:r>
            <w:r w:rsidR="00567480">
              <w:rPr>
                <w:noProof/>
                <w:webHidden/>
              </w:rPr>
              <w:tab/>
            </w:r>
            <w:r w:rsidR="00567480">
              <w:rPr>
                <w:rStyle w:val="a8"/>
                <w:noProof/>
              </w:rPr>
              <w:fldChar w:fldCharType="begin"/>
            </w:r>
            <w:r w:rsidR="00567480">
              <w:rPr>
                <w:noProof/>
                <w:webHidden/>
              </w:rPr>
              <w:instrText xml:space="preserve"> PAGEREF _Toc376941540 \h </w:instrText>
            </w:r>
            <w:r w:rsidR="00567480">
              <w:rPr>
                <w:rStyle w:val="a8"/>
                <w:noProof/>
              </w:rPr>
            </w:r>
            <w:r w:rsidR="00567480">
              <w:rPr>
                <w:rStyle w:val="a8"/>
                <w:noProof/>
              </w:rPr>
              <w:fldChar w:fldCharType="separate"/>
            </w:r>
            <w:r w:rsidR="00567480">
              <w:rPr>
                <w:noProof/>
                <w:webHidden/>
              </w:rPr>
              <w:t>12</w:t>
            </w:r>
            <w:r w:rsidR="00567480">
              <w:rPr>
                <w:rStyle w:val="a8"/>
                <w:noProof/>
              </w:rPr>
              <w:fldChar w:fldCharType="end"/>
            </w:r>
          </w:hyperlink>
        </w:p>
        <w:p w:rsidR="00567480" w:rsidRDefault="00D27BDE">
          <w:pPr>
            <w:pStyle w:val="13"/>
            <w:tabs>
              <w:tab w:val="left" w:pos="440"/>
              <w:tab w:val="right" w:leader="dot" w:pos="9911"/>
            </w:tabs>
            <w:rPr>
              <w:rFonts w:eastAsiaTheme="minorEastAsia"/>
              <w:noProof/>
              <w:lang w:val="ru-RU" w:eastAsia="ru-RU"/>
            </w:rPr>
          </w:pPr>
          <w:hyperlink w:anchor="_Toc376941541" w:history="1">
            <w:r w:rsidR="00567480" w:rsidRPr="00CB07E0">
              <w:rPr>
                <w:rStyle w:val="a8"/>
                <w:noProof/>
              </w:rPr>
              <w:t>3.</w:t>
            </w:r>
            <w:r w:rsidR="00567480">
              <w:rPr>
                <w:rFonts w:eastAsiaTheme="minorEastAsia"/>
                <w:noProof/>
                <w:lang w:val="ru-RU" w:eastAsia="ru-RU"/>
              </w:rPr>
              <w:tab/>
            </w:r>
            <w:r w:rsidR="00567480" w:rsidRPr="00CB07E0">
              <w:rPr>
                <w:rStyle w:val="a8"/>
                <w:noProof/>
              </w:rPr>
              <w:t>(3.1) Работа выхода электрона. Виды электронной эмиссии.</w:t>
            </w:r>
            <w:r w:rsidR="00567480">
              <w:rPr>
                <w:noProof/>
                <w:webHidden/>
              </w:rPr>
              <w:tab/>
            </w:r>
            <w:r w:rsidR="00567480">
              <w:rPr>
                <w:rStyle w:val="a8"/>
                <w:noProof/>
              </w:rPr>
              <w:fldChar w:fldCharType="begin"/>
            </w:r>
            <w:r w:rsidR="00567480">
              <w:rPr>
                <w:noProof/>
                <w:webHidden/>
              </w:rPr>
              <w:instrText xml:space="preserve"> PAGEREF _Toc376941541 \h </w:instrText>
            </w:r>
            <w:r w:rsidR="00567480">
              <w:rPr>
                <w:rStyle w:val="a8"/>
                <w:noProof/>
              </w:rPr>
            </w:r>
            <w:r w:rsidR="00567480">
              <w:rPr>
                <w:rStyle w:val="a8"/>
                <w:noProof/>
              </w:rPr>
              <w:fldChar w:fldCharType="separate"/>
            </w:r>
            <w:r w:rsidR="00567480">
              <w:rPr>
                <w:noProof/>
                <w:webHidden/>
              </w:rPr>
              <w:t>14</w:t>
            </w:r>
            <w:r w:rsidR="00567480">
              <w:rPr>
                <w:rStyle w:val="a8"/>
                <w:noProof/>
              </w:rPr>
              <w:fldChar w:fldCharType="end"/>
            </w:r>
          </w:hyperlink>
        </w:p>
        <w:p w:rsidR="00567480" w:rsidRDefault="00D27BDE">
          <w:pPr>
            <w:pStyle w:val="23"/>
            <w:tabs>
              <w:tab w:val="right" w:leader="dot" w:pos="9911"/>
            </w:tabs>
            <w:rPr>
              <w:rFonts w:eastAsiaTheme="minorEastAsia"/>
              <w:noProof/>
              <w:lang w:val="ru-RU" w:eastAsia="ru-RU"/>
            </w:rPr>
          </w:pPr>
          <w:hyperlink w:anchor="_Toc376941542" w:history="1">
            <w:r w:rsidR="00567480" w:rsidRPr="00CB07E0">
              <w:rPr>
                <w:rStyle w:val="a8"/>
                <w:noProof/>
              </w:rPr>
              <w:t>Виды электронной эмиссии</w:t>
            </w:r>
            <w:r w:rsidR="00567480">
              <w:rPr>
                <w:noProof/>
                <w:webHidden/>
              </w:rPr>
              <w:tab/>
            </w:r>
            <w:r w:rsidR="00567480">
              <w:rPr>
                <w:rStyle w:val="a8"/>
                <w:noProof/>
              </w:rPr>
              <w:fldChar w:fldCharType="begin"/>
            </w:r>
            <w:r w:rsidR="00567480">
              <w:rPr>
                <w:noProof/>
                <w:webHidden/>
              </w:rPr>
              <w:instrText xml:space="preserve"> PAGEREF _Toc376941542 \h </w:instrText>
            </w:r>
            <w:r w:rsidR="00567480">
              <w:rPr>
                <w:rStyle w:val="a8"/>
                <w:noProof/>
              </w:rPr>
            </w:r>
            <w:r w:rsidR="00567480">
              <w:rPr>
                <w:rStyle w:val="a8"/>
                <w:noProof/>
              </w:rPr>
              <w:fldChar w:fldCharType="separate"/>
            </w:r>
            <w:r w:rsidR="00567480">
              <w:rPr>
                <w:noProof/>
                <w:webHidden/>
              </w:rPr>
              <w:t>16</w:t>
            </w:r>
            <w:r w:rsidR="00567480">
              <w:rPr>
                <w:rStyle w:val="a8"/>
                <w:noProof/>
              </w:rPr>
              <w:fldChar w:fldCharType="end"/>
            </w:r>
          </w:hyperlink>
        </w:p>
        <w:p w:rsidR="00567480" w:rsidRDefault="00D27BDE">
          <w:pPr>
            <w:pStyle w:val="13"/>
            <w:tabs>
              <w:tab w:val="left" w:pos="440"/>
              <w:tab w:val="right" w:leader="dot" w:pos="9911"/>
            </w:tabs>
            <w:rPr>
              <w:rFonts w:eastAsiaTheme="minorEastAsia"/>
              <w:noProof/>
              <w:lang w:val="ru-RU" w:eastAsia="ru-RU"/>
            </w:rPr>
          </w:pPr>
          <w:hyperlink w:anchor="_Toc376941543" w:history="1">
            <w:r w:rsidR="00567480" w:rsidRPr="00CB07E0">
              <w:rPr>
                <w:rStyle w:val="a8"/>
                <w:noProof/>
              </w:rPr>
              <w:t>4.</w:t>
            </w:r>
            <w:r w:rsidR="00567480">
              <w:rPr>
                <w:rFonts w:eastAsiaTheme="minorEastAsia"/>
                <w:noProof/>
                <w:lang w:val="ru-RU" w:eastAsia="ru-RU"/>
              </w:rPr>
              <w:tab/>
            </w:r>
            <w:r w:rsidR="00567480" w:rsidRPr="00CB07E0">
              <w:rPr>
                <w:rStyle w:val="a8"/>
                <w:noProof/>
              </w:rPr>
              <w:t>(2.2). P-n переход как основной элемент структуры полупроводниковых приборов.</w:t>
            </w:r>
            <w:r w:rsidR="00567480">
              <w:rPr>
                <w:noProof/>
                <w:webHidden/>
              </w:rPr>
              <w:tab/>
            </w:r>
            <w:r w:rsidR="00567480">
              <w:rPr>
                <w:rStyle w:val="a8"/>
                <w:noProof/>
              </w:rPr>
              <w:fldChar w:fldCharType="begin"/>
            </w:r>
            <w:r w:rsidR="00567480">
              <w:rPr>
                <w:noProof/>
                <w:webHidden/>
              </w:rPr>
              <w:instrText xml:space="preserve"> PAGEREF _Toc376941543 \h </w:instrText>
            </w:r>
            <w:r w:rsidR="00567480">
              <w:rPr>
                <w:rStyle w:val="a8"/>
                <w:noProof/>
              </w:rPr>
            </w:r>
            <w:r w:rsidR="00567480">
              <w:rPr>
                <w:rStyle w:val="a8"/>
                <w:noProof/>
              </w:rPr>
              <w:fldChar w:fldCharType="separate"/>
            </w:r>
            <w:r w:rsidR="00567480">
              <w:rPr>
                <w:noProof/>
                <w:webHidden/>
              </w:rPr>
              <w:t>19</w:t>
            </w:r>
            <w:r w:rsidR="00567480">
              <w:rPr>
                <w:rStyle w:val="a8"/>
                <w:noProof/>
              </w:rPr>
              <w:fldChar w:fldCharType="end"/>
            </w:r>
          </w:hyperlink>
        </w:p>
        <w:p w:rsidR="00567480" w:rsidRDefault="00D27BDE">
          <w:pPr>
            <w:pStyle w:val="13"/>
            <w:tabs>
              <w:tab w:val="left" w:pos="440"/>
              <w:tab w:val="right" w:leader="dot" w:pos="9911"/>
            </w:tabs>
            <w:rPr>
              <w:rFonts w:eastAsiaTheme="minorEastAsia"/>
              <w:noProof/>
              <w:lang w:val="ru-RU" w:eastAsia="ru-RU"/>
            </w:rPr>
          </w:pPr>
          <w:hyperlink w:anchor="_Toc376941544" w:history="1">
            <w:r w:rsidR="00567480" w:rsidRPr="00CB07E0">
              <w:rPr>
                <w:rStyle w:val="a8"/>
                <w:noProof/>
              </w:rPr>
              <w:t>5.</w:t>
            </w:r>
            <w:r w:rsidR="00567480">
              <w:rPr>
                <w:rFonts w:eastAsiaTheme="minorEastAsia"/>
                <w:noProof/>
                <w:lang w:val="ru-RU" w:eastAsia="ru-RU"/>
              </w:rPr>
              <w:tab/>
            </w:r>
            <w:r w:rsidR="00567480" w:rsidRPr="00CB07E0">
              <w:rPr>
                <w:rStyle w:val="a8"/>
                <w:noProof/>
              </w:rPr>
              <w:t>(1.2) Полупроводниковые диоды. Переходные процессы в диодах. Разновидности диодов.</w:t>
            </w:r>
            <w:r w:rsidR="00567480">
              <w:rPr>
                <w:noProof/>
                <w:webHidden/>
              </w:rPr>
              <w:tab/>
            </w:r>
            <w:r w:rsidR="00567480">
              <w:rPr>
                <w:rStyle w:val="a8"/>
                <w:noProof/>
              </w:rPr>
              <w:fldChar w:fldCharType="begin"/>
            </w:r>
            <w:r w:rsidR="00567480">
              <w:rPr>
                <w:noProof/>
                <w:webHidden/>
              </w:rPr>
              <w:instrText xml:space="preserve"> PAGEREF _Toc376941544 \h </w:instrText>
            </w:r>
            <w:r w:rsidR="00567480">
              <w:rPr>
                <w:rStyle w:val="a8"/>
                <w:noProof/>
              </w:rPr>
            </w:r>
            <w:r w:rsidR="00567480">
              <w:rPr>
                <w:rStyle w:val="a8"/>
                <w:noProof/>
              </w:rPr>
              <w:fldChar w:fldCharType="separate"/>
            </w:r>
            <w:r w:rsidR="00567480">
              <w:rPr>
                <w:noProof/>
                <w:webHidden/>
              </w:rPr>
              <w:t>21</w:t>
            </w:r>
            <w:r w:rsidR="00567480">
              <w:rPr>
                <w:rStyle w:val="a8"/>
                <w:noProof/>
              </w:rPr>
              <w:fldChar w:fldCharType="end"/>
            </w:r>
          </w:hyperlink>
        </w:p>
        <w:p w:rsidR="00567480" w:rsidRDefault="00D27BDE">
          <w:pPr>
            <w:pStyle w:val="31"/>
            <w:tabs>
              <w:tab w:val="right" w:leader="dot" w:pos="9911"/>
            </w:tabs>
            <w:rPr>
              <w:rFonts w:eastAsiaTheme="minorEastAsia"/>
              <w:noProof/>
              <w:lang w:val="ru-RU" w:eastAsia="ru-RU"/>
            </w:rPr>
          </w:pPr>
          <w:hyperlink w:anchor="_Toc376941545" w:history="1">
            <w:r w:rsidR="00567480" w:rsidRPr="00CB07E0">
              <w:rPr>
                <w:rStyle w:val="a8"/>
                <w:noProof/>
              </w:rPr>
              <w:t>1. Выпрямительные диоды</w:t>
            </w:r>
            <w:r w:rsidR="00567480">
              <w:rPr>
                <w:noProof/>
                <w:webHidden/>
              </w:rPr>
              <w:tab/>
            </w:r>
            <w:r w:rsidR="00567480">
              <w:rPr>
                <w:rStyle w:val="a8"/>
                <w:noProof/>
              </w:rPr>
              <w:fldChar w:fldCharType="begin"/>
            </w:r>
            <w:r w:rsidR="00567480">
              <w:rPr>
                <w:noProof/>
                <w:webHidden/>
              </w:rPr>
              <w:instrText xml:space="preserve"> PAGEREF _Toc376941545 \h </w:instrText>
            </w:r>
            <w:r w:rsidR="00567480">
              <w:rPr>
                <w:rStyle w:val="a8"/>
                <w:noProof/>
              </w:rPr>
            </w:r>
            <w:r w:rsidR="00567480">
              <w:rPr>
                <w:rStyle w:val="a8"/>
                <w:noProof/>
              </w:rPr>
              <w:fldChar w:fldCharType="separate"/>
            </w:r>
            <w:r w:rsidR="00567480">
              <w:rPr>
                <w:noProof/>
                <w:webHidden/>
              </w:rPr>
              <w:t>21</w:t>
            </w:r>
            <w:r w:rsidR="00567480">
              <w:rPr>
                <w:rStyle w:val="a8"/>
                <w:noProof/>
              </w:rPr>
              <w:fldChar w:fldCharType="end"/>
            </w:r>
          </w:hyperlink>
        </w:p>
        <w:p w:rsidR="00567480" w:rsidRDefault="00D27BDE">
          <w:pPr>
            <w:pStyle w:val="31"/>
            <w:tabs>
              <w:tab w:val="right" w:leader="dot" w:pos="9911"/>
            </w:tabs>
            <w:rPr>
              <w:rFonts w:eastAsiaTheme="minorEastAsia"/>
              <w:noProof/>
              <w:lang w:val="ru-RU" w:eastAsia="ru-RU"/>
            </w:rPr>
          </w:pPr>
          <w:hyperlink w:anchor="_Toc376941546" w:history="1">
            <w:r w:rsidR="00567480" w:rsidRPr="00CB07E0">
              <w:rPr>
                <w:rStyle w:val="a8"/>
                <w:noProof/>
              </w:rPr>
              <w:t>2. Стабилитроны</w:t>
            </w:r>
            <w:r w:rsidR="00567480">
              <w:rPr>
                <w:noProof/>
                <w:webHidden/>
              </w:rPr>
              <w:tab/>
            </w:r>
            <w:r w:rsidR="00567480">
              <w:rPr>
                <w:rStyle w:val="a8"/>
                <w:noProof/>
              </w:rPr>
              <w:fldChar w:fldCharType="begin"/>
            </w:r>
            <w:r w:rsidR="00567480">
              <w:rPr>
                <w:noProof/>
                <w:webHidden/>
              </w:rPr>
              <w:instrText xml:space="preserve"> PAGEREF _Toc376941546 \h </w:instrText>
            </w:r>
            <w:r w:rsidR="00567480">
              <w:rPr>
                <w:rStyle w:val="a8"/>
                <w:noProof/>
              </w:rPr>
            </w:r>
            <w:r w:rsidR="00567480">
              <w:rPr>
                <w:rStyle w:val="a8"/>
                <w:noProof/>
              </w:rPr>
              <w:fldChar w:fldCharType="separate"/>
            </w:r>
            <w:r w:rsidR="00567480">
              <w:rPr>
                <w:noProof/>
                <w:webHidden/>
              </w:rPr>
              <w:t>22</w:t>
            </w:r>
            <w:r w:rsidR="00567480">
              <w:rPr>
                <w:rStyle w:val="a8"/>
                <w:noProof/>
              </w:rPr>
              <w:fldChar w:fldCharType="end"/>
            </w:r>
          </w:hyperlink>
        </w:p>
        <w:p w:rsidR="00567480" w:rsidRDefault="00D27BDE">
          <w:pPr>
            <w:pStyle w:val="31"/>
            <w:tabs>
              <w:tab w:val="right" w:leader="dot" w:pos="9911"/>
            </w:tabs>
            <w:rPr>
              <w:rFonts w:eastAsiaTheme="minorEastAsia"/>
              <w:noProof/>
              <w:lang w:val="ru-RU" w:eastAsia="ru-RU"/>
            </w:rPr>
          </w:pPr>
          <w:hyperlink w:anchor="_Toc376941547" w:history="1">
            <w:r w:rsidR="00567480" w:rsidRPr="00CB07E0">
              <w:rPr>
                <w:rStyle w:val="a8"/>
                <w:noProof/>
              </w:rPr>
              <w:t>3. Варикапы</w:t>
            </w:r>
            <w:r w:rsidR="00567480">
              <w:rPr>
                <w:noProof/>
                <w:webHidden/>
              </w:rPr>
              <w:tab/>
            </w:r>
            <w:r w:rsidR="00567480">
              <w:rPr>
                <w:rStyle w:val="a8"/>
                <w:noProof/>
              </w:rPr>
              <w:fldChar w:fldCharType="begin"/>
            </w:r>
            <w:r w:rsidR="00567480">
              <w:rPr>
                <w:noProof/>
                <w:webHidden/>
              </w:rPr>
              <w:instrText xml:space="preserve"> PAGEREF _Toc376941547 \h </w:instrText>
            </w:r>
            <w:r w:rsidR="00567480">
              <w:rPr>
                <w:rStyle w:val="a8"/>
                <w:noProof/>
              </w:rPr>
            </w:r>
            <w:r w:rsidR="00567480">
              <w:rPr>
                <w:rStyle w:val="a8"/>
                <w:noProof/>
              </w:rPr>
              <w:fldChar w:fldCharType="separate"/>
            </w:r>
            <w:r w:rsidR="00567480">
              <w:rPr>
                <w:noProof/>
                <w:webHidden/>
              </w:rPr>
              <w:t>22</w:t>
            </w:r>
            <w:r w:rsidR="00567480">
              <w:rPr>
                <w:rStyle w:val="a8"/>
                <w:noProof/>
              </w:rPr>
              <w:fldChar w:fldCharType="end"/>
            </w:r>
          </w:hyperlink>
        </w:p>
        <w:p w:rsidR="00567480" w:rsidRDefault="00D27BDE">
          <w:pPr>
            <w:pStyle w:val="31"/>
            <w:tabs>
              <w:tab w:val="right" w:leader="dot" w:pos="9911"/>
            </w:tabs>
            <w:rPr>
              <w:rFonts w:eastAsiaTheme="minorEastAsia"/>
              <w:noProof/>
              <w:lang w:val="ru-RU" w:eastAsia="ru-RU"/>
            </w:rPr>
          </w:pPr>
          <w:hyperlink w:anchor="_Toc376941548" w:history="1">
            <w:r w:rsidR="00567480" w:rsidRPr="00CB07E0">
              <w:rPr>
                <w:rStyle w:val="a8"/>
                <w:noProof/>
              </w:rPr>
              <w:t>4. Туннельные диоды</w:t>
            </w:r>
            <w:r w:rsidR="00567480">
              <w:rPr>
                <w:noProof/>
                <w:webHidden/>
              </w:rPr>
              <w:tab/>
            </w:r>
            <w:r w:rsidR="00567480">
              <w:rPr>
                <w:rStyle w:val="a8"/>
                <w:noProof/>
              </w:rPr>
              <w:fldChar w:fldCharType="begin"/>
            </w:r>
            <w:r w:rsidR="00567480">
              <w:rPr>
                <w:noProof/>
                <w:webHidden/>
              </w:rPr>
              <w:instrText xml:space="preserve"> PAGEREF _Toc376941548 \h </w:instrText>
            </w:r>
            <w:r w:rsidR="00567480">
              <w:rPr>
                <w:rStyle w:val="a8"/>
                <w:noProof/>
              </w:rPr>
            </w:r>
            <w:r w:rsidR="00567480">
              <w:rPr>
                <w:rStyle w:val="a8"/>
                <w:noProof/>
              </w:rPr>
              <w:fldChar w:fldCharType="separate"/>
            </w:r>
            <w:r w:rsidR="00567480">
              <w:rPr>
                <w:noProof/>
                <w:webHidden/>
              </w:rPr>
              <w:t>23</w:t>
            </w:r>
            <w:r w:rsidR="00567480">
              <w:rPr>
                <w:rStyle w:val="a8"/>
                <w:noProof/>
              </w:rPr>
              <w:fldChar w:fldCharType="end"/>
            </w:r>
          </w:hyperlink>
        </w:p>
        <w:p w:rsidR="00567480" w:rsidRDefault="00D27BDE">
          <w:pPr>
            <w:pStyle w:val="31"/>
            <w:tabs>
              <w:tab w:val="right" w:leader="dot" w:pos="9911"/>
            </w:tabs>
            <w:rPr>
              <w:rFonts w:eastAsiaTheme="minorEastAsia"/>
              <w:noProof/>
              <w:lang w:val="ru-RU" w:eastAsia="ru-RU"/>
            </w:rPr>
          </w:pPr>
          <w:hyperlink w:anchor="_Toc376941549" w:history="1">
            <w:r w:rsidR="00567480" w:rsidRPr="00CB07E0">
              <w:rPr>
                <w:rStyle w:val="a8"/>
                <w:noProof/>
              </w:rPr>
              <w:t>5. Фотодиоды</w:t>
            </w:r>
            <w:r w:rsidR="00567480">
              <w:rPr>
                <w:noProof/>
                <w:webHidden/>
              </w:rPr>
              <w:tab/>
            </w:r>
            <w:r w:rsidR="00567480">
              <w:rPr>
                <w:rStyle w:val="a8"/>
                <w:noProof/>
              </w:rPr>
              <w:fldChar w:fldCharType="begin"/>
            </w:r>
            <w:r w:rsidR="00567480">
              <w:rPr>
                <w:noProof/>
                <w:webHidden/>
              </w:rPr>
              <w:instrText xml:space="preserve"> PAGEREF _Toc376941549 \h </w:instrText>
            </w:r>
            <w:r w:rsidR="00567480">
              <w:rPr>
                <w:rStyle w:val="a8"/>
                <w:noProof/>
              </w:rPr>
            </w:r>
            <w:r w:rsidR="00567480">
              <w:rPr>
                <w:rStyle w:val="a8"/>
                <w:noProof/>
              </w:rPr>
              <w:fldChar w:fldCharType="separate"/>
            </w:r>
            <w:r w:rsidR="00567480">
              <w:rPr>
                <w:noProof/>
                <w:webHidden/>
              </w:rPr>
              <w:t>24</w:t>
            </w:r>
            <w:r w:rsidR="00567480">
              <w:rPr>
                <w:rStyle w:val="a8"/>
                <w:noProof/>
              </w:rPr>
              <w:fldChar w:fldCharType="end"/>
            </w:r>
          </w:hyperlink>
        </w:p>
        <w:p w:rsidR="00567480" w:rsidRDefault="00D27BDE">
          <w:pPr>
            <w:pStyle w:val="31"/>
            <w:tabs>
              <w:tab w:val="right" w:leader="dot" w:pos="9911"/>
            </w:tabs>
            <w:rPr>
              <w:rFonts w:eastAsiaTheme="minorEastAsia"/>
              <w:noProof/>
              <w:lang w:val="ru-RU" w:eastAsia="ru-RU"/>
            </w:rPr>
          </w:pPr>
          <w:hyperlink w:anchor="_Toc376941550" w:history="1">
            <w:r w:rsidR="00567480" w:rsidRPr="00CB07E0">
              <w:rPr>
                <w:rStyle w:val="a8"/>
                <w:noProof/>
              </w:rPr>
              <w:t>6. Излучающие диоды</w:t>
            </w:r>
            <w:r w:rsidR="00567480">
              <w:rPr>
                <w:noProof/>
                <w:webHidden/>
              </w:rPr>
              <w:tab/>
            </w:r>
            <w:r w:rsidR="00567480">
              <w:rPr>
                <w:rStyle w:val="a8"/>
                <w:noProof/>
              </w:rPr>
              <w:fldChar w:fldCharType="begin"/>
            </w:r>
            <w:r w:rsidR="00567480">
              <w:rPr>
                <w:noProof/>
                <w:webHidden/>
              </w:rPr>
              <w:instrText xml:space="preserve"> PAGEREF _Toc376941550 \h </w:instrText>
            </w:r>
            <w:r w:rsidR="00567480">
              <w:rPr>
                <w:rStyle w:val="a8"/>
                <w:noProof/>
              </w:rPr>
            </w:r>
            <w:r w:rsidR="00567480">
              <w:rPr>
                <w:rStyle w:val="a8"/>
                <w:noProof/>
              </w:rPr>
              <w:fldChar w:fldCharType="separate"/>
            </w:r>
            <w:r w:rsidR="00567480">
              <w:rPr>
                <w:noProof/>
                <w:webHidden/>
              </w:rPr>
              <w:t>25</w:t>
            </w:r>
            <w:r w:rsidR="00567480">
              <w:rPr>
                <w:rStyle w:val="a8"/>
                <w:noProof/>
              </w:rPr>
              <w:fldChar w:fldCharType="end"/>
            </w:r>
          </w:hyperlink>
        </w:p>
        <w:p w:rsidR="00567480" w:rsidRDefault="00D27BDE">
          <w:pPr>
            <w:pStyle w:val="13"/>
            <w:tabs>
              <w:tab w:val="left" w:pos="440"/>
              <w:tab w:val="right" w:leader="dot" w:pos="9911"/>
            </w:tabs>
            <w:rPr>
              <w:rFonts w:eastAsiaTheme="minorEastAsia"/>
              <w:noProof/>
              <w:lang w:val="ru-RU" w:eastAsia="ru-RU"/>
            </w:rPr>
          </w:pPr>
          <w:hyperlink w:anchor="_Toc376941551" w:history="1">
            <w:r w:rsidR="00567480" w:rsidRPr="00CB07E0">
              <w:rPr>
                <w:rStyle w:val="a8"/>
                <w:noProof/>
              </w:rPr>
              <w:t>6.</w:t>
            </w:r>
            <w:r w:rsidR="00567480">
              <w:rPr>
                <w:rFonts w:eastAsiaTheme="minorEastAsia"/>
                <w:noProof/>
                <w:lang w:val="ru-RU" w:eastAsia="ru-RU"/>
              </w:rPr>
              <w:tab/>
            </w:r>
            <w:r w:rsidR="00567480" w:rsidRPr="00CB07E0">
              <w:rPr>
                <w:rStyle w:val="a8"/>
                <w:noProof/>
              </w:rPr>
              <w:t>(3.2) Биполярные транзисторы. Принцип работы, параметры, применение. Принцип действия ключа на биполярном транзисторе.</w:t>
            </w:r>
            <w:r w:rsidR="00567480">
              <w:rPr>
                <w:noProof/>
                <w:webHidden/>
              </w:rPr>
              <w:tab/>
            </w:r>
            <w:r w:rsidR="00567480">
              <w:rPr>
                <w:rStyle w:val="a8"/>
                <w:noProof/>
              </w:rPr>
              <w:fldChar w:fldCharType="begin"/>
            </w:r>
            <w:r w:rsidR="00567480">
              <w:rPr>
                <w:noProof/>
                <w:webHidden/>
              </w:rPr>
              <w:instrText xml:space="preserve"> PAGEREF _Toc376941551 \h </w:instrText>
            </w:r>
            <w:r w:rsidR="00567480">
              <w:rPr>
                <w:rStyle w:val="a8"/>
                <w:noProof/>
              </w:rPr>
            </w:r>
            <w:r w:rsidR="00567480">
              <w:rPr>
                <w:rStyle w:val="a8"/>
                <w:noProof/>
              </w:rPr>
              <w:fldChar w:fldCharType="separate"/>
            </w:r>
            <w:r w:rsidR="00567480">
              <w:rPr>
                <w:noProof/>
                <w:webHidden/>
              </w:rPr>
              <w:t>26</w:t>
            </w:r>
            <w:r w:rsidR="00567480">
              <w:rPr>
                <w:rStyle w:val="a8"/>
                <w:noProof/>
              </w:rPr>
              <w:fldChar w:fldCharType="end"/>
            </w:r>
          </w:hyperlink>
        </w:p>
        <w:p w:rsidR="00567480" w:rsidRDefault="00D27BDE">
          <w:pPr>
            <w:pStyle w:val="23"/>
            <w:tabs>
              <w:tab w:val="right" w:leader="dot" w:pos="9911"/>
            </w:tabs>
            <w:rPr>
              <w:rFonts w:eastAsiaTheme="minorEastAsia"/>
              <w:noProof/>
              <w:lang w:val="ru-RU" w:eastAsia="ru-RU"/>
            </w:rPr>
          </w:pPr>
          <w:hyperlink w:anchor="_Toc376941552" w:history="1">
            <w:r w:rsidR="00567480" w:rsidRPr="00CB07E0">
              <w:rPr>
                <w:rStyle w:val="a8"/>
                <w:noProof/>
              </w:rPr>
              <w:t>Транзисторный ключ</w:t>
            </w:r>
            <w:r w:rsidR="00567480">
              <w:rPr>
                <w:noProof/>
                <w:webHidden/>
              </w:rPr>
              <w:tab/>
            </w:r>
            <w:r w:rsidR="00567480">
              <w:rPr>
                <w:rStyle w:val="a8"/>
                <w:noProof/>
              </w:rPr>
              <w:fldChar w:fldCharType="begin"/>
            </w:r>
            <w:r w:rsidR="00567480">
              <w:rPr>
                <w:noProof/>
                <w:webHidden/>
              </w:rPr>
              <w:instrText xml:space="preserve"> PAGEREF _Toc376941552 \h </w:instrText>
            </w:r>
            <w:r w:rsidR="00567480">
              <w:rPr>
                <w:rStyle w:val="a8"/>
                <w:noProof/>
              </w:rPr>
            </w:r>
            <w:r w:rsidR="00567480">
              <w:rPr>
                <w:rStyle w:val="a8"/>
                <w:noProof/>
              </w:rPr>
              <w:fldChar w:fldCharType="separate"/>
            </w:r>
            <w:r w:rsidR="00567480">
              <w:rPr>
                <w:noProof/>
                <w:webHidden/>
              </w:rPr>
              <w:t>31</w:t>
            </w:r>
            <w:r w:rsidR="00567480">
              <w:rPr>
                <w:rStyle w:val="a8"/>
                <w:noProof/>
              </w:rPr>
              <w:fldChar w:fldCharType="end"/>
            </w:r>
          </w:hyperlink>
        </w:p>
        <w:p w:rsidR="00567480" w:rsidRDefault="00D27BDE">
          <w:pPr>
            <w:pStyle w:val="31"/>
            <w:tabs>
              <w:tab w:val="right" w:leader="dot" w:pos="9911"/>
            </w:tabs>
            <w:rPr>
              <w:rFonts w:eastAsiaTheme="minorEastAsia"/>
              <w:noProof/>
              <w:lang w:val="ru-RU" w:eastAsia="ru-RU"/>
            </w:rPr>
          </w:pPr>
          <w:hyperlink w:anchor="_Toc376941553" w:history="1">
            <w:r w:rsidR="00567480" w:rsidRPr="00CB07E0">
              <w:rPr>
                <w:rStyle w:val="a8"/>
                <w:noProof/>
              </w:rPr>
              <w:t>Цифровые электронные ключи на биполярных транзисторах</w:t>
            </w:r>
            <w:r w:rsidR="00567480">
              <w:rPr>
                <w:noProof/>
                <w:webHidden/>
              </w:rPr>
              <w:tab/>
            </w:r>
            <w:r w:rsidR="00567480">
              <w:rPr>
                <w:rStyle w:val="a8"/>
                <w:noProof/>
              </w:rPr>
              <w:fldChar w:fldCharType="begin"/>
            </w:r>
            <w:r w:rsidR="00567480">
              <w:rPr>
                <w:noProof/>
                <w:webHidden/>
              </w:rPr>
              <w:instrText xml:space="preserve"> PAGEREF _Toc376941553 \h </w:instrText>
            </w:r>
            <w:r w:rsidR="00567480">
              <w:rPr>
                <w:rStyle w:val="a8"/>
                <w:noProof/>
              </w:rPr>
            </w:r>
            <w:r w:rsidR="00567480">
              <w:rPr>
                <w:rStyle w:val="a8"/>
                <w:noProof/>
              </w:rPr>
              <w:fldChar w:fldCharType="separate"/>
            </w:r>
            <w:r w:rsidR="00567480">
              <w:rPr>
                <w:noProof/>
                <w:webHidden/>
              </w:rPr>
              <w:t>31</w:t>
            </w:r>
            <w:r w:rsidR="00567480">
              <w:rPr>
                <w:rStyle w:val="a8"/>
                <w:noProof/>
              </w:rPr>
              <w:fldChar w:fldCharType="end"/>
            </w:r>
          </w:hyperlink>
        </w:p>
        <w:p w:rsidR="00567480" w:rsidRDefault="00D27BDE">
          <w:pPr>
            <w:pStyle w:val="13"/>
            <w:tabs>
              <w:tab w:val="left" w:pos="440"/>
              <w:tab w:val="right" w:leader="dot" w:pos="9911"/>
            </w:tabs>
            <w:rPr>
              <w:rFonts w:eastAsiaTheme="minorEastAsia"/>
              <w:noProof/>
              <w:lang w:val="ru-RU" w:eastAsia="ru-RU"/>
            </w:rPr>
          </w:pPr>
          <w:hyperlink w:anchor="_Toc376941554" w:history="1">
            <w:r w:rsidR="00567480" w:rsidRPr="00CB07E0">
              <w:rPr>
                <w:rStyle w:val="a8"/>
                <w:noProof/>
              </w:rPr>
              <w:t>7.</w:t>
            </w:r>
            <w:r w:rsidR="00567480">
              <w:rPr>
                <w:rFonts w:eastAsiaTheme="minorEastAsia"/>
                <w:noProof/>
                <w:lang w:val="ru-RU" w:eastAsia="ru-RU"/>
              </w:rPr>
              <w:tab/>
            </w:r>
            <w:r w:rsidR="00567480" w:rsidRPr="00CB07E0">
              <w:rPr>
                <w:rStyle w:val="a8"/>
                <w:noProof/>
              </w:rPr>
              <w:t>(2.3) Полевые транзисторы. Принцип работы, параметры, классификация.</w:t>
            </w:r>
            <w:r w:rsidR="00567480">
              <w:rPr>
                <w:noProof/>
                <w:webHidden/>
              </w:rPr>
              <w:tab/>
            </w:r>
            <w:r w:rsidR="00567480">
              <w:rPr>
                <w:rStyle w:val="a8"/>
                <w:noProof/>
              </w:rPr>
              <w:fldChar w:fldCharType="begin"/>
            </w:r>
            <w:r w:rsidR="00567480">
              <w:rPr>
                <w:noProof/>
                <w:webHidden/>
              </w:rPr>
              <w:instrText xml:space="preserve"> PAGEREF _Toc376941554 \h </w:instrText>
            </w:r>
            <w:r w:rsidR="00567480">
              <w:rPr>
                <w:rStyle w:val="a8"/>
                <w:noProof/>
              </w:rPr>
            </w:r>
            <w:r w:rsidR="00567480">
              <w:rPr>
                <w:rStyle w:val="a8"/>
                <w:noProof/>
              </w:rPr>
              <w:fldChar w:fldCharType="separate"/>
            </w:r>
            <w:r w:rsidR="00567480">
              <w:rPr>
                <w:noProof/>
                <w:webHidden/>
              </w:rPr>
              <w:t>34</w:t>
            </w:r>
            <w:r w:rsidR="00567480">
              <w:rPr>
                <w:rStyle w:val="a8"/>
                <w:noProof/>
              </w:rPr>
              <w:fldChar w:fldCharType="end"/>
            </w:r>
          </w:hyperlink>
        </w:p>
        <w:p w:rsidR="00567480" w:rsidRDefault="00D27BDE">
          <w:pPr>
            <w:pStyle w:val="23"/>
            <w:tabs>
              <w:tab w:val="right" w:leader="dot" w:pos="9911"/>
            </w:tabs>
            <w:rPr>
              <w:rFonts w:eastAsiaTheme="minorEastAsia"/>
              <w:noProof/>
              <w:lang w:val="ru-RU" w:eastAsia="ru-RU"/>
            </w:rPr>
          </w:pPr>
          <w:hyperlink w:anchor="_Toc376941555" w:history="1">
            <w:r w:rsidR="00567480" w:rsidRPr="00CB07E0">
              <w:rPr>
                <w:rStyle w:val="a8"/>
                <w:noProof/>
              </w:rPr>
              <w:t>Классификация транзисторов по структуре.</w:t>
            </w:r>
            <w:r w:rsidR="00567480">
              <w:rPr>
                <w:noProof/>
                <w:webHidden/>
              </w:rPr>
              <w:tab/>
            </w:r>
            <w:r w:rsidR="00567480">
              <w:rPr>
                <w:rStyle w:val="a8"/>
                <w:noProof/>
              </w:rPr>
              <w:fldChar w:fldCharType="begin"/>
            </w:r>
            <w:r w:rsidR="00567480">
              <w:rPr>
                <w:noProof/>
                <w:webHidden/>
              </w:rPr>
              <w:instrText xml:space="preserve"> PAGEREF _Toc376941555 \h </w:instrText>
            </w:r>
            <w:r w:rsidR="00567480">
              <w:rPr>
                <w:rStyle w:val="a8"/>
                <w:noProof/>
              </w:rPr>
            </w:r>
            <w:r w:rsidR="00567480">
              <w:rPr>
                <w:rStyle w:val="a8"/>
                <w:noProof/>
              </w:rPr>
              <w:fldChar w:fldCharType="separate"/>
            </w:r>
            <w:r w:rsidR="00567480">
              <w:rPr>
                <w:noProof/>
                <w:webHidden/>
              </w:rPr>
              <w:t>39</w:t>
            </w:r>
            <w:r w:rsidR="00567480">
              <w:rPr>
                <w:rStyle w:val="a8"/>
                <w:noProof/>
              </w:rPr>
              <w:fldChar w:fldCharType="end"/>
            </w:r>
          </w:hyperlink>
        </w:p>
        <w:p w:rsidR="00567480" w:rsidRDefault="00D27BDE">
          <w:pPr>
            <w:pStyle w:val="13"/>
            <w:tabs>
              <w:tab w:val="left" w:pos="440"/>
              <w:tab w:val="right" w:leader="dot" w:pos="9911"/>
            </w:tabs>
            <w:rPr>
              <w:rFonts w:eastAsiaTheme="minorEastAsia"/>
              <w:noProof/>
              <w:lang w:val="ru-RU" w:eastAsia="ru-RU"/>
            </w:rPr>
          </w:pPr>
          <w:hyperlink w:anchor="_Toc376941556" w:history="1">
            <w:r w:rsidR="00567480" w:rsidRPr="00CB07E0">
              <w:rPr>
                <w:rStyle w:val="a8"/>
                <w:noProof/>
              </w:rPr>
              <w:t>8.</w:t>
            </w:r>
            <w:r w:rsidR="00567480">
              <w:rPr>
                <w:rFonts w:eastAsiaTheme="minorEastAsia"/>
                <w:noProof/>
                <w:lang w:val="ru-RU" w:eastAsia="ru-RU"/>
              </w:rPr>
              <w:tab/>
            </w:r>
            <w:r w:rsidR="00567480" w:rsidRPr="00CB07E0">
              <w:rPr>
                <w:rStyle w:val="a8"/>
                <w:noProof/>
              </w:rPr>
              <w:t xml:space="preserve">(1.3) Полупроводниковые запоминающие устройства. </w:t>
            </w:r>
            <w:r w:rsidR="00567480" w:rsidRPr="00CB07E0">
              <w:rPr>
                <w:rStyle w:val="a8"/>
                <w:rFonts w:eastAsia="Times New Roman"/>
                <w:noProof/>
                <w:lang w:eastAsia="ru-RU"/>
              </w:rPr>
              <w:t>Физические механизмы работы полупроводниковых устройств памяти</w:t>
            </w:r>
            <w:r w:rsidR="00567480" w:rsidRPr="00CB07E0">
              <w:rPr>
                <w:rStyle w:val="a8"/>
                <w:noProof/>
              </w:rPr>
              <w:t>. Разновидности ПЗУ. Принцип работы запоминающего элемента на биполярном транзисторе.</w:t>
            </w:r>
            <w:r w:rsidR="00567480">
              <w:rPr>
                <w:noProof/>
                <w:webHidden/>
              </w:rPr>
              <w:tab/>
            </w:r>
            <w:r w:rsidR="00567480">
              <w:rPr>
                <w:rStyle w:val="a8"/>
                <w:noProof/>
              </w:rPr>
              <w:fldChar w:fldCharType="begin"/>
            </w:r>
            <w:r w:rsidR="00567480">
              <w:rPr>
                <w:noProof/>
                <w:webHidden/>
              </w:rPr>
              <w:instrText xml:space="preserve"> PAGEREF _Toc376941556 \h </w:instrText>
            </w:r>
            <w:r w:rsidR="00567480">
              <w:rPr>
                <w:rStyle w:val="a8"/>
                <w:noProof/>
              </w:rPr>
            </w:r>
            <w:r w:rsidR="00567480">
              <w:rPr>
                <w:rStyle w:val="a8"/>
                <w:noProof/>
              </w:rPr>
              <w:fldChar w:fldCharType="separate"/>
            </w:r>
            <w:r w:rsidR="00567480">
              <w:rPr>
                <w:noProof/>
                <w:webHidden/>
              </w:rPr>
              <w:t>40</w:t>
            </w:r>
            <w:r w:rsidR="00567480">
              <w:rPr>
                <w:rStyle w:val="a8"/>
                <w:noProof/>
              </w:rPr>
              <w:fldChar w:fldCharType="end"/>
            </w:r>
          </w:hyperlink>
        </w:p>
        <w:p w:rsidR="00567480" w:rsidRDefault="00D27BDE">
          <w:pPr>
            <w:pStyle w:val="23"/>
            <w:tabs>
              <w:tab w:val="right" w:leader="dot" w:pos="9911"/>
            </w:tabs>
            <w:rPr>
              <w:rFonts w:eastAsiaTheme="minorEastAsia"/>
              <w:noProof/>
              <w:lang w:val="ru-RU" w:eastAsia="ru-RU"/>
            </w:rPr>
          </w:pPr>
          <w:hyperlink w:anchor="_Toc376941557" w:history="1">
            <w:r w:rsidR="00567480" w:rsidRPr="00CB07E0">
              <w:rPr>
                <w:rStyle w:val="a8"/>
                <w:rFonts w:eastAsia="Times New Roman"/>
                <w:noProof/>
                <w:lang w:eastAsia="ru-RU"/>
              </w:rPr>
              <w:t>Физические механизмы работы полупроводниковых устройств памяти</w:t>
            </w:r>
            <w:r w:rsidR="00567480">
              <w:rPr>
                <w:noProof/>
                <w:webHidden/>
              </w:rPr>
              <w:tab/>
            </w:r>
            <w:r w:rsidR="00567480">
              <w:rPr>
                <w:rStyle w:val="a8"/>
                <w:noProof/>
              </w:rPr>
              <w:fldChar w:fldCharType="begin"/>
            </w:r>
            <w:r w:rsidR="00567480">
              <w:rPr>
                <w:noProof/>
                <w:webHidden/>
              </w:rPr>
              <w:instrText xml:space="preserve"> PAGEREF _Toc376941557 \h </w:instrText>
            </w:r>
            <w:r w:rsidR="00567480">
              <w:rPr>
                <w:rStyle w:val="a8"/>
                <w:noProof/>
              </w:rPr>
            </w:r>
            <w:r w:rsidR="00567480">
              <w:rPr>
                <w:rStyle w:val="a8"/>
                <w:noProof/>
              </w:rPr>
              <w:fldChar w:fldCharType="separate"/>
            </w:r>
            <w:r w:rsidR="00567480">
              <w:rPr>
                <w:noProof/>
                <w:webHidden/>
              </w:rPr>
              <w:t>41</w:t>
            </w:r>
            <w:r w:rsidR="00567480">
              <w:rPr>
                <w:rStyle w:val="a8"/>
                <w:noProof/>
              </w:rPr>
              <w:fldChar w:fldCharType="end"/>
            </w:r>
          </w:hyperlink>
        </w:p>
        <w:p w:rsidR="00567480" w:rsidRDefault="00D27BDE">
          <w:pPr>
            <w:pStyle w:val="23"/>
            <w:tabs>
              <w:tab w:val="right" w:leader="dot" w:pos="9911"/>
            </w:tabs>
            <w:rPr>
              <w:rFonts w:eastAsiaTheme="minorEastAsia"/>
              <w:noProof/>
              <w:lang w:val="ru-RU" w:eastAsia="ru-RU"/>
            </w:rPr>
          </w:pPr>
          <w:hyperlink w:anchor="_Toc376941558" w:history="1">
            <w:r w:rsidR="00567480" w:rsidRPr="00CB07E0">
              <w:rPr>
                <w:rStyle w:val="a8"/>
                <w:noProof/>
              </w:rPr>
              <w:t>Простейшие ПЗУ</w:t>
            </w:r>
            <w:r w:rsidR="00567480">
              <w:rPr>
                <w:noProof/>
                <w:webHidden/>
              </w:rPr>
              <w:tab/>
            </w:r>
            <w:r w:rsidR="00567480">
              <w:rPr>
                <w:rStyle w:val="a8"/>
                <w:noProof/>
              </w:rPr>
              <w:fldChar w:fldCharType="begin"/>
            </w:r>
            <w:r w:rsidR="00567480">
              <w:rPr>
                <w:noProof/>
                <w:webHidden/>
              </w:rPr>
              <w:instrText xml:space="preserve"> PAGEREF _Toc376941558 \h </w:instrText>
            </w:r>
            <w:r w:rsidR="00567480">
              <w:rPr>
                <w:rStyle w:val="a8"/>
                <w:noProof/>
              </w:rPr>
            </w:r>
            <w:r w:rsidR="00567480">
              <w:rPr>
                <w:rStyle w:val="a8"/>
                <w:noProof/>
              </w:rPr>
              <w:fldChar w:fldCharType="separate"/>
            </w:r>
            <w:r w:rsidR="00567480">
              <w:rPr>
                <w:noProof/>
                <w:webHidden/>
              </w:rPr>
              <w:t>42</w:t>
            </w:r>
            <w:r w:rsidR="00567480">
              <w:rPr>
                <w:rStyle w:val="a8"/>
                <w:noProof/>
              </w:rPr>
              <w:fldChar w:fldCharType="end"/>
            </w:r>
          </w:hyperlink>
        </w:p>
        <w:p w:rsidR="00567480" w:rsidRDefault="00D27BDE">
          <w:pPr>
            <w:pStyle w:val="23"/>
            <w:tabs>
              <w:tab w:val="right" w:leader="dot" w:pos="9911"/>
            </w:tabs>
            <w:rPr>
              <w:rFonts w:eastAsiaTheme="minorEastAsia"/>
              <w:noProof/>
              <w:lang w:val="ru-RU" w:eastAsia="ru-RU"/>
            </w:rPr>
          </w:pPr>
          <w:hyperlink w:anchor="_Toc376941559" w:history="1">
            <w:r w:rsidR="00567480" w:rsidRPr="00CB07E0">
              <w:rPr>
                <w:rStyle w:val="a8"/>
                <w:noProof/>
              </w:rPr>
              <w:t>EPROM</w:t>
            </w:r>
            <w:r w:rsidR="00567480">
              <w:rPr>
                <w:noProof/>
                <w:webHidden/>
              </w:rPr>
              <w:tab/>
            </w:r>
            <w:r w:rsidR="00567480">
              <w:rPr>
                <w:rStyle w:val="a8"/>
                <w:noProof/>
              </w:rPr>
              <w:fldChar w:fldCharType="begin"/>
            </w:r>
            <w:r w:rsidR="00567480">
              <w:rPr>
                <w:noProof/>
                <w:webHidden/>
              </w:rPr>
              <w:instrText xml:space="preserve"> PAGEREF _Toc376941559 \h </w:instrText>
            </w:r>
            <w:r w:rsidR="00567480">
              <w:rPr>
                <w:rStyle w:val="a8"/>
                <w:noProof/>
              </w:rPr>
            </w:r>
            <w:r w:rsidR="00567480">
              <w:rPr>
                <w:rStyle w:val="a8"/>
                <w:noProof/>
              </w:rPr>
              <w:fldChar w:fldCharType="separate"/>
            </w:r>
            <w:r w:rsidR="00567480">
              <w:rPr>
                <w:noProof/>
                <w:webHidden/>
              </w:rPr>
              <w:t>43</w:t>
            </w:r>
            <w:r w:rsidR="00567480">
              <w:rPr>
                <w:rStyle w:val="a8"/>
                <w:noProof/>
              </w:rPr>
              <w:fldChar w:fldCharType="end"/>
            </w:r>
          </w:hyperlink>
        </w:p>
        <w:p w:rsidR="00567480" w:rsidRDefault="00D27BDE">
          <w:pPr>
            <w:pStyle w:val="23"/>
            <w:tabs>
              <w:tab w:val="right" w:leader="dot" w:pos="9911"/>
            </w:tabs>
            <w:rPr>
              <w:rFonts w:eastAsiaTheme="minorEastAsia"/>
              <w:noProof/>
              <w:lang w:val="ru-RU" w:eastAsia="ru-RU"/>
            </w:rPr>
          </w:pPr>
          <w:hyperlink w:anchor="_Toc376941560" w:history="1">
            <w:r w:rsidR="00567480" w:rsidRPr="00CB07E0">
              <w:rPr>
                <w:rStyle w:val="a8"/>
                <w:noProof/>
              </w:rPr>
              <w:t>EEPROM</w:t>
            </w:r>
            <w:r w:rsidR="00567480">
              <w:rPr>
                <w:noProof/>
                <w:webHidden/>
              </w:rPr>
              <w:tab/>
            </w:r>
            <w:r w:rsidR="00567480">
              <w:rPr>
                <w:rStyle w:val="a8"/>
                <w:noProof/>
              </w:rPr>
              <w:fldChar w:fldCharType="begin"/>
            </w:r>
            <w:r w:rsidR="00567480">
              <w:rPr>
                <w:noProof/>
                <w:webHidden/>
              </w:rPr>
              <w:instrText xml:space="preserve"> PAGEREF _Toc376941560 \h </w:instrText>
            </w:r>
            <w:r w:rsidR="00567480">
              <w:rPr>
                <w:rStyle w:val="a8"/>
                <w:noProof/>
              </w:rPr>
            </w:r>
            <w:r w:rsidR="00567480">
              <w:rPr>
                <w:rStyle w:val="a8"/>
                <w:noProof/>
              </w:rPr>
              <w:fldChar w:fldCharType="separate"/>
            </w:r>
            <w:r w:rsidR="00567480">
              <w:rPr>
                <w:noProof/>
                <w:webHidden/>
              </w:rPr>
              <w:t>43</w:t>
            </w:r>
            <w:r w:rsidR="00567480">
              <w:rPr>
                <w:rStyle w:val="a8"/>
                <w:noProof/>
              </w:rPr>
              <w:fldChar w:fldCharType="end"/>
            </w:r>
          </w:hyperlink>
        </w:p>
        <w:p w:rsidR="00567480" w:rsidRDefault="00D27BDE">
          <w:pPr>
            <w:pStyle w:val="23"/>
            <w:tabs>
              <w:tab w:val="right" w:leader="dot" w:pos="9911"/>
            </w:tabs>
            <w:rPr>
              <w:rFonts w:eastAsiaTheme="minorEastAsia"/>
              <w:noProof/>
              <w:lang w:val="ru-RU" w:eastAsia="ru-RU"/>
            </w:rPr>
          </w:pPr>
          <w:hyperlink w:anchor="_Toc376941561" w:history="1">
            <w:r w:rsidR="00567480" w:rsidRPr="00CB07E0">
              <w:rPr>
                <w:rStyle w:val="a8"/>
                <w:noProof/>
              </w:rPr>
              <w:t>Запоминающий элемент ПЗУ</w:t>
            </w:r>
            <w:r w:rsidR="00567480">
              <w:rPr>
                <w:noProof/>
                <w:webHidden/>
              </w:rPr>
              <w:tab/>
            </w:r>
            <w:r w:rsidR="00567480">
              <w:rPr>
                <w:rStyle w:val="a8"/>
                <w:noProof/>
              </w:rPr>
              <w:fldChar w:fldCharType="begin"/>
            </w:r>
            <w:r w:rsidR="00567480">
              <w:rPr>
                <w:noProof/>
                <w:webHidden/>
              </w:rPr>
              <w:instrText xml:space="preserve"> PAGEREF _Toc376941561 \h </w:instrText>
            </w:r>
            <w:r w:rsidR="00567480">
              <w:rPr>
                <w:rStyle w:val="a8"/>
                <w:noProof/>
              </w:rPr>
            </w:r>
            <w:r w:rsidR="00567480">
              <w:rPr>
                <w:rStyle w:val="a8"/>
                <w:noProof/>
              </w:rPr>
              <w:fldChar w:fldCharType="separate"/>
            </w:r>
            <w:r w:rsidR="00567480">
              <w:rPr>
                <w:noProof/>
                <w:webHidden/>
              </w:rPr>
              <w:t>44</w:t>
            </w:r>
            <w:r w:rsidR="00567480">
              <w:rPr>
                <w:rStyle w:val="a8"/>
                <w:noProof/>
              </w:rPr>
              <w:fldChar w:fldCharType="end"/>
            </w:r>
          </w:hyperlink>
        </w:p>
        <w:p w:rsidR="00567480" w:rsidRDefault="00D27BDE">
          <w:pPr>
            <w:pStyle w:val="13"/>
            <w:tabs>
              <w:tab w:val="left" w:pos="440"/>
              <w:tab w:val="right" w:leader="dot" w:pos="9911"/>
            </w:tabs>
            <w:rPr>
              <w:rFonts w:eastAsiaTheme="minorEastAsia"/>
              <w:noProof/>
              <w:lang w:val="ru-RU" w:eastAsia="ru-RU"/>
            </w:rPr>
          </w:pPr>
          <w:hyperlink w:anchor="_Toc376941562" w:history="1">
            <w:r w:rsidR="00567480" w:rsidRPr="00CB07E0">
              <w:rPr>
                <w:rStyle w:val="a8"/>
                <w:noProof/>
              </w:rPr>
              <w:t>9.</w:t>
            </w:r>
            <w:r w:rsidR="00567480">
              <w:rPr>
                <w:rFonts w:eastAsiaTheme="minorEastAsia"/>
                <w:noProof/>
                <w:lang w:val="ru-RU" w:eastAsia="ru-RU"/>
              </w:rPr>
              <w:tab/>
            </w:r>
            <w:r w:rsidR="00567480" w:rsidRPr="00CB07E0">
              <w:rPr>
                <w:rStyle w:val="a8"/>
                <w:noProof/>
              </w:rPr>
              <w:t>(3.6) Ячейка памяти ОЗУ динамического типа. Схема и принцип работы запоминающих элементов ОЗУ на биполярных и на полевых транзисторах.</w:t>
            </w:r>
            <w:r w:rsidR="00567480">
              <w:rPr>
                <w:noProof/>
                <w:webHidden/>
              </w:rPr>
              <w:tab/>
            </w:r>
            <w:r w:rsidR="00567480">
              <w:rPr>
                <w:rStyle w:val="a8"/>
                <w:noProof/>
              </w:rPr>
              <w:fldChar w:fldCharType="begin"/>
            </w:r>
            <w:r w:rsidR="00567480">
              <w:rPr>
                <w:noProof/>
                <w:webHidden/>
              </w:rPr>
              <w:instrText xml:space="preserve"> PAGEREF _Toc376941562 \h </w:instrText>
            </w:r>
            <w:r w:rsidR="00567480">
              <w:rPr>
                <w:rStyle w:val="a8"/>
                <w:noProof/>
              </w:rPr>
            </w:r>
            <w:r w:rsidR="00567480">
              <w:rPr>
                <w:rStyle w:val="a8"/>
                <w:noProof/>
              </w:rPr>
              <w:fldChar w:fldCharType="separate"/>
            </w:r>
            <w:r w:rsidR="00567480">
              <w:rPr>
                <w:noProof/>
                <w:webHidden/>
              </w:rPr>
              <w:t>44</w:t>
            </w:r>
            <w:r w:rsidR="00567480">
              <w:rPr>
                <w:rStyle w:val="a8"/>
                <w:noProof/>
              </w:rPr>
              <w:fldChar w:fldCharType="end"/>
            </w:r>
          </w:hyperlink>
        </w:p>
        <w:p w:rsidR="00567480" w:rsidRDefault="00D27BDE">
          <w:pPr>
            <w:pStyle w:val="23"/>
            <w:tabs>
              <w:tab w:val="right" w:leader="dot" w:pos="9911"/>
            </w:tabs>
            <w:rPr>
              <w:rFonts w:eastAsiaTheme="minorEastAsia"/>
              <w:noProof/>
              <w:lang w:val="ru-RU" w:eastAsia="ru-RU"/>
            </w:rPr>
          </w:pPr>
          <w:hyperlink w:anchor="_Toc376941563" w:history="1">
            <w:r w:rsidR="00567480" w:rsidRPr="00CB07E0">
              <w:rPr>
                <w:rStyle w:val="a8"/>
                <w:noProof/>
              </w:rPr>
              <w:t>Запоминающий элемент статического биполярного ОЗУ</w:t>
            </w:r>
            <w:r w:rsidR="00567480">
              <w:rPr>
                <w:noProof/>
                <w:webHidden/>
              </w:rPr>
              <w:tab/>
            </w:r>
            <w:r w:rsidR="00567480">
              <w:rPr>
                <w:rStyle w:val="a8"/>
                <w:noProof/>
              </w:rPr>
              <w:fldChar w:fldCharType="begin"/>
            </w:r>
            <w:r w:rsidR="00567480">
              <w:rPr>
                <w:noProof/>
                <w:webHidden/>
              </w:rPr>
              <w:instrText xml:space="preserve"> PAGEREF _Toc376941563 \h </w:instrText>
            </w:r>
            <w:r w:rsidR="00567480">
              <w:rPr>
                <w:rStyle w:val="a8"/>
                <w:noProof/>
              </w:rPr>
            </w:r>
            <w:r w:rsidR="00567480">
              <w:rPr>
                <w:rStyle w:val="a8"/>
                <w:noProof/>
              </w:rPr>
              <w:fldChar w:fldCharType="separate"/>
            </w:r>
            <w:r w:rsidR="00567480">
              <w:rPr>
                <w:noProof/>
                <w:webHidden/>
              </w:rPr>
              <w:t>44</w:t>
            </w:r>
            <w:r w:rsidR="00567480">
              <w:rPr>
                <w:rStyle w:val="a8"/>
                <w:noProof/>
              </w:rPr>
              <w:fldChar w:fldCharType="end"/>
            </w:r>
          </w:hyperlink>
        </w:p>
        <w:p w:rsidR="00567480" w:rsidRDefault="00D27BDE">
          <w:pPr>
            <w:pStyle w:val="23"/>
            <w:tabs>
              <w:tab w:val="right" w:leader="dot" w:pos="9911"/>
            </w:tabs>
            <w:rPr>
              <w:rFonts w:eastAsiaTheme="minorEastAsia"/>
              <w:noProof/>
              <w:lang w:val="ru-RU" w:eastAsia="ru-RU"/>
            </w:rPr>
          </w:pPr>
          <w:hyperlink w:anchor="_Toc376941564" w:history="1">
            <w:r w:rsidR="00567480" w:rsidRPr="00CB07E0">
              <w:rPr>
                <w:rStyle w:val="a8"/>
                <w:noProof/>
              </w:rPr>
              <w:t>Запоминающий элемент динамического ОЗУ на МОП-транзисторах</w:t>
            </w:r>
            <w:r w:rsidR="00567480">
              <w:rPr>
                <w:noProof/>
                <w:webHidden/>
              </w:rPr>
              <w:tab/>
            </w:r>
            <w:r w:rsidR="00567480">
              <w:rPr>
                <w:rStyle w:val="a8"/>
                <w:noProof/>
              </w:rPr>
              <w:fldChar w:fldCharType="begin"/>
            </w:r>
            <w:r w:rsidR="00567480">
              <w:rPr>
                <w:noProof/>
                <w:webHidden/>
              </w:rPr>
              <w:instrText xml:space="preserve"> PAGEREF _Toc376941564 \h </w:instrText>
            </w:r>
            <w:r w:rsidR="00567480">
              <w:rPr>
                <w:rStyle w:val="a8"/>
                <w:noProof/>
              </w:rPr>
            </w:r>
            <w:r w:rsidR="00567480">
              <w:rPr>
                <w:rStyle w:val="a8"/>
                <w:noProof/>
              </w:rPr>
              <w:fldChar w:fldCharType="separate"/>
            </w:r>
            <w:r w:rsidR="00567480">
              <w:rPr>
                <w:noProof/>
                <w:webHidden/>
              </w:rPr>
              <w:t>46</w:t>
            </w:r>
            <w:r w:rsidR="00567480">
              <w:rPr>
                <w:rStyle w:val="a8"/>
                <w:noProof/>
              </w:rPr>
              <w:fldChar w:fldCharType="end"/>
            </w:r>
          </w:hyperlink>
        </w:p>
        <w:p w:rsidR="00567480" w:rsidRDefault="00D27BDE">
          <w:pPr>
            <w:pStyle w:val="13"/>
            <w:tabs>
              <w:tab w:val="left" w:pos="660"/>
              <w:tab w:val="right" w:leader="dot" w:pos="9911"/>
            </w:tabs>
            <w:rPr>
              <w:rFonts w:eastAsiaTheme="minorEastAsia"/>
              <w:noProof/>
              <w:lang w:val="ru-RU" w:eastAsia="ru-RU"/>
            </w:rPr>
          </w:pPr>
          <w:hyperlink w:anchor="_Toc376941565" w:history="1">
            <w:r w:rsidR="00567480" w:rsidRPr="00CB07E0">
              <w:rPr>
                <w:rStyle w:val="a8"/>
                <w:noProof/>
              </w:rPr>
              <w:t>10.</w:t>
            </w:r>
            <w:r w:rsidR="00567480">
              <w:rPr>
                <w:rFonts w:eastAsiaTheme="minorEastAsia"/>
                <w:noProof/>
                <w:lang w:val="ru-RU" w:eastAsia="ru-RU"/>
              </w:rPr>
              <w:tab/>
            </w:r>
            <w:r w:rsidR="00567480" w:rsidRPr="00CB07E0">
              <w:rPr>
                <w:rStyle w:val="a8"/>
                <w:noProof/>
              </w:rPr>
              <w:t>(2.6) Организация flash-памяти. Принцип считывания и записи информации в ячейке флэш-памяти.</w:t>
            </w:r>
            <w:r w:rsidR="00567480">
              <w:rPr>
                <w:noProof/>
                <w:webHidden/>
              </w:rPr>
              <w:tab/>
            </w:r>
            <w:r w:rsidR="00567480">
              <w:rPr>
                <w:rStyle w:val="a8"/>
                <w:noProof/>
              </w:rPr>
              <w:fldChar w:fldCharType="begin"/>
            </w:r>
            <w:r w:rsidR="00567480">
              <w:rPr>
                <w:noProof/>
                <w:webHidden/>
              </w:rPr>
              <w:instrText xml:space="preserve"> PAGEREF _Toc376941565 \h </w:instrText>
            </w:r>
            <w:r w:rsidR="00567480">
              <w:rPr>
                <w:rStyle w:val="a8"/>
                <w:noProof/>
              </w:rPr>
            </w:r>
            <w:r w:rsidR="00567480">
              <w:rPr>
                <w:rStyle w:val="a8"/>
                <w:noProof/>
              </w:rPr>
              <w:fldChar w:fldCharType="separate"/>
            </w:r>
            <w:r w:rsidR="00567480">
              <w:rPr>
                <w:noProof/>
                <w:webHidden/>
              </w:rPr>
              <w:t>48</w:t>
            </w:r>
            <w:r w:rsidR="00567480">
              <w:rPr>
                <w:rStyle w:val="a8"/>
                <w:noProof/>
              </w:rPr>
              <w:fldChar w:fldCharType="end"/>
            </w:r>
          </w:hyperlink>
        </w:p>
        <w:p w:rsidR="00567480" w:rsidRDefault="00D27BDE">
          <w:pPr>
            <w:pStyle w:val="31"/>
            <w:tabs>
              <w:tab w:val="right" w:leader="dot" w:pos="9911"/>
            </w:tabs>
            <w:rPr>
              <w:rFonts w:eastAsiaTheme="minorEastAsia"/>
              <w:noProof/>
              <w:lang w:val="ru-RU" w:eastAsia="ru-RU"/>
            </w:rPr>
          </w:pPr>
          <w:hyperlink w:anchor="_Toc376941566" w:history="1">
            <w:r w:rsidR="00567480" w:rsidRPr="00CB07E0">
              <w:rPr>
                <w:rStyle w:val="a8"/>
                <w:noProof/>
              </w:rPr>
              <w:t>Многоуровневые ячейки</w:t>
            </w:r>
            <w:r w:rsidR="00567480">
              <w:rPr>
                <w:noProof/>
                <w:webHidden/>
              </w:rPr>
              <w:tab/>
            </w:r>
            <w:r w:rsidR="00567480">
              <w:rPr>
                <w:rStyle w:val="a8"/>
                <w:noProof/>
              </w:rPr>
              <w:fldChar w:fldCharType="begin"/>
            </w:r>
            <w:r w:rsidR="00567480">
              <w:rPr>
                <w:noProof/>
                <w:webHidden/>
              </w:rPr>
              <w:instrText xml:space="preserve"> PAGEREF _Toc376941566 \h </w:instrText>
            </w:r>
            <w:r w:rsidR="00567480">
              <w:rPr>
                <w:rStyle w:val="a8"/>
                <w:noProof/>
              </w:rPr>
            </w:r>
            <w:r w:rsidR="00567480">
              <w:rPr>
                <w:rStyle w:val="a8"/>
                <w:noProof/>
              </w:rPr>
              <w:fldChar w:fldCharType="separate"/>
            </w:r>
            <w:r w:rsidR="00567480">
              <w:rPr>
                <w:noProof/>
                <w:webHidden/>
              </w:rPr>
              <w:t>51</w:t>
            </w:r>
            <w:r w:rsidR="00567480">
              <w:rPr>
                <w:rStyle w:val="a8"/>
                <w:noProof/>
              </w:rPr>
              <w:fldChar w:fldCharType="end"/>
            </w:r>
          </w:hyperlink>
        </w:p>
        <w:p w:rsidR="00567480" w:rsidRDefault="00D27BDE">
          <w:pPr>
            <w:pStyle w:val="13"/>
            <w:tabs>
              <w:tab w:val="left" w:pos="660"/>
              <w:tab w:val="right" w:leader="dot" w:pos="9911"/>
            </w:tabs>
            <w:rPr>
              <w:rFonts w:eastAsiaTheme="minorEastAsia"/>
              <w:noProof/>
              <w:lang w:val="ru-RU" w:eastAsia="ru-RU"/>
            </w:rPr>
          </w:pPr>
          <w:hyperlink w:anchor="_Toc376941567" w:history="1">
            <w:r w:rsidR="00567480" w:rsidRPr="00CB07E0">
              <w:rPr>
                <w:rStyle w:val="a8"/>
                <w:noProof/>
              </w:rPr>
              <w:t>11.</w:t>
            </w:r>
            <w:r w:rsidR="00567480">
              <w:rPr>
                <w:rFonts w:eastAsiaTheme="minorEastAsia"/>
                <w:noProof/>
                <w:lang w:val="ru-RU" w:eastAsia="ru-RU"/>
              </w:rPr>
              <w:tab/>
            </w:r>
            <w:r w:rsidR="00567480" w:rsidRPr="00CB07E0">
              <w:rPr>
                <w:rStyle w:val="a8"/>
                <w:noProof/>
              </w:rPr>
              <w:t>(3.3) Усилители электрических сигналов. Классификация, основные характеристики усилителей. Операционные усилители.</w:t>
            </w:r>
            <w:r w:rsidR="00567480">
              <w:rPr>
                <w:noProof/>
                <w:webHidden/>
              </w:rPr>
              <w:tab/>
            </w:r>
            <w:r w:rsidR="00567480">
              <w:rPr>
                <w:rStyle w:val="a8"/>
                <w:noProof/>
              </w:rPr>
              <w:fldChar w:fldCharType="begin"/>
            </w:r>
            <w:r w:rsidR="00567480">
              <w:rPr>
                <w:noProof/>
                <w:webHidden/>
              </w:rPr>
              <w:instrText xml:space="preserve"> PAGEREF _Toc376941567 \h </w:instrText>
            </w:r>
            <w:r w:rsidR="00567480">
              <w:rPr>
                <w:rStyle w:val="a8"/>
                <w:noProof/>
              </w:rPr>
            </w:r>
            <w:r w:rsidR="00567480">
              <w:rPr>
                <w:rStyle w:val="a8"/>
                <w:noProof/>
              </w:rPr>
              <w:fldChar w:fldCharType="separate"/>
            </w:r>
            <w:r w:rsidR="00567480">
              <w:rPr>
                <w:noProof/>
                <w:webHidden/>
              </w:rPr>
              <w:t>52</w:t>
            </w:r>
            <w:r w:rsidR="00567480">
              <w:rPr>
                <w:rStyle w:val="a8"/>
                <w:noProof/>
              </w:rPr>
              <w:fldChar w:fldCharType="end"/>
            </w:r>
          </w:hyperlink>
        </w:p>
        <w:p w:rsidR="00567480" w:rsidRDefault="00D27BDE">
          <w:pPr>
            <w:pStyle w:val="23"/>
            <w:tabs>
              <w:tab w:val="right" w:leader="dot" w:pos="9911"/>
            </w:tabs>
            <w:rPr>
              <w:rFonts w:eastAsiaTheme="minorEastAsia"/>
              <w:noProof/>
              <w:lang w:val="ru-RU" w:eastAsia="ru-RU"/>
            </w:rPr>
          </w:pPr>
          <w:hyperlink w:anchor="_Toc376941568" w:history="1">
            <w:r w:rsidR="00567480" w:rsidRPr="00CB07E0">
              <w:rPr>
                <w:rStyle w:val="a8"/>
                <w:noProof/>
              </w:rPr>
              <w:t>1. Классификация усилителей</w:t>
            </w:r>
            <w:r w:rsidR="00567480">
              <w:rPr>
                <w:noProof/>
                <w:webHidden/>
              </w:rPr>
              <w:tab/>
            </w:r>
            <w:r w:rsidR="00567480">
              <w:rPr>
                <w:rStyle w:val="a8"/>
                <w:noProof/>
              </w:rPr>
              <w:fldChar w:fldCharType="begin"/>
            </w:r>
            <w:r w:rsidR="00567480">
              <w:rPr>
                <w:noProof/>
                <w:webHidden/>
              </w:rPr>
              <w:instrText xml:space="preserve"> PAGEREF _Toc376941568 \h </w:instrText>
            </w:r>
            <w:r w:rsidR="00567480">
              <w:rPr>
                <w:rStyle w:val="a8"/>
                <w:noProof/>
              </w:rPr>
            </w:r>
            <w:r w:rsidR="00567480">
              <w:rPr>
                <w:rStyle w:val="a8"/>
                <w:noProof/>
              </w:rPr>
              <w:fldChar w:fldCharType="separate"/>
            </w:r>
            <w:r w:rsidR="00567480">
              <w:rPr>
                <w:noProof/>
                <w:webHidden/>
              </w:rPr>
              <w:t>52</w:t>
            </w:r>
            <w:r w:rsidR="00567480">
              <w:rPr>
                <w:rStyle w:val="a8"/>
                <w:noProof/>
              </w:rPr>
              <w:fldChar w:fldCharType="end"/>
            </w:r>
          </w:hyperlink>
        </w:p>
        <w:p w:rsidR="00567480" w:rsidRDefault="00D27BDE">
          <w:pPr>
            <w:pStyle w:val="23"/>
            <w:tabs>
              <w:tab w:val="right" w:leader="dot" w:pos="9911"/>
            </w:tabs>
            <w:rPr>
              <w:rFonts w:eastAsiaTheme="minorEastAsia"/>
              <w:noProof/>
              <w:lang w:val="ru-RU" w:eastAsia="ru-RU"/>
            </w:rPr>
          </w:pPr>
          <w:hyperlink w:anchor="_Toc376941569" w:history="1">
            <w:r w:rsidR="00567480" w:rsidRPr="00CB07E0">
              <w:rPr>
                <w:rStyle w:val="a8"/>
                <w:noProof/>
              </w:rPr>
              <w:t>2. Основные показатели и характеристики усилителя</w:t>
            </w:r>
            <w:r w:rsidR="00567480">
              <w:rPr>
                <w:noProof/>
                <w:webHidden/>
              </w:rPr>
              <w:tab/>
            </w:r>
            <w:r w:rsidR="00567480">
              <w:rPr>
                <w:rStyle w:val="a8"/>
                <w:noProof/>
              </w:rPr>
              <w:fldChar w:fldCharType="begin"/>
            </w:r>
            <w:r w:rsidR="00567480">
              <w:rPr>
                <w:noProof/>
                <w:webHidden/>
              </w:rPr>
              <w:instrText xml:space="preserve"> PAGEREF _Toc376941569 \h </w:instrText>
            </w:r>
            <w:r w:rsidR="00567480">
              <w:rPr>
                <w:rStyle w:val="a8"/>
                <w:noProof/>
              </w:rPr>
            </w:r>
            <w:r w:rsidR="00567480">
              <w:rPr>
                <w:rStyle w:val="a8"/>
                <w:noProof/>
              </w:rPr>
              <w:fldChar w:fldCharType="separate"/>
            </w:r>
            <w:r w:rsidR="00567480">
              <w:rPr>
                <w:noProof/>
                <w:webHidden/>
              </w:rPr>
              <w:t>53</w:t>
            </w:r>
            <w:r w:rsidR="00567480">
              <w:rPr>
                <w:rStyle w:val="a8"/>
                <w:noProof/>
              </w:rPr>
              <w:fldChar w:fldCharType="end"/>
            </w:r>
          </w:hyperlink>
        </w:p>
        <w:p w:rsidR="00567480" w:rsidRDefault="00D27BDE">
          <w:pPr>
            <w:pStyle w:val="23"/>
            <w:tabs>
              <w:tab w:val="right" w:leader="dot" w:pos="9911"/>
            </w:tabs>
            <w:rPr>
              <w:rFonts w:eastAsiaTheme="minorEastAsia"/>
              <w:noProof/>
              <w:lang w:val="ru-RU" w:eastAsia="ru-RU"/>
            </w:rPr>
          </w:pPr>
          <w:hyperlink w:anchor="_Toc376941570" w:history="1">
            <w:r w:rsidR="00567480" w:rsidRPr="00CB07E0">
              <w:rPr>
                <w:rStyle w:val="a8"/>
                <w:noProof/>
              </w:rPr>
              <w:t>3. Усилитель постоянного тока</w:t>
            </w:r>
            <w:r w:rsidR="00567480">
              <w:rPr>
                <w:noProof/>
                <w:webHidden/>
              </w:rPr>
              <w:tab/>
            </w:r>
            <w:r w:rsidR="00567480">
              <w:rPr>
                <w:rStyle w:val="a8"/>
                <w:noProof/>
              </w:rPr>
              <w:fldChar w:fldCharType="begin"/>
            </w:r>
            <w:r w:rsidR="00567480">
              <w:rPr>
                <w:noProof/>
                <w:webHidden/>
              </w:rPr>
              <w:instrText xml:space="preserve"> PAGEREF _Toc376941570 \h </w:instrText>
            </w:r>
            <w:r w:rsidR="00567480">
              <w:rPr>
                <w:rStyle w:val="a8"/>
                <w:noProof/>
              </w:rPr>
            </w:r>
            <w:r w:rsidR="00567480">
              <w:rPr>
                <w:rStyle w:val="a8"/>
                <w:noProof/>
              </w:rPr>
              <w:fldChar w:fldCharType="separate"/>
            </w:r>
            <w:r w:rsidR="00567480">
              <w:rPr>
                <w:noProof/>
                <w:webHidden/>
              </w:rPr>
              <w:t>58</w:t>
            </w:r>
            <w:r w:rsidR="00567480">
              <w:rPr>
                <w:rStyle w:val="a8"/>
                <w:noProof/>
              </w:rPr>
              <w:fldChar w:fldCharType="end"/>
            </w:r>
          </w:hyperlink>
        </w:p>
        <w:p w:rsidR="00567480" w:rsidRDefault="00D27BDE">
          <w:pPr>
            <w:pStyle w:val="23"/>
            <w:tabs>
              <w:tab w:val="right" w:leader="dot" w:pos="9911"/>
            </w:tabs>
            <w:rPr>
              <w:rFonts w:eastAsiaTheme="minorEastAsia"/>
              <w:noProof/>
              <w:lang w:val="ru-RU" w:eastAsia="ru-RU"/>
            </w:rPr>
          </w:pPr>
          <w:hyperlink w:anchor="_Toc376941571" w:history="1">
            <w:r w:rsidR="00567480" w:rsidRPr="00CB07E0">
              <w:rPr>
                <w:rStyle w:val="a8"/>
                <w:noProof/>
              </w:rPr>
              <w:t>4. Дифференциальный усилитель</w:t>
            </w:r>
            <w:r w:rsidR="00567480">
              <w:rPr>
                <w:noProof/>
                <w:webHidden/>
              </w:rPr>
              <w:tab/>
            </w:r>
            <w:r w:rsidR="00567480">
              <w:rPr>
                <w:rStyle w:val="a8"/>
                <w:noProof/>
              </w:rPr>
              <w:fldChar w:fldCharType="begin"/>
            </w:r>
            <w:r w:rsidR="00567480">
              <w:rPr>
                <w:noProof/>
                <w:webHidden/>
              </w:rPr>
              <w:instrText xml:space="preserve"> PAGEREF _Toc376941571 \h </w:instrText>
            </w:r>
            <w:r w:rsidR="00567480">
              <w:rPr>
                <w:rStyle w:val="a8"/>
                <w:noProof/>
              </w:rPr>
            </w:r>
            <w:r w:rsidR="00567480">
              <w:rPr>
                <w:rStyle w:val="a8"/>
                <w:noProof/>
              </w:rPr>
              <w:fldChar w:fldCharType="separate"/>
            </w:r>
            <w:r w:rsidR="00567480">
              <w:rPr>
                <w:noProof/>
                <w:webHidden/>
              </w:rPr>
              <w:t>58</w:t>
            </w:r>
            <w:r w:rsidR="00567480">
              <w:rPr>
                <w:rStyle w:val="a8"/>
                <w:noProof/>
              </w:rPr>
              <w:fldChar w:fldCharType="end"/>
            </w:r>
          </w:hyperlink>
        </w:p>
        <w:p w:rsidR="00567480" w:rsidRDefault="00D27BDE">
          <w:pPr>
            <w:pStyle w:val="23"/>
            <w:tabs>
              <w:tab w:val="right" w:leader="dot" w:pos="9911"/>
            </w:tabs>
            <w:rPr>
              <w:rFonts w:eastAsiaTheme="minorEastAsia"/>
              <w:noProof/>
              <w:lang w:val="ru-RU" w:eastAsia="ru-RU"/>
            </w:rPr>
          </w:pPr>
          <w:hyperlink w:anchor="_Toc376941572" w:history="1">
            <w:r w:rsidR="00567480" w:rsidRPr="00CB07E0">
              <w:rPr>
                <w:rStyle w:val="a8"/>
                <w:noProof/>
              </w:rPr>
              <w:t>5. Операционные усилители</w:t>
            </w:r>
            <w:r w:rsidR="00567480">
              <w:rPr>
                <w:noProof/>
                <w:webHidden/>
              </w:rPr>
              <w:tab/>
            </w:r>
            <w:r w:rsidR="00567480">
              <w:rPr>
                <w:rStyle w:val="a8"/>
                <w:noProof/>
              </w:rPr>
              <w:fldChar w:fldCharType="begin"/>
            </w:r>
            <w:r w:rsidR="00567480">
              <w:rPr>
                <w:noProof/>
                <w:webHidden/>
              </w:rPr>
              <w:instrText xml:space="preserve"> PAGEREF _Toc376941572 \h </w:instrText>
            </w:r>
            <w:r w:rsidR="00567480">
              <w:rPr>
                <w:rStyle w:val="a8"/>
                <w:noProof/>
              </w:rPr>
            </w:r>
            <w:r w:rsidR="00567480">
              <w:rPr>
                <w:rStyle w:val="a8"/>
                <w:noProof/>
              </w:rPr>
              <w:fldChar w:fldCharType="separate"/>
            </w:r>
            <w:r w:rsidR="00567480">
              <w:rPr>
                <w:noProof/>
                <w:webHidden/>
              </w:rPr>
              <w:t>59</w:t>
            </w:r>
            <w:r w:rsidR="00567480">
              <w:rPr>
                <w:rStyle w:val="a8"/>
                <w:noProof/>
              </w:rPr>
              <w:fldChar w:fldCharType="end"/>
            </w:r>
          </w:hyperlink>
        </w:p>
        <w:p w:rsidR="00567480" w:rsidRDefault="00D27BDE">
          <w:pPr>
            <w:pStyle w:val="13"/>
            <w:tabs>
              <w:tab w:val="left" w:pos="660"/>
              <w:tab w:val="right" w:leader="dot" w:pos="9911"/>
            </w:tabs>
            <w:rPr>
              <w:rFonts w:eastAsiaTheme="minorEastAsia"/>
              <w:noProof/>
              <w:lang w:val="ru-RU" w:eastAsia="ru-RU"/>
            </w:rPr>
          </w:pPr>
          <w:hyperlink w:anchor="_Toc376941573" w:history="1">
            <w:r w:rsidR="00567480" w:rsidRPr="00CB07E0">
              <w:rPr>
                <w:rStyle w:val="a8"/>
                <w:noProof/>
              </w:rPr>
              <w:t>12.</w:t>
            </w:r>
            <w:r w:rsidR="00567480">
              <w:rPr>
                <w:rFonts w:eastAsiaTheme="minorEastAsia"/>
                <w:noProof/>
                <w:lang w:val="ru-RU" w:eastAsia="ru-RU"/>
              </w:rPr>
              <w:tab/>
            </w:r>
            <w:r w:rsidR="00567480" w:rsidRPr="00CB07E0">
              <w:rPr>
                <w:rStyle w:val="a8"/>
                <w:noProof/>
              </w:rPr>
              <w:t>(1.4) Источники вторичного питания. Выпрямители. Сглаживающие фильтры.  Стабилизация напряжения   и тока.</w:t>
            </w:r>
            <w:r w:rsidR="00567480">
              <w:rPr>
                <w:noProof/>
                <w:webHidden/>
              </w:rPr>
              <w:tab/>
            </w:r>
            <w:r w:rsidR="00567480">
              <w:rPr>
                <w:rStyle w:val="a8"/>
                <w:noProof/>
              </w:rPr>
              <w:fldChar w:fldCharType="begin"/>
            </w:r>
            <w:r w:rsidR="00567480">
              <w:rPr>
                <w:noProof/>
                <w:webHidden/>
              </w:rPr>
              <w:instrText xml:space="preserve"> PAGEREF _Toc376941573 \h </w:instrText>
            </w:r>
            <w:r w:rsidR="00567480">
              <w:rPr>
                <w:rStyle w:val="a8"/>
                <w:noProof/>
              </w:rPr>
            </w:r>
            <w:r w:rsidR="00567480">
              <w:rPr>
                <w:rStyle w:val="a8"/>
                <w:noProof/>
              </w:rPr>
              <w:fldChar w:fldCharType="separate"/>
            </w:r>
            <w:r w:rsidR="00567480">
              <w:rPr>
                <w:noProof/>
                <w:webHidden/>
              </w:rPr>
              <w:t>62</w:t>
            </w:r>
            <w:r w:rsidR="00567480">
              <w:rPr>
                <w:rStyle w:val="a8"/>
                <w:noProof/>
              </w:rPr>
              <w:fldChar w:fldCharType="end"/>
            </w:r>
          </w:hyperlink>
        </w:p>
        <w:p w:rsidR="00567480" w:rsidRDefault="00D27BDE">
          <w:pPr>
            <w:pStyle w:val="23"/>
            <w:tabs>
              <w:tab w:val="right" w:leader="dot" w:pos="9911"/>
            </w:tabs>
            <w:rPr>
              <w:rFonts w:eastAsiaTheme="minorEastAsia"/>
              <w:noProof/>
              <w:lang w:val="ru-RU" w:eastAsia="ru-RU"/>
            </w:rPr>
          </w:pPr>
          <w:hyperlink w:anchor="_Toc376941574" w:history="1">
            <w:r w:rsidR="00567480" w:rsidRPr="00CB07E0">
              <w:rPr>
                <w:rStyle w:val="a8"/>
                <w:noProof/>
              </w:rPr>
              <w:t>1 Назначение источников вторичного питания</w:t>
            </w:r>
            <w:r w:rsidR="00567480">
              <w:rPr>
                <w:noProof/>
                <w:webHidden/>
              </w:rPr>
              <w:tab/>
            </w:r>
            <w:r w:rsidR="00567480">
              <w:rPr>
                <w:rStyle w:val="a8"/>
                <w:noProof/>
              </w:rPr>
              <w:fldChar w:fldCharType="begin"/>
            </w:r>
            <w:r w:rsidR="00567480">
              <w:rPr>
                <w:noProof/>
                <w:webHidden/>
              </w:rPr>
              <w:instrText xml:space="preserve"> PAGEREF _Toc376941574 \h </w:instrText>
            </w:r>
            <w:r w:rsidR="00567480">
              <w:rPr>
                <w:rStyle w:val="a8"/>
                <w:noProof/>
              </w:rPr>
            </w:r>
            <w:r w:rsidR="00567480">
              <w:rPr>
                <w:rStyle w:val="a8"/>
                <w:noProof/>
              </w:rPr>
              <w:fldChar w:fldCharType="separate"/>
            </w:r>
            <w:r w:rsidR="00567480">
              <w:rPr>
                <w:noProof/>
                <w:webHidden/>
              </w:rPr>
              <w:t>62</w:t>
            </w:r>
            <w:r w:rsidR="00567480">
              <w:rPr>
                <w:rStyle w:val="a8"/>
                <w:noProof/>
              </w:rPr>
              <w:fldChar w:fldCharType="end"/>
            </w:r>
          </w:hyperlink>
        </w:p>
        <w:p w:rsidR="00567480" w:rsidRDefault="00D27BDE">
          <w:pPr>
            <w:pStyle w:val="23"/>
            <w:tabs>
              <w:tab w:val="right" w:leader="dot" w:pos="9911"/>
            </w:tabs>
            <w:rPr>
              <w:rFonts w:eastAsiaTheme="minorEastAsia"/>
              <w:noProof/>
              <w:lang w:val="ru-RU" w:eastAsia="ru-RU"/>
            </w:rPr>
          </w:pPr>
          <w:hyperlink w:anchor="_Toc376941575" w:history="1">
            <w:r w:rsidR="00567480" w:rsidRPr="00CB07E0">
              <w:rPr>
                <w:rStyle w:val="a8"/>
                <w:noProof/>
              </w:rPr>
              <w:t>2 Выпрямители</w:t>
            </w:r>
            <w:r w:rsidR="00567480">
              <w:rPr>
                <w:noProof/>
                <w:webHidden/>
              </w:rPr>
              <w:tab/>
            </w:r>
            <w:r w:rsidR="00567480">
              <w:rPr>
                <w:rStyle w:val="a8"/>
                <w:noProof/>
              </w:rPr>
              <w:fldChar w:fldCharType="begin"/>
            </w:r>
            <w:r w:rsidR="00567480">
              <w:rPr>
                <w:noProof/>
                <w:webHidden/>
              </w:rPr>
              <w:instrText xml:space="preserve"> PAGEREF _Toc376941575 \h </w:instrText>
            </w:r>
            <w:r w:rsidR="00567480">
              <w:rPr>
                <w:rStyle w:val="a8"/>
                <w:noProof/>
              </w:rPr>
            </w:r>
            <w:r w:rsidR="00567480">
              <w:rPr>
                <w:rStyle w:val="a8"/>
                <w:noProof/>
              </w:rPr>
              <w:fldChar w:fldCharType="separate"/>
            </w:r>
            <w:r w:rsidR="00567480">
              <w:rPr>
                <w:noProof/>
                <w:webHidden/>
              </w:rPr>
              <w:t>62</w:t>
            </w:r>
            <w:r w:rsidR="00567480">
              <w:rPr>
                <w:rStyle w:val="a8"/>
                <w:noProof/>
              </w:rPr>
              <w:fldChar w:fldCharType="end"/>
            </w:r>
          </w:hyperlink>
        </w:p>
        <w:p w:rsidR="00567480" w:rsidRDefault="00D27BDE">
          <w:pPr>
            <w:pStyle w:val="23"/>
            <w:tabs>
              <w:tab w:val="right" w:leader="dot" w:pos="9911"/>
            </w:tabs>
            <w:rPr>
              <w:rFonts w:eastAsiaTheme="minorEastAsia"/>
              <w:noProof/>
              <w:lang w:val="ru-RU" w:eastAsia="ru-RU"/>
            </w:rPr>
          </w:pPr>
          <w:hyperlink w:anchor="_Toc376941576" w:history="1">
            <w:r w:rsidR="00567480" w:rsidRPr="00CB07E0">
              <w:rPr>
                <w:rStyle w:val="a8"/>
                <w:noProof/>
              </w:rPr>
              <w:t>3 Сглаживающие фильтры</w:t>
            </w:r>
            <w:r w:rsidR="00567480">
              <w:rPr>
                <w:noProof/>
                <w:webHidden/>
              </w:rPr>
              <w:tab/>
            </w:r>
            <w:r w:rsidR="00567480">
              <w:rPr>
                <w:rStyle w:val="a8"/>
                <w:noProof/>
              </w:rPr>
              <w:fldChar w:fldCharType="begin"/>
            </w:r>
            <w:r w:rsidR="00567480">
              <w:rPr>
                <w:noProof/>
                <w:webHidden/>
              </w:rPr>
              <w:instrText xml:space="preserve"> PAGEREF _Toc376941576 \h </w:instrText>
            </w:r>
            <w:r w:rsidR="00567480">
              <w:rPr>
                <w:rStyle w:val="a8"/>
                <w:noProof/>
              </w:rPr>
            </w:r>
            <w:r w:rsidR="00567480">
              <w:rPr>
                <w:rStyle w:val="a8"/>
                <w:noProof/>
              </w:rPr>
              <w:fldChar w:fldCharType="separate"/>
            </w:r>
            <w:r w:rsidR="00567480">
              <w:rPr>
                <w:noProof/>
                <w:webHidden/>
              </w:rPr>
              <w:t>64</w:t>
            </w:r>
            <w:r w:rsidR="00567480">
              <w:rPr>
                <w:rStyle w:val="a8"/>
                <w:noProof/>
              </w:rPr>
              <w:fldChar w:fldCharType="end"/>
            </w:r>
          </w:hyperlink>
        </w:p>
        <w:p w:rsidR="00567480" w:rsidRDefault="00D27BDE">
          <w:pPr>
            <w:pStyle w:val="31"/>
            <w:tabs>
              <w:tab w:val="right" w:leader="dot" w:pos="9911"/>
            </w:tabs>
            <w:rPr>
              <w:rFonts w:eastAsiaTheme="minorEastAsia"/>
              <w:noProof/>
              <w:lang w:val="ru-RU" w:eastAsia="ru-RU"/>
            </w:rPr>
          </w:pPr>
          <w:hyperlink w:anchor="_Toc376941577" w:history="1">
            <w:r w:rsidR="00567480" w:rsidRPr="00CB07E0">
              <w:rPr>
                <w:rStyle w:val="a8"/>
                <w:noProof/>
              </w:rPr>
              <w:t>3.1 Индуктивный фильтр</w:t>
            </w:r>
            <w:r w:rsidR="00567480">
              <w:rPr>
                <w:noProof/>
                <w:webHidden/>
              </w:rPr>
              <w:tab/>
            </w:r>
            <w:r w:rsidR="00567480">
              <w:rPr>
                <w:rStyle w:val="a8"/>
                <w:noProof/>
              </w:rPr>
              <w:fldChar w:fldCharType="begin"/>
            </w:r>
            <w:r w:rsidR="00567480">
              <w:rPr>
                <w:noProof/>
                <w:webHidden/>
              </w:rPr>
              <w:instrText xml:space="preserve"> PAGEREF _Toc376941577 \h </w:instrText>
            </w:r>
            <w:r w:rsidR="00567480">
              <w:rPr>
                <w:rStyle w:val="a8"/>
                <w:noProof/>
              </w:rPr>
            </w:r>
            <w:r w:rsidR="00567480">
              <w:rPr>
                <w:rStyle w:val="a8"/>
                <w:noProof/>
              </w:rPr>
              <w:fldChar w:fldCharType="separate"/>
            </w:r>
            <w:r w:rsidR="00567480">
              <w:rPr>
                <w:noProof/>
                <w:webHidden/>
              </w:rPr>
              <w:t>65</w:t>
            </w:r>
            <w:r w:rsidR="00567480">
              <w:rPr>
                <w:rStyle w:val="a8"/>
                <w:noProof/>
              </w:rPr>
              <w:fldChar w:fldCharType="end"/>
            </w:r>
          </w:hyperlink>
        </w:p>
        <w:p w:rsidR="00567480" w:rsidRDefault="00D27BDE">
          <w:pPr>
            <w:pStyle w:val="31"/>
            <w:tabs>
              <w:tab w:val="right" w:leader="dot" w:pos="9911"/>
            </w:tabs>
            <w:rPr>
              <w:rFonts w:eastAsiaTheme="minorEastAsia"/>
              <w:noProof/>
              <w:lang w:val="ru-RU" w:eastAsia="ru-RU"/>
            </w:rPr>
          </w:pPr>
          <w:hyperlink w:anchor="_Toc376941578" w:history="1">
            <w:r w:rsidR="00567480" w:rsidRPr="00CB07E0">
              <w:rPr>
                <w:rStyle w:val="a8"/>
                <w:noProof/>
              </w:rPr>
              <w:t>3.2 Ёмкостной фильтр</w:t>
            </w:r>
            <w:r w:rsidR="00567480">
              <w:rPr>
                <w:noProof/>
                <w:webHidden/>
              </w:rPr>
              <w:tab/>
            </w:r>
            <w:r w:rsidR="00567480">
              <w:rPr>
                <w:rStyle w:val="a8"/>
                <w:noProof/>
              </w:rPr>
              <w:fldChar w:fldCharType="begin"/>
            </w:r>
            <w:r w:rsidR="00567480">
              <w:rPr>
                <w:noProof/>
                <w:webHidden/>
              </w:rPr>
              <w:instrText xml:space="preserve"> PAGEREF _Toc376941578 \h </w:instrText>
            </w:r>
            <w:r w:rsidR="00567480">
              <w:rPr>
                <w:rStyle w:val="a8"/>
                <w:noProof/>
              </w:rPr>
            </w:r>
            <w:r w:rsidR="00567480">
              <w:rPr>
                <w:rStyle w:val="a8"/>
                <w:noProof/>
              </w:rPr>
              <w:fldChar w:fldCharType="separate"/>
            </w:r>
            <w:r w:rsidR="00567480">
              <w:rPr>
                <w:noProof/>
                <w:webHidden/>
              </w:rPr>
              <w:t>65</w:t>
            </w:r>
            <w:r w:rsidR="00567480">
              <w:rPr>
                <w:rStyle w:val="a8"/>
                <w:noProof/>
              </w:rPr>
              <w:fldChar w:fldCharType="end"/>
            </w:r>
          </w:hyperlink>
        </w:p>
        <w:p w:rsidR="00567480" w:rsidRDefault="00D27BDE">
          <w:pPr>
            <w:pStyle w:val="31"/>
            <w:tabs>
              <w:tab w:val="right" w:leader="dot" w:pos="9911"/>
            </w:tabs>
            <w:rPr>
              <w:rFonts w:eastAsiaTheme="minorEastAsia"/>
              <w:noProof/>
              <w:lang w:val="ru-RU" w:eastAsia="ru-RU"/>
            </w:rPr>
          </w:pPr>
          <w:hyperlink w:anchor="_Toc376941579" w:history="1">
            <w:r w:rsidR="00567480" w:rsidRPr="00CB07E0">
              <w:rPr>
                <w:rStyle w:val="a8"/>
                <w:noProof/>
              </w:rPr>
              <w:t>3.3 Индуктивно-ёмкостной фильтр</w:t>
            </w:r>
            <w:r w:rsidR="00567480">
              <w:rPr>
                <w:noProof/>
                <w:webHidden/>
              </w:rPr>
              <w:tab/>
            </w:r>
            <w:r w:rsidR="00567480">
              <w:rPr>
                <w:rStyle w:val="a8"/>
                <w:noProof/>
              </w:rPr>
              <w:fldChar w:fldCharType="begin"/>
            </w:r>
            <w:r w:rsidR="00567480">
              <w:rPr>
                <w:noProof/>
                <w:webHidden/>
              </w:rPr>
              <w:instrText xml:space="preserve"> PAGEREF _Toc376941579 \h </w:instrText>
            </w:r>
            <w:r w:rsidR="00567480">
              <w:rPr>
                <w:rStyle w:val="a8"/>
                <w:noProof/>
              </w:rPr>
            </w:r>
            <w:r w:rsidR="00567480">
              <w:rPr>
                <w:rStyle w:val="a8"/>
                <w:noProof/>
              </w:rPr>
              <w:fldChar w:fldCharType="separate"/>
            </w:r>
            <w:r w:rsidR="00567480">
              <w:rPr>
                <w:noProof/>
                <w:webHidden/>
              </w:rPr>
              <w:t>65</w:t>
            </w:r>
            <w:r w:rsidR="00567480">
              <w:rPr>
                <w:rStyle w:val="a8"/>
                <w:noProof/>
              </w:rPr>
              <w:fldChar w:fldCharType="end"/>
            </w:r>
          </w:hyperlink>
        </w:p>
        <w:p w:rsidR="00567480" w:rsidRDefault="00D27BDE">
          <w:pPr>
            <w:pStyle w:val="31"/>
            <w:tabs>
              <w:tab w:val="right" w:leader="dot" w:pos="9911"/>
            </w:tabs>
            <w:rPr>
              <w:rFonts w:eastAsiaTheme="minorEastAsia"/>
              <w:noProof/>
              <w:lang w:val="ru-RU" w:eastAsia="ru-RU"/>
            </w:rPr>
          </w:pPr>
          <w:hyperlink w:anchor="_Toc376941580" w:history="1">
            <w:r w:rsidR="00567480" w:rsidRPr="00CB07E0">
              <w:rPr>
                <w:rStyle w:val="a8"/>
                <w:noProof/>
              </w:rPr>
              <w:t>3.4 Резистивно-ёмкостной фильтр</w:t>
            </w:r>
            <w:r w:rsidR="00567480">
              <w:rPr>
                <w:noProof/>
                <w:webHidden/>
              </w:rPr>
              <w:tab/>
            </w:r>
            <w:r w:rsidR="00567480">
              <w:rPr>
                <w:rStyle w:val="a8"/>
                <w:noProof/>
              </w:rPr>
              <w:fldChar w:fldCharType="begin"/>
            </w:r>
            <w:r w:rsidR="00567480">
              <w:rPr>
                <w:noProof/>
                <w:webHidden/>
              </w:rPr>
              <w:instrText xml:space="preserve"> PAGEREF _Toc376941580 \h </w:instrText>
            </w:r>
            <w:r w:rsidR="00567480">
              <w:rPr>
                <w:rStyle w:val="a8"/>
                <w:noProof/>
              </w:rPr>
            </w:r>
            <w:r w:rsidR="00567480">
              <w:rPr>
                <w:rStyle w:val="a8"/>
                <w:noProof/>
              </w:rPr>
              <w:fldChar w:fldCharType="separate"/>
            </w:r>
            <w:r w:rsidR="00567480">
              <w:rPr>
                <w:noProof/>
                <w:webHidden/>
              </w:rPr>
              <w:t>66</w:t>
            </w:r>
            <w:r w:rsidR="00567480">
              <w:rPr>
                <w:rStyle w:val="a8"/>
                <w:noProof/>
              </w:rPr>
              <w:fldChar w:fldCharType="end"/>
            </w:r>
          </w:hyperlink>
        </w:p>
        <w:p w:rsidR="00567480" w:rsidRDefault="00D27BDE">
          <w:pPr>
            <w:pStyle w:val="23"/>
            <w:tabs>
              <w:tab w:val="right" w:leader="dot" w:pos="9911"/>
            </w:tabs>
            <w:rPr>
              <w:rFonts w:eastAsiaTheme="minorEastAsia"/>
              <w:noProof/>
              <w:lang w:val="ru-RU" w:eastAsia="ru-RU"/>
            </w:rPr>
          </w:pPr>
          <w:hyperlink w:anchor="_Toc376941581" w:history="1">
            <w:r w:rsidR="00567480" w:rsidRPr="00CB07E0">
              <w:rPr>
                <w:rStyle w:val="a8"/>
                <w:noProof/>
              </w:rPr>
              <w:t>4 Стабилизация напряжения   и тока</w:t>
            </w:r>
            <w:r w:rsidR="00567480">
              <w:rPr>
                <w:noProof/>
                <w:webHidden/>
              </w:rPr>
              <w:tab/>
            </w:r>
            <w:r w:rsidR="00567480">
              <w:rPr>
                <w:rStyle w:val="a8"/>
                <w:noProof/>
              </w:rPr>
              <w:fldChar w:fldCharType="begin"/>
            </w:r>
            <w:r w:rsidR="00567480">
              <w:rPr>
                <w:noProof/>
                <w:webHidden/>
              </w:rPr>
              <w:instrText xml:space="preserve"> PAGEREF _Toc376941581 \h </w:instrText>
            </w:r>
            <w:r w:rsidR="00567480">
              <w:rPr>
                <w:rStyle w:val="a8"/>
                <w:noProof/>
              </w:rPr>
            </w:r>
            <w:r w:rsidR="00567480">
              <w:rPr>
                <w:rStyle w:val="a8"/>
                <w:noProof/>
              </w:rPr>
              <w:fldChar w:fldCharType="separate"/>
            </w:r>
            <w:r w:rsidR="00567480">
              <w:rPr>
                <w:noProof/>
                <w:webHidden/>
              </w:rPr>
              <w:t>66</w:t>
            </w:r>
            <w:r w:rsidR="00567480">
              <w:rPr>
                <w:rStyle w:val="a8"/>
                <w:noProof/>
              </w:rPr>
              <w:fldChar w:fldCharType="end"/>
            </w:r>
          </w:hyperlink>
        </w:p>
        <w:p w:rsidR="00567480" w:rsidRDefault="00D27BDE">
          <w:pPr>
            <w:pStyle w:val="31"/>
            <w:tabs>
              <w:tab w:val="right" w:leader="dot" w:pos="9911"/>
            </w:tabs>
            <w:rPr>
              <w:rFonts w:eastAsiaTheme="minorEastAsia"/>
              <w:noProof/>
              <w:lang w:val="ru-RU" w:eastAsia="ru-RU"/>
            </w:rPr>
          </w:pPr>
          <w:hyperlink w:anchor="_Toc376941582" w:history="1">
            <w:r w:rsidR="00567480" w:rsidRPr="00CB07E0">
              <w:rPr>
                <w:rStyle w:val="a8"/>
                <w:noProof/>
              </w:rPr>
              <w:t>4.1 Стабилизатор напряжения</w:t>
            </w:r>
            <w:r w:rsidR="00567480">
              <w:rPr>
                <w:noProof/>
                <w:webHidden/>
              </w:rPr>
              <w:tab/>
            </w:r>
            <w:r w:rsidR="00567480">
              <w:rPr>
                <w:rStyle w:val="a8"/>
                <w:noProof/>
              </w:rPr>
              <w:fldChar w:fldCharType="begin"/>
            </w:r>
            <w:r w:rsidR="00567480">
              <w:rPr>
                <w:noProof/>
                <w:webHidden/>
              </w:rPr>
              <w:instrText xml:space="preserve"> PAGEREF _Toc376941582 \h </w:instrText>
            </w:r>
            <w:r w:rsidR="00567480">
              <w:rPr>
                <w:rStyle w:val="a8"/>
                <w:noProof/>
              </w:rPr>
            </w:r>
            <w:r w:rsidR="00567480">
              <w:rPr>
                <w:rStyle w:val="a8"/>
                <w:noProof/>
              </w:rPr>
              <w:fldChar w:fldCharType="separate"/>
            </w:r>
            <w:r w:rsidR="00567480">
              <w:rPr>
                <w:noProof/>
                <w:webHidden/>
              </w:rPr>
              <w:t>66</w:t>
            </w:r>
            <w:r w:rsidR="00567480">
              <w:rPr>
                <w:rStyle w:val="a8"/>
                <w:noProof/>
              </w:rPr>
              <w:fldChar w:fldCharType="end"/>
            </w:r>
          </w:hyperlink>
        </w:p>
        <w:p w:rsidR="00567480" w:rsidRDefault="00D27BDE">
          <w:pPr>
            <w:pStyle w:val="31"/>
            <w:tabs>
              <w:tab w:val="right" w:leader="dot" w:pos="9911"/>
            </w:tabs>
            <w:rPr>
              <w:rFonts w:eastAsiaTheme="minorEastAsia"/>
              <w:noProof/>
              <w:lang w:val="ru-RU" w:eastAsia="ru-RU"/>
            </w:rPr>
          </w:pPr>
          <w:hyperlink w:anchor="_Toc376941583" w:history="1">
            <w:r w:rsidR="00567480" w:rsidRPr="00CB07E0">
              <w:rPr>
                <w:rStyle w:val="a8"/>
                <w:noProof/>
              </w:rPr>
              <w:t>4.2 Стабилизатор тока</w:t>
            </w:r>
            <w:r w:rsidR="00567480">
              <w:rPr>
                <w:noProof/>
                <w:webHidden/>
              </w:rPr>
              <w:tab/>
            </w:r>
            <w:r w:rsidR="00567480">
              <w:rPr>
                <w:rStyle w:val="a8"/>
                <w:noProof/>
              </w:rPr>
              <w:fldChar w:fldCharType="begin"/>
            </w:r>
            <w:r w:rsidR="00567480">
              <w:rPr>
                <w:noProof/>
                <w:webHidden/>
              </w:rPr>
              <w:instrText xml:space="preserve"> PAGEREF _Toc376941583 \h </w:instrText>
            </w:r>
            <w:r w:rsidR="00567480">
              <w:rPr>
                <w:rStyle w:val="a8"/>
                <w:noProof/>
              </w:rPr>
            </w:r>
            <w:r w:rsidR="00567480">
              <w:rPr>
                <w:rStyle w:val="a8"/>
                <w:noProof/>
              </w:rPr>
              <w:fldChar w:fldCharType="separate"/>
            </w:r>
            <w:r w:rsidR="00567480">
              <w:rPr>
                <w:noProof/>
                <w:webHidden/>
              </w:rPr>
              <w:t>68</w:t>
            </w:r>
            <w:r w:rsidR="00567480">
              <w:rPr>
                <w:rStyle w:val="a8"/>
                <w:noProof/>
              </w:rPr>
              <w:fldChar w:fldCharType="end"/>
            </w:r>
          </w:hyperlink>
        </w:p>
        <w:p w:rsidR="00567480" w:rsidRDefault="00D27BDE">
          <w:pPr>
            <w:pStyle w:val="13"/>
            <w:tabs>
              <w:tab w:val="left" w:pos="660"/>
              <w:tab w:val="right" w:leader="dot" w:pos="9911"/>
            </w:tabs>
            <w:rPr>
              <w:rFonts w:eastAsiaTheme="minorEastAsia"/>
              <w:noProof/>
              <w:lang w:val="ru-RU" w:eastAsia="ru-RU"/>
            </w:rPr>
          </w:pPr>
          <w:hyperlink w:anchor="_Toc376941584" w:history="1">
            <w:r w:rsidR="00567480" w:rsidRPr="00CB07E0">
              <w:rPr>
                <w:rStyle w:val="a8"/>
                <w:noProof/>
              </w:rPr>
              <w:t>13.</w:t>
            </w:r>
            <w:r w:rsidR="00567480">
              <w:rPr>
                <w:rFonts w:eastAsiaTheme="minorEastAsia"/>
                <w:noProof/>
                <w:lang w:val="ru-RU" w:eastAsia="ru-RU"/>
              </w:rPr>
              <w:tab/>
            </w:r>
            <w:r w:rsidR="00567480" w:rsidRPr="00CB07E0">
              <w:rPr>
                <w:rStyle w:val="a8"/>
                <w:noProof/>
              </w:rPr>
              <w:t>(2.5) Выпрямители переменного напряжения.</w:t>
            </w:r>
            <w:r w:rsidR="00567480">
              <w:rPr>
                <w:noProof/>
                <w:webHidden/>
              </w:rPr>
              <w:tab/>
            </w:r>
            <w:r w:rsidR="00567480">
              <w:rPr>
                <w:rStyle w:val="a8"/>
                <w:noProof/>
              </w:rPr>
              <w:fldChar w:fldCharType="begin"/>
            </w:r>
            <w:r w:rsidR="00567480">
              <w:rPr>
                <w:noProof/>
                <w:webHidden/>
              </w:rPr>
              <w:instrText xml:space="preserve"> PAGEREF _Toc376941584 \h </w:instrText>
            </w:r>
            <w:r w:rsidR="00567480">
              <w:rPr>
                <w:rStyle w:val="a8"/>
                <w:noProof/>
              </w:rPr>
            </w:r>
            <w:r w:rsidR="00567480">
              <w:rPr>
                <w:rStyle w:val="a8"/>
                <w:noProof/>
              </w:rPr>
              <w:fldChar w:fldCharType="separate"/>
            </w:r>
            <w:r w:rsidR="00567480">
              <w:rPr>
                <w:noProof/>
                <w:webHidden/>
              </w:rPr>
              <w:t>69</w:t>
            </w:r>
            <w:r w:rsidR="00567480">
              <w:rPr>
                <w:rStyle w:val="a8"/>
                <w:noProof/>
              </w:rPr>
              <w:fldChar w:fldCharType="end"/>
            </w:r>
          </w:hyperlink>
        </w:p>
        <w:p w:rsidR="00567480" w:rsidRDefault="00D27BDE">
          <w:pPr>
            <w:pStyle w:val="31"/>
            <w:tabs>
              <w:tab w:val="right" w:leader="dot" w:pos="9911"/>
            </w:tabs>
            <w:rPr>
              <w:rFonts w:eastAsiaTheme="minorEastAsia"/>
              <w:noProof/>
              <w:lang w:val="ru-RU" w:eastAsia="ru-RU"/>
            </w:rPr>
          </w:pPr>
          <w:hyperlink w:anchor="_Toc376941585" w:history="1">
            <w:r w:rsidR="00567480" w:rsidRPr="00CB07E0">
              <w:rPr>
                <w:rStyle w:val="a8"/>
                <w:rFonts w:eastAsia="Times New Roman"/>
                <w:noProof/>
                <w:lang w:eastAsia="ru-RU"/>
              </w:rPr>
              <w:t>Выпрямители могут быть классифицированы по ряду признаков:</w:t>
            </w:r>
            <w:r w:rsidR="00567480">
              <w:rPr>
                <w:noProof/>
                <w:webHidden/>
              </w:rPr>
              <w:tab/>
            </w:r>
            <w:r w:rsidR="00567480">
              <w:rPr>
                <w:rStyle w:val="a8"/>
                <w:noProof/>
              </w:rPr>
              <w:fldChar w:fldCharType="begin"/>
            </w:r>
            <w:r w:rsidR="00567480">
              <w:rPr>
                <w:noProof/>
                <w:webHidden/>
              </w:rPr>
              <w:instrText xml:space="preserve"> PAGEREF _Toc376941585 \h </w:instrText>
            </w:r>
            <w:r w:rsidR="00567480">
              <w:rPr>
                <w:rStyle w:val="a8"/>
                <w:noProof/>
              </w:rPr>
            </w:r>
            <w:r w:rsidR="00567480">
              <w:rPr>
                <w:rStyle w:val="a8"/>
                <w:noProof/>
              </w:rPr>
              <w:fldChar w:fldCharType="separate"/>
            </w:r>
            <w:r w:rsidR="00567480">
              <w:rPr>
                <w:noProof/>
                <w:webHidden/>
              </w:rPr>
              <w:t>69</w:t>
            </w:r>
            <w:r w:rsidR="00567480">
              <w:rPr>
                <w:rStyle w:val="a8"/>
                <w:noProof/>
              </w:rPr>
              <w:fldChar w:fldCharType="end"/>
            </w:r>
          </w:hyperlink>
        </w:p>
        <w:p w:rsidR="00567480" w:rsidRDefault="00D27BDE">
          <w:pPr>
            <w:pStyle w:val="31"/>
            <w:tabs>
              <w:tab w:val="right" w:leader="dot" w:pos="9911"/>
            </w:tabs>
            <w:rPr>
              <w:rFonts w:eastAsiaTheme="minorEastAsia"/>
              <w:noProof/>
              <w:lang w:val="ru-RU" w:eastAsia="ru-RU"/>
            </w:rPr>
          </w:pPr>
          <w:hyperlink w:anchor="_Toc376941586" w:history="1">
            <w:r w:rsidR="00567480" w:rsidRPr="00CB07E0">
              <w:rPr>
                <w:rStyle w:val="a8"/>
                <w:rFonts w:eastAsia="Times New Roman"/>
                <w:noProof/>
                <w:lang w:eastAsia="ru-RU"/>
              </w:rPr>
              <w:t>Основные характеристики выпрямителей:</w:t>
            </w:r>
            <w:r w:rsidR="00567480">
              <w:rPr>
                <w:noProof/>
                <w:webHidden/>
              </w:rPr>
              <w:tab/>
            </w:r>
            <w:r w:rsidR="00567480">
              <w:rPr>
                <w:rStyle w:val="a8"/>
                <w:noProof/>
              </w:rPr>
              <w:fldChar w:fldCharType="begin"/>
            </w:r>
            <w:r w:rsidR="00567480">
              <w:rPr>
                <w:noProof/>
                <w:webHidden/>
              </w:rPr>
              <w:instrText xml:space="preserve"> PAGEREF _Toc376941586 \h </w:instrText>
            </w:r>
            <w:r w:rsidR="00567480">
              <w:rPr>
                <w:rStyle w:val="a8"/>
                <w:noProof/>
              </w:rPr>
            </w:r>
            <w:r w:rsidR="00567480">
              <w:rPr>
                <w:rStyle w:val="a8"/>
                <w:noProof/>
              </w:rPr>
              <w:fldChar w:fldCharType="separate"/>
            </w:r>
            <w:r w:rsidR="00567480">
              <w:rPr>
                <w:noProof/>
                <w:webHidden/>
              </w:rPr>
              <w:t>69</w:t>
            </w:r>
            <w:r w:rsidR="00567480">
              <w:rPr>
                <w:rStyle w:val="a8"/>
                <w:noProof/>
              </w:rPr>
              <w:fldChar w:fldCharType="end"/>
            </w:r>
          </w:hyperlink>
        </w:p>
        <w:p w:rsidR="00567480" w:rsidRDefault="00D27BDE">
          <w:pPr>
            <w:pStyle w:val="31"/>
            <w:tabs>
              <w:tab w:val="right" w:leader="dot" w:pos="9911"/>
            </w:tabs>
            <w:rPr>
              <w:rFonts w:eastAsiaTheme="minorEastAsia"/>
              <w:noProof/>
              <w:lang w:val="ru-RU" w:eastAsia="ru-RU"/>
            </w:rPr>
          </w:pPr>
          <w:hyperlink w:anchor="_Toc376941587" w:history="1">
            <w:r w:rsidR="00567480" w:rsidRPr="00CB07E0">
              <w:rPr>
                <w:rStyle w:val="a8"/>
                <w:rFonts w:eastAsia="Times New Roman"/>
                <w:noProof/>
                <w:lang w:eastAsia="ru-RU"/>
              </w:rPr>
              <w:t>Схемы выпрямителей.</w:t>
            </w:r>
            <w:r w:rsidR="00567480">
              <w:rPr>
                <w:noProof/>
                <w:webHidden/>
              </w:rPr>
              <w:tab/>
            </w:r>
            <w:r w:rsidR="00567480">
              <w:rPr>
                <w:rStyle w:val="a8"/>
                <w:noProof/>
              </w:rPr>
              <w:fldChar w:fldCharType="begin"/>
            </w:r>
            <w:r w:rsidR="00567480">
              <w:rPr>
                <w:noProof/>
                <w:webHidden/>
              </w:rPr>
              <w:instrText xml:space="preserve"> PAGEREF _Toc376941587 \h </w:instrText>
            </w:r>
            <w:r w:rsidR="00567480">
              <w:rPr>
                <w:rStyle w:val="a8"/>
                <w:noProof/>
              </w:rPr>
            </w:r>
            <w:r w:rsidR="00567480">
              <w:rPr>
                <w:rStyle w:val="a8"/>
                <w:noProof/>
              </w:rPr>
              <w:fldChar w:fldCharType="separate"/>
            </w:r>
            <w:r w:rsidR="00567480">
              <w:rPr>
                <w:noProof/>
                <w:webHidden/>
              </w:rPr>
              <w:t>70</w:t>
            </w:r>
            <w:r w:rsidR="00567480">
              <w:rPr>
                <w:rStyle w:val="a8"/>
                <w:noProof/>
              </w:rPr>
              <w:fldChar w:fldCharType="end"/>
            </w:r>
          </w:hyperlink>
        </w:p>
        <w:p w:rsidR="00567480" w:rsidRDefault="00D27BDE">
          <w:pPr>
            <w:pStyle w:val="31"/>
            <w:tabs>
              <w:tab w:val="right" w:leader="dot" w:pos="9911"/>
            </w:tabs>
            <w:rPr>
              <w:rFonts w:eastAsiaTheme="minorEastAsia"/>
              <w:noProof/>
              <w:lang w:val="ru-RU" w:eastAsia="ru-RU"/>
            </w:rPr>
          </w:pPr>
          <w:hyperlink w:anchor="_Toc376941588" w:history="1">
            <w:r w:rsidR="00567480" w:rsidRPr="00CB07E0">
              <w:rPr>
                <w:rStyle w:val="a8"/>
                <w:rFonts w:eastAsia="Times New Roman"/>
                <w:noProof/>
                <w:lang w:eastAsia="ru-RU"/>
              </w:rPr>
              <w:t>Основные характеристики различных схем выпрямления.</w:t>
            </w:r>
            <w:r w:rsidR="00567480">
              <w:rPr>
                <w:noProof/>
                <w:webHidden/>
              </w:rPr>
              <w:tab/>
            </w:r>
            <w:r w:rsidR="00567480">
              <w:rPr>
                <w:rStyle w:val="a8"/>
                <w:noProof/>
              </w:rPr>
              <w:fldChar w:fldCharType="begin"/>
            </w:r>
            <w:r w:rsidR="00567480">
              <w:rPr>
                <w:noProof/>
                <w:webHidden/>
              </w:rPr>
              <w:instrText xml:space="preserve"> PAGEREF _Toc376941588 \h </w:instrText>
            </w:r>
            <w:r w:rsidR="00567480">
              <w:rPr>
                <w:rStyle w:val="a8"/>
                <w:noProof/>
              </w:rPr>
            </w:r>
            <w:r w:rsidR="00567480">
              <w:rPr>
                <w:rStyle w:val="a8"/>
                <w:noProof/>
              </w:rPr>
              <w:fldChar w:fldCharType="separate"/>
            </w:r>
            <w:r w:rsidR="00567480">
              <w:rPr>
                <w:noProof/>
                <w:webHidden/>
              </w:rPr>
              <w:t>70</w:t>
            </w:r>
            <w:r w:rsidR="00567480">
              <w:rPr>
                <w:rStyle w:val="a8"/>
                <w:noProof/>
              </w:rPr>
              <w:fldChar w:fldCharType="end"/>
            </w:r>
          </w:hyperlink>
        </w:p>
        <w:p w:rsidR="00567480" w:rsidRDefault="00D27BDE">
          <w:pPr>
            <w:pStyle w:val="31"/>
            <w:tabs>
              <w:tab w:val="right" w:leader="dot" w:pos="9911"/>
            </w:tabs>
            <w:rPr>
              <w:rFonts w:eastAsiaTheme="minorEastAsia"/>
              <w:noProof/>
              <w:lang w:val="ru-RU" w:eastAsia="ru-RU"/>
            </w:rPr>
          </w:pPr>
          <w:hyperlink w:anchor="_Toc376941589" w:history="1">
            <w:r w:rsidR="00567480" w:rsidRPr="00CB07E0">
              <w:rPr>
                <w:rStyle w:val="a8"/>
                <w:rFonts w:eastAsia="Times New Roman"/>
                <w:noProof/>
                <w:lang w:eastAsia="ru-RU"/>
              </w:rPr>
              <w:t>Однополупериодный выпрямитель.</w:t>
            </w:r>
            <w:r w:rsidR="00567480">
              <w:rPr>
                <w:noProof/>
                <w:webHidden/>
              </w:rPr>
              <w:tab/>
            </w:r>
            <w:r w:rsidR="00567480">
              <w:rPr>
                <w:rStyle w:val="a8"/>
                <w:noProof/>
              </w:rPr>
              <w:fldChar w:fldCharType="begin"/>
            </w:r>
            <w:r w:rsidR="00567480">
              <w:rPr>
                <w:noProof/>
                <w:webHidden/>
              </w:rPr>
              <w:instrText xml:space="preserve"> PAGEREF _Toc376941589 \h </w:instrText>
            </w:r>
            <w:r w:rsidR="00567480">
              <w:rPr>
                <w:rStyle w:val="a8"/>
                <w:noProof/>
              </w:rPr>
            </w:r>
            <w:r w:rsidR="00567480">
              <w:rPr>
                <w:rStyle w:val="a8"/>
                <w:noProof/>
              </w:rPr>
              <w:fldChar w:fldCharType="separate"/>
            </w:r>
            <w:r w:rsidR="00567480">
              <w:rPr>
                <w:noProof/>
                <w:webHidden/>
              </w:rPr>
              <w:t>71</w:t>
            </w:r>
            <w:r w:rsidR="00567480">
              <w:rPr>
                <w:rStyle w:val="a8"/>
                <w:noProof/>
              </w:rPr>
              <w:fldChar w:fldCharType="end"/>
            </w:r>
          </w:hyperlink>
        </w:p>
        <w:p w:rsidR="00567480" w:rsidRDefault="00D27BDE">
          <w:pPr>
            <w:pStyle w:val="31"/>
            <w:tabs>
              <w:tab w:val="right" w:leader="dot" w:pos="9911"/>
            </w:tabs>
            <w:rPr>
              <w:rFonts w:eastAsiaTheme="minorEastAsia"/>
              <w:noProof/>
              <w:lang w:val="ru-RU" w:eastAsia="ru-RU"/>
            </w:rPr>
          </w:pPr>
          <w:hyperlink w:anchor="_Toc376941590" w:history="1">
            <w:r w:rsidR="00567480" w:rsidRPr="00CB07E0">
              <w:rPr>
                <w:rStyle w:val="a8"/>
                <w:rFonts w:eastAsia="Times New Roman"/>
                <w:noProof/>
                <w:lang w:eastAsia="ru-RU"/>
              </w:rPr>
              <w:t>Двухполупериодный выпрямитель с нулевой точкой.</w:t>
            </w:r>
            <w:r w:rsidR="00567480">
              <w:rPr>
                <w:noProof/>
                <w:webHidden/>
              </w:rPr>
              <w:tab/>
            </w:r>
            <w:r w:rsidR="00567480">
              <w:rPr>
                <w:rStyle w:val="a8"/>
                <w:noProof/>
              </w:rPr>
              <w:fldChar w:fldCharType="begin"/>
            </w:r>
            <w:r w:rsidR="00567480">
              <w:rPr>
                <w:noProof/>
                <w:webHidden/>
              </w:rPr>
              <w:instrText xml:space="preserve"> PAGEREF _Toc376941590 \h </w:instrText>
            </w:r>
            <w:r w:rsidR="00567480">
              <w:rPr>
                <w:rStyle w:val="a8"/>
                <w:noProof/>
              </w:rPr>
            </w:r>
            <w:r w:rsidR="00567480">
              <w:rPr>
                <w:rStyle w:val="a8"/>
                <w:noProof/>
              </w:rPr>
              <w:fldChar w:fldCharType="separate"/>
            </w:r>
            <w:r w:rsidR="00567480">
              <w:rPr>
                <w:noProof/>
                <w:webHidden/>
              </w:rPr>
              <w:t>71</w:t>
            </w:r>
            <w:r w:rsidR="00567480">
              <w:rPr>
                <w:rStyle w:val="a8"/>
                <w:noProof/>
              </w:rPr>
              <w:fldChar w:fldCharType="end"/>
            </w:r>
          </w:hyperlink>
        </w:p>
        <w:p w:rsidR="00567480" w:rsidRDefault="00D27BDE">
          <w:pPr>
            <w:pStyle w:val="31"/>
            <w:tabs>
              <w:tab w:val="right" w:leader="dot" w:pos="9911"/>
            </w:tabs>
            <w:rPr>
              <w:rFonts w:eastAsiaTheme="minorEastAsia"/>
              <w:noProof/>
              <w:lang w:val="ru-RU" w:eastAsia="ru-RU"/>
            </w:rPr>
          </w:pPr>
          <w:hyperlink w:anchor="_Toc376941591" w:history="1">
            <w:r w:rsidR="00567480" w:rsidRPr="00CB07E0">
              <w:rPr>
                <w:rStyle w:val="a8"/>
                <w:rFonts w:eastAsia="Times New Roman"/>
                <w:noProof/>
                <w:lang w:eastAsia="ru-RU"/>
              </w:rPr>
              <w:t>Мостовая схема выпрямителя.</w:t>
            </w:r>
            <w:r w:rsidR="00567480">
              <w:rPr>
                <w:noProof/>
                <w:webHidden/>
              </w:rPr>
              <w:tab/>
            </w:r>
            <w:r w:rsidR="00567480">
              <w:rPr>
                <w:rStyle w:val="a8"/>
                <w:noProof/>
              </w:rPr>
              <w:fldChar w:fldCharType="begin"/>
            </w:r>
            <w:r w:rsidR="00567480">
              <w:rPr>
                <w:noProof/>
                <w:webHidden/>
              </w:rPr>
              <w:instrText xml:space="preserve"> PAGEREF _Toc376941591 \h </w:instrText>
            </w:r>
            <w:r w:rsidR="00567480">
              <w:rPr>
                <w:rStyle w:val="a8"/>
                <w:noProof/>
              </w:rPr>
            </w:r>
            <w:r w:rsidR="00567480">
              <w:rPr>
                <w:rStyle w:val="a8"/>
                <w:noProof/>
              </w:rPr>
              <w:fldChar w:fldCharType="separate"/>
            </w:r>
            <w:r w:rsidR="00567480">
              <w:rPr>
                <w:noProof/>
                <w:webHidden/>
              </w:rPr>
              <w:t>72</w:t>
            </w:r>
            <w:r w:rsidR="00567480">
              <w:rPr>
                <w:rStyle w:val="a8"/>
                <w:noProof/>
              </w:rPr>
              <w:fldChar w:fldCharType="end"/>
            </w:r>
          </w:hyperlink>
        </w:p>
        <w:p w:rsidR="00567480" w:rsidRDefault="00D27BDE">
          <w:pPr>
            <w:pStyle w:val="31"/>
            <w:tabs>
              <w:tab w:val="right" w:leader="dot" w:pos="9911"/>
            </w:tabs>
            <w:rPr>
              <w:rFonts w:eastAsiaTheme="minorEastAsia"/>
              <w:noProof/>
              <w:lang w:val="ru-RU" w:eastAsia="ru-RU"/>
            </w:rPr>
          </w:pPr>
          <w:hyperlink w:anchor="_Toc376941592" w:history="1">
            <w:r w:rsidR="00567480" w:rsidRPr="00CB07E0">
              <w:rPr>
                <w:rStyle w:val="a8"/>
                <w:rFonts w:eastAsia="Times New Roman"/>
                <w:noProof/>
                <w:lang w:eastAsia="ru-RU"/>
              </w:rPr>
              <w:t>Схема удвоения напряжения.</w:t>
            </w:r>
            <w:r w:rsidR="00567480">
              <w:rPr>
                <w:noProof/>
                <w:webHidden/>
              </w:rPr>
              <w:tab/>
            </w:r>
            <w:r w:rsidR="00567480">
              <w:rPr>
                <w:rStyle w:val="a8"/>
                <w:noProof/>
              </w:rPr>
              <w:fldChar w:fldCharType="begin"/>
            </w:r>
            <w:r w:rsidR="00567480">
              <w:rPr>
                <w:noProof/>
                <w:webHidden/>
              </w:rPr>
              <w:instrText xml:space="preserve"> PAGEREF _Toc376941592 \h </w:instrText>
            </w:r>
            <w:r w:rsidR="00567480">
              <w:rPr>
                <w:rStyle w:val="a8"/>
                <w:noProof/>
              </w:rPr>
            </w:r>
            <w:r w:rsidR="00567480">
              <w:rPr>
                <w:rStyle w:val="a8"/>
                <w:noProof/>
              </w:rPr>
              <w:fldChar w:fldCharType="separate"/>
            </w:r>
            <w:r w:rsidR="00567480">
              <w:rPr>
                <w:noProof/>
                <w:webHidden/>
              </w:rPr>
              <w:t>74</w:t>
            </w:r>
            <w:r w:rsidR="00567480">
              <w:rPr>
                <w:rStyle w:val="a8"/>
                <w:noProof/>
              </w:rPr>
              <w:fldChar w:fldCharType="end"/>
            </w:r>
          </w:hyperlink>
        </w:p>
        <w:p w:rsidR="00567480" w:rsidRDefault="00D27BDE">
          <w:pPr>
            <w:pStyle w:val="13"/>
            <w:tabs>
              <w:tab w:val="left" w:pos="660"/>
              <w:tab w:val="right" w:leader="dot" w:pos="9911"/>
            </w:tabs>
            <w:rPr>
              <w:rFonts w:eastAsiaTheme="minorEastAsia"/>
              <w:noProof/>
              <w:lang w:val="ru-RU" w:eastAsia="ru-RU"/>
            </w:rPr>
          </w:pPr>
          <w:hyperlink w:anchor="_Toc376941593" w:history="1">
            <w:r w:rsidR="00567480" w:rsidRPr="00CB07E0">
              <w:rPr>
                <w:rStyle w:val="a8"/>
                <w:noProof/>
              </w:rPr>
              <w:t>14.</w:t>
            </w:r>
            <w:r w:rsidR="00567480">
              <w:rPr>
                <w:rFonts w:eastAsiaTheme="minorEastAsia"/>
                <w:noProof/>
                <w:lang w:val="ru-RU" w:eastAsia="ru-RU"/>
              </w:rPr>
              <w:tab/>
            </w:r>
            <w:r w:rsidR="00567480" w:rsidRPr="00CB07E0">
              <w:rPr>
                <w:rStyle w:val="a8"/>
                <w:noProof/>
              </w:rPr>
              <w:t>(3.5) Устройство компьютерных блоков питания</w:t>
            </w:r>
            <w:r w:rsidR="00567480">
              <w:rPr>
                <w:noProof/>
                <w:webHidden/>
              </w:rPr>
              <w:tab/>
            </w:r>
            <w:r w:rsidR="00567480">
              <w:rPr>
                <w:rStyle w:val="a8"/>
                <w:noProof/>
              </w:rPr>
              <w:fldChar w:fldCharType="begin"/>
            </w:r>
            <w:r w:rsidR="00567480">
              <w:rPr>
                <w:noProof/>
                <w:webHidden/>
              </w:rPr>
              <w:instrText xml:space="preserve"> PAGEREF _Toc376941593 \h </w:instrText>
            </w:r>
            <w:r w:rsidR="00567480">
              <w:rPr>
                <w:rStyle w:val="a8"/>
                <w:noProof/>
              </w:rPr>
            </w:r>
            <w:r w:rsidR="00567480">
              <w:rPr>
                <w:rStyle w:val="a8"/>
                <w:noProof/>
              </w:rPr>
              <w:fldChar w:fldCharType="separate"/>
            </w:r>
            <w:r w:rsidR="00567480">
              <w:rPr>
                <w:noProof/>
                <w:webHidden/>
              </w:rPr>
              <w:t>75</w:t>
            </w:r>
            <w:r w:rsidR="00567480">
              <w:rPr>
                <w:rStyle w:val="a8"/>
                <w:noProof/>
              </w:rPr>
              <w:fldChar w:fldCharType="end"/>
            </w:r>
          </w:hyperlink>
        </w:p>
        <w:p w:rsidR="00567480" w:rsidRDefault="00D27BDE">
          <w:pPr>
            <w:pStyle w:val="31"/>
            <w:tabs>
              <w:tab w:val="right" w:leader="dot" w:pos="9911"/>
            </w:tabs>
            <w:rPr>
              <w:rFonts w:eastAsiaTheme="minorEastAsia"/>
              <w:noProof/>
              <w:lang w:val="ru-RU" w:eastAsia="ru-RU"/>
            </w:rPr>
          </w:pPr>
          <w:hyperlink w:anchor="_Toc376941594" w:history="1">
            <w:r w:rsidR="00567480" w:rsidRPr="00CB07E0">
              <w:rPr>
                <w:rStyle w:val="a8"/>
                <w:noProof/>
              </w:rPr>
              <w:t>Устройство типового компьютерного блока питания</w:t>
            </w:r>
            <w:r w:rsidR="00567480">
              <w:rPr>
                <w:noProof/>
                <w:webHidden/>
              </w:rPr>
              <w:tab/>
            </w:r>
            <w:r w:rsidR="00567480">
              <w:rPr>
                <w:rStyle w:val="a8"/>
                <w:noProof/>
              </w:rPr>
              <w:fldChar w:fldCharType="begin"/>
            </w:r>
            <w:r w:rsidR="00567480">
              <w:rPr>
                <w:noProof/>
                <w:webHidden/>
              </w:rPr>
              <w:instrText xml:space="preserve"> PAGEREF _Toc376941594 \h </w:instrText>
            </w:r>
            <w:r w:rsidR="00567480">
              <w:rPr>
                <w:rStyle w:val="a8"/>
                <w:noProof/>
              </w:rPr>
            </w:r>
            <w:r w:rsidR="00567480">
              <w:rPr>
                <w:rStyle w:val="a8"/>
                <w:noProof/>
              </w:rPr>
              <w:fldChar w:fldCharType="separate"/>
            </w:r>
            <w:r w:rsidR="00567480">
              <w:rPr>
                <w:noProof/>
                <w:webHidden/>
              </w:rPr>
              <w:t>75</w:t>
            </w:r>
            <w:r w:rsidR="00567480">
              <w:rPr>
                <w:rStyle w:val="a8"/>
                <w:noProof/>
              </w:rPr>
              <w:fldChar w:fldCharType="end"/>
            </w:r>
          </w:hyperlink>
        </w:p>
        <w:p w:rsidR="00567480" w:rsidRDefault="00D27BDE">
          <w:pPr>
            <w:pStyle w:val="31"/>
            <w:tabs>
              <w:tab w:val="right" w:leader="dot" w:pos="9911"/>
            </w:tabs>
            <w:rPr>
              <w:rFonts w:eastAsiaTheme="minorEastAsia"/>
              <w:noProof/>
              <w:lang w:val="ru-RU" w:eastAsia="ru-RU"/>
            </w:rPr>
          </w:pPr>
          <w:hyperlink w:anchor="_Toc376941595" w:history="1">
            <w:r w:rsidR="00567480" w:rsidRPr="00CB07E0">
              <w:rPr>
                <w:rStyle w:val="a8"/>
                <w:rFonts w:eastAsia="Times New Roman"/>
                <w:noProof/>
              </w:rPr>
              <w:t>Напряжения, вырабатываемые блоками питания</w:t>
            </w:r>
            <w:r w:rsidR="00567480">
              <w:rPr>
                <w:noProof/>
                <w:webHidden/>
              </w:rPr>
              <w:tab/>
            </w:r>
            <w:r w:rsidR="00567480">
              <w:rPr>
                <w:rStyle w:val="a8"/>
                <w:noProof/>
              </w:rPr>
              <w:fldChar w:fldCharType="begin"/>
            </w:r>
            <w:r w:rsidR="00567480">
              <w:rPr>
                <w:noProof/>
                <w:webHidden/>
              </w:rPr>
              <w:instrText xml:space="preserve"> PAGEREF _Toc376941595 \h </w:instrText>
            </w:r>
            <w:r w:rsidR="00567480">
              <w:rPr>
                <w:rStyle w:val="a8"/>
                <w:noProof/>
              </w:rPr>
            </w:r>
            <w:r w:rsidR="00567480">
              <w:rPr>
                <w:rStyle w:val="a8"/>
                <w:noProof/>
              </w:rPr>
              <w:fldChar w:fldCharType="separate"/>
            </w:r>
            <w:r w:rsidR="00567480">
              <w:rPr>
                <w:noProof/>
                <w:webHidden/>
              </w:rPr>
              <w:t>78</w:t>
            </w:r>
            <w:r w:rsidR="00567480">
              <w:rPr>
                <w:rStyle w:val="a8"/>
                <w:noProof/>
              </w:rPr>
              <w:fldChar w:fldCharType="end"/>
            </w:r>
          </w:hyperlink>
        </w:p>
        <w:p w:rsidR="00567480" w:rsidRDefault="00D27BDE">
          <w:pPr>
            <w:pStyle w:val="31"/>
            <w:tabs>
              <w:tab w:val="right" w:leader="dot" w:pos="9911"/>
            </w:tabs>
            <w:rPr>
              <w:rFonts w:eastAsiaTheme="minorEastAsia"/>
              <w:noProof/>
              <w:lang w:val="ru-RU" w:eastAsia="ru-RU"/>
            </w:rPr>
          </w:pPr>
          <w:hyperlink w:anchor="_Toc376941596" w:history="1">
            <w:r w:rsidR="00567480" w:rsidRPr="00CB07E0">
              <w:rPr>
                <w:rStyle w:val="a8"/>
                <w:noProof/>
              </w:rPr>
              <w:t>Конструктивные размеры блоков питания</w:t>
            </w:r>
            <w:r w:rsidR="00567480">
              <w:rPr>
                <w:noProof/>
                <w:webHidden/>
              </w:rPr>
              <w:tab/>
            </w:r>
            <w:r w:rsidR="00567480">
              <w:rPr>
                <w:rStyle w:val="a8"/>
                <w:noProof/>
              </w:rPr>
              <w:fldChar w:fldCharType="begin"/>
            </w:r>
            <w:r w:rsidR="00567480">
              <w:rPr>
                <w:noProof/>
                <w:webHidden/>
              </w:rPr>
              <w:instrText xml:space="preserve"> PAGEREF _Toc376941596 \h </w:instrText>
            </w:r>
            <w:r w:rsidR="00567480">
              <w:rPr>
                <w:rStyle w:val="a8"/>
                <w:noProof/>
              </w:rPr>
            </w:r>
            <w:r w:rsidR="00567480">
              <w:rPr>
                <w:rStyle w:val="a8"/>
                <w:noProof/>
              </w:rPr>
              <w:fldChar w:fldCharType="separate"/>
            </w:r>
            <w:r w:rsidR="00567480">
              <w:rPr>
                <w:noProof/>
                <w:webHidden/>
              </w:rPr>
              <w:t>79</w:t>
            </w:r>
            <w:r w:rsidR="00567480">
              <w:rPr>
                <w:rStyle w:val="a8"/>
                <w:noProof/>
              </w:rPr>
              <w:fldChar w:fldCharType="end"/>
            </w:r>
          </w:hyperlink>
        </w:p>
        <w:p w:rsidR="00567480" w:rsidRDefault="00D27BDE">
          <w:pPr>
            <w:pStyle w:val="31"/>
            <w:tabs>
              <w:tab w:val="right" w:leader="dot" w:pos="9911"/>
            </w:tabs>
            <w:rPr>
              <w:rFonts w:eastAsiaTheme="minorEastAsia"/>
              <w:noProof/>
              <w:lang w:val="ru-RU" w:eastAsia="ru-RU"/>
            </w:rPr>
          </w:pPr>
          <w:hyperlink w:anchor="_Toc376941597" w:history="1">
            <w:r w:rsidR="00567480" w:rsidRPr="00CB07E0">
              <w:rPr>
                <w:rStyle w:val="a8"/>
                <w:noProof/>
              </w:rPr>
              <w:t>Стандарт АТХ.</w:t>
            </w:r>
            <w:r w:rsidR="00567480">
              <w:rPr>
                <w:noProof/>
                <w:webHidden/>
              </w:rPr>
              <w:tab/>
            </w:r>
            <w:r w:rsidR="00567480">
              <w:rPr>
                <w:rStyle w:val="a8"/>
                <w:noProof/>
              </w:rPr>
              <w:fldChar w:fldCharType="begin"/>
            </w:r>
            <w:r w:rsidR="00567480">
              <w:rPr>
                <w:noProof/>
                <w:webHidden/>
              </w:rPr>
              <w:instrText xml:space="preserve"> PAGEREF _Toc376941597 \h </w:instrText>
            </w:r>
            <w:r w:rsidR="00567480">
              <w:rPr>
                <w:rStyle w:val="a8"/>
                <w:noProof/>
              </w:rPr>
            </w:r>
            <w:r w:rsidR="00567480">
              <w:rPr>
                <w:rStyle w:val="a8"/>
                <w:noProof/>
              </w:rPr>
              <w:fldChar w:fldCharType="separate"/>
            </w:r>
            <w:r w:rsidR="00567480">
              <w:rPr>
                <w:noProof/>
                <w:webHidden/>
              </w:rPr>
              <w:t>80</w:t>
            </w:r>
            <w:r w:rsidR="00567480">
              <w:rPr>
                <w:rStyle w:val="a8"/>
                <w:noProof/>
              </w:rPr>
              <w:fldChar w:fldCharType="end"/>
            </w:r>
          </w:hyperlink>
        </w:p>
        <w:p w:rsidR="00567480" w:rsidRDefault="00D27BDE">
          <w:pPr>
            <w:pStyle w:val="31"/>
            <w:tabs>
              <w:tab w:val="right" w:leader="dot" w:pos="9911"/>
            </w:tabs>
            <w:rPr>
              <w:rFonts w:eastAsiaTheme="minorEastAsia"/>
              <w:noProof/>
              <w:lang w:val="ru-RU" w:eastAsia="ru-RU"/>
            </w:rPr>
          </w:pPr>
          <w:hyperlink w:anchor="_Toc376941598" w:history="1">
            <w:r w:rsidR="00567480" w:rsidRPr="00CB07E0">
              <w:rPr>
                <w:rStyle w:val="a8"/>
                <w:rFonts w:eastAsia="Times New Roman"/>
                <w:noProof/>
                <w:lang w:eastAsia="ru-RU"/>
              </w:rPr>
              <w:t>Разъёмы блоков питания</w:t>
            </w:r>
            <w:r w:rsidR="00567480">
              <w:rPr>
                <w:noProof/>
                <w:webHidden/>
              </w:rPr>
              <w:tab/>
            </w:r>
            <w:r w:rsidR="00567480">
              <w:rPr>
                <w:rStyle w:val="a8"/>
                <w:noProof/>
              </w:rPr>
              <w:fldChar w:fldCharType="begin"/>
            </w:r>
            <w:r w:rsidR="00567480">
              <w:rPr>
                <w:noProof/>
                <w:webHidden/>
              </w:rPr>
              <w:instrText xml:space="preserve"> PAGEREF _Toc376941598 \h </w:instrText>
            </w:r>
            <w:r w:rsidR="00567480">
              <w:rPr>
                <w:rStyle w:val="a8"/>
                <w:noProof/>
              </w:rPr>
            </w:r>
            <w:r w:rsidR="00567480">
              <w:rPr>
                <w:rStyle w:val="a8"/>
                <w:noProof/>
              </w:rPr>
              <w:fldChar w:fldCharType="separate"/>
            </w:r>
            <w:r w:rsidR="00567480">
              <w:rPr>
                <w:noProof/>
                <w:webHidden/>
              </w:rPr>
              <w:t>82</w:t>
            </w:r>
            <w:r w:rsidR="00567480">
              <w:rPr>
                <w:rStyle w:val="a8"/>
                <w:noProof/>
              </w:rPr>
              <w:fldChar w:fldCharType="end"/>
            </w:r>
          </w:hyperlink>
        </w:p>
        <w:p w:rsidR="00567480" w:rsidRDefault="00D27BDE">
          <w:pPr>
            <w:pStyle w:val="13"/>
            <w:tabs>
              <w:tab w:val="left" w:pos="660"/>
              <w:tab w:val="right" w:leader="dot" w:pos="9911"/>
            </w:tabs>
            <w:rPr>
              <w:rFonts w:eastAsiaTheme="minorEastAsia"/>
              <w:noProof/>
              <w:lang w:val="ru-RU" w:eastAsia="ru-RU"/>
            </w:rPr>
          </w:pPr>
          <w:hyperlink w:anchor="_Toc376941599" w:history="1">
            <w:r w:rsidR="00567480" w:rsidRPr="00CB07E0">
              <w:rPr>
                <w:rStyle w:val="a8"/>
                <w:noProof/>
              </w:rPr>
              <w:t>15.</w:t>
            </w:r>
            <w:r w:rsidR="00567480">
              <w:rPr>
                <w:rFonts w:eastAsiaTheme="minorEastAsia"/>
                <w:noProof/>
                <w:lang w:val="ru-RU" w:eastAsia="ru-RU"/>
              </w:rPr>
              <w:tab/>
            </w:r>
            <w:r w:rsidR="00567480" w:rsidRPr="00CB07E0">
              <w:rPr>
                <w:rStyle w:val="a8"/>
                <w:noProof/>
              </w:rPr>
              <w:t>(3.4) Технологии цифровых интегральных схем. Классификация ИМС. Элементы интегральных микросхем.</w:t>
            </w:r>
            <w:r w:rsidR="00567480">
              <w:rPr>
                <w:noProof/>
                <w:webHidden/>
              </w:rPr>
              <w:tab/>
            </w:r>
            <w:r w:rsidR="00567480">
              <w:rPr>
                <w:rStyle w:val="a8"/>
                <w:noProof/>
              </w:rPr>
              <w:fldChar w:fldCharType="begin"/>
            </w:r>
            <w:r w:rsidR="00567480">
              <w:rPr>
                <w:noProof/>
                <w:webHidden/>
              </w:rPr>
              <w:instrText xml:space="preserve"> PAGEREF _Toc376941599 \h </w:instrText>
            </w:r>
            <w:r w:rsidR="00567480">
              <w:rPr>
                <w:rStyle w:val="a8"/>
                <w:noProof/>
              </w:rPr>
            </w:r>
            <w:r w:rsidR="00567480">
              <w:rPr>
                <w:rStyle w:val="a8"/>
                <w:noProof/>
              </w:rPr>
              <w:fldChar w:fldCharType="separate"/>
            </w:r>
            <w:r w:rsidR="00567480">
              <w:rPr>
                <w:noProof/>
                <w:webHidden/>
              </w:rPr>
              <w:t>86</w:t>
            </w:r>
            <w:r w:rsidR="00567480">
              <w:rPr>
                <w:rStyle w:val="a8"/>
                <w:noProof/>
              </w:rPr>
              <w:fldChar w:fldCharType="end"/>
            </w:r>
          </w:hyperlink>
        </w:p>
        <w:p w:rsidR="00567480" w:rsidRDefault="00D27BDE">
          <w:pPr>
            <w:pStyle w:val="23"/>
            <w:tabs>
              <w:tab w:val="right" w:leader="dot" w:pos="9911"/>
            </w:tabs>
            <w:rPr>
              <w:rFonts w:eastAsiaTheme="minorEastAsia"/>
              <w:noProof/>
              <w:lang w:val="ru-RU" w:eastAsia="ru-RU"/>
            </w:rPr>
          </w:pPr>
          <w:hyperlink w:anchor="_Toc376941600" w:history="1">
            <w:r w:rsidR="00567480" w:rsidRPr="00CB07E0">
              <w:rPr>
                <w:rStyle w:val="a8"/>
                <w:noProof/>
              </w:rPr>
              <w:t>Классификация ИМС</w:t>
            </w:r>
            <w:r w:rsidR="00567480">
              <w:rPr>
                <w:noProof/>
                <w:webHidden/>
              </w:rPr>
              <w:tab/>
            </w:r>
            <w:r w:rsidR="00567480">
              <w:rPr>
                <w:rStyle w:val="a8"/>
                <w:noProof/>
              </w:rPr>
              <w:fldChar w:fldCharType="begin"/>
            </w:r>
            <w:r w:rsidR="00567480">
              <w:rPr>
                <w:noProof/>
                <w:webHidden/>
              </w:rPr>
              <w:instrText xml:space="preserve"> PAGEREF _Toc376941600 \h </w:instrText>
            </w:r>
            <w:r w:rsidR="00567480">
              <w:rPr>
                <w:rStyle w:val="a8"/>
                <w:noProof/>
              </w:rPr>
            </w:r>
            <w:r w:rsidR="00567480">
              <w:rPr>
                <w:rStyle w:val="a8"/>
                <w:noProof/>
              </w:rPr>
              <w:fldChar w:fldCharType="separate"/>
            </w:r>
            <w:r w:rsidR="00567480">
              <w:rPr>
                <w:noProof/>
                <w:webHidden/>
              </w:rPr>
              <w:t>86</w:t>
            </w:r>
            <w:r w:rsidR="00567480">
              <w:rPr>
                <w:rStyle w:val="a8"/>
                <w:noProof/>
              </w:rPr>
              <w:fldChar w:fldCharType="end"/>
            </w:r>
          </w:hyperlink>
        </w:p>
        <w:p w:rsidR="00567480" w:rsidRDefault="00D27BDE">
          <w:pPr>
            <w:pStyle w:val="23"/>
            <w:tabs>
              <w:tab w:val="right" w:leader="dot" w:pos="9911"/>
            </w:tabs>
            <w:rPr>
              <w:rFonts w:eastAsiaTheme="minorEastAsia"/>
              <w:noProof/>
              <w:lang w:val="ru-RU" w:eastAsia="ru-RU"/>
            </w:rPr>
          </w:pPr>
          <w:hyperlink w:anchor="_Toc376941601" w:history="1">
            <w:r w:rsidR="00567480" w:rsidRPr="00CB07E0">
              <w:rPr>
                <w:rStyle w:val="a8"/>
                <w:noProof/>
              </w:rPr>
              <w:t>Элементы интегральных микросхем</w:t>
            </w:r>
            <w:r w:rsidR="00567480">
              <w:rPr>
                <w:noProof/>
                <w:webHidden/>
              </w:rPr>
              <w:tab/>
            </w:r>
            <w:r w:rsidR="00567480">
              <w:rPr>
                <w:rStyle w:val="a8"/>
                <w:noProof/>
              </w:rPr>
              <w:fldChar w:fldCharType="begin"/>
            </w:r>
            <w:r w:rsidR="00567480">
              <w:rPr>
                <w:noProof/>
                <w:webHidden/>
              </w:rPr>
              <w:instrText xml:space="preserve"> PAGEREF _Toc376941601 \h </w:instrText>
            </w:r>
            <w:r w:rsidR="00567480">
              <w:rPr>
                <w:rStyle w:val="a8"/>
                <w:noProof/>
              </w:rPr>
            </w:r>
            <w:r w:rsidR="00567480">
              <w:rPr>
                <w:rStyle w:val="a8"/>
                <w:noProof/>
              </w:rPr>
              <w:fldChar w:fldCharType="separate"/>
            </w:r>
            <w:r w:rsidR="00567480">
              <w:rPr>
                <w:noProof/>
                <w:webHidden/>
              </w:rPr>
              <w:t>88</w:t>
            </w:r>
            <w:r w:rsidR="00567480">
              <w:rPr>
                <w:rStyle w:val="a8"/>
                <w:noProof/>
              </w:rPr>
              <w:fldChar w:fldCharType="end"/>
            </w:r>
          </w:hyperlink>
        </w:p>
        <w:p w:rsidR="00567480" w:rsidRDefault="00D27BDE">
          <w:pPr>
            <w:pStyle w:val="31"/>
            <w:tabs>
              <w:tab w:val="right" w:leader="dot" w:pos="9911"/>
            </w:tabs>
            <w:rPr>
              <w:rFonts w:eastAsiaTheme="minorEastAsia"/>
              <w:noProof/>
              <w:lang w:val="ru-RU" w:eastAsia="ru-RU"/>
            </w:rPr>
          </w:pPr>
          <w:hyperlink w:anchor="_Toc376941602" w:history="1">
            <w:r w:rsidR="00567480" w:rsidRPr="00CB07E0">
              <w:rPr>
                <w:rStyle w:val="a8"/>
                <w:noProof/>
              </w:rPr>
              <w:t>Биполярные  транзисторы.</w:t>
            </w:r>
            <w:r w:rsidR="00567480">
              <w:rPr>
                <w:noProof/>
                <w:webHidden/>
              </w:rPr>
              <w:tab/>
            </w:r>
            <w:r w:rsidR="00567480">
              <w:rPr>
                <w:rStyle w:val="a8"/>
                <w:noProof/>
              </w:rPr>
              <w:fldChar w:fldCharType="begin"/>
            </w:r>
            <w:r w:rsidR="00567480">
              <w:rPr>
                <w:noProof/>
                <w:webHidden/>
              </w:rPr>
              <w:instrText xml:space="preserve"> PAGEREF _Toc376941602 \h </w:instrText>
            </w:r>
            <w:r w:rsidR="00567480">
              <w:rPr>
                <w:rStyle w:val="a8"/>
                <w:noProof/>
              </w:rPr>
            </w:r>
            <w:r w:rsidR="00567480">
              <w:rPr>
                <w:rStyle w:val="a8"/>
                <w:noProof/>
              </w:rPr>
              <w:fldChar w:fldCharType="separate"/>
            </w:r>
            <w:r w:rsidR="00567480">
              <w:rPr>
                <w:noProof/>
                <w:webHidden/>
              </w:rPr>
              <w:t>89</w:t>
            </w:r>
            <w:r w:rsidR="00567480">
              <w:rPr>
                <w:rStyle w:val="a8"/>
                <w:noProof/>
              </w:rPr>
              <w:fldChar w:fldCharType="end"/>
            </w:r>
          </w:hyperlink>
        </w:p>
        <w:p w:rsidR="00567480" w:rsidRDefault="00D27BDE">
          <w:pPr>
            <w:pStyle w:val="31"/>
            <w:tabs>
              <w:tab w:val="right" w:leader="dot" w:pos="9911"/>
            </w:tabs>
            <w:rPr>
              <w:rFonts w:eastAsiaTheme="minorEastAsia"/>
              <w:noProof/>
              <w:lang w:val="ru-RU" w:eastAsia="ru-RU"/>
            </w:rPr>
          </w:pPr>
          <w:hyperlink w:anchor="_Toc376941603" w:history="1">
            <w:r w:rsidR="00567480" w:rsidRPr="00CB07E0">
              <w:rPr>
                <w:rStyle w:val="a8"/>
                <w:noProof/>
              </w:rPr>
              <w:t>Многоэмиттерные  транзисторы.</w:t>
            </w:r>
            <w:r w:rsidR="00567480">
              <w:rPr>
                <w:noProof/>
                <w:webHidden/>
              </w:rPr>
              <w:tab/>
            </w:r>
            <w:r w:rsidR="00567480">
              <w:rPr>
                <w:rStyle w:val="a8"/>
                <w:noProof/>
              </w:rPr>
              <w:fldChar w:fldCharType="begin"/>
            </w:r>
            <w:r w:rsidR="00567480">
              <w:rPr>
                <w:noProof/>
                <w:webHidden/>
              </w:rPr>
              <w:instrText xml:space="preserve"> PAGEREF _Toc376941603 \h </w:instrText>
            </w:r>
            <w:r w:rsidR="00567480">
              <w:rPr>
                <w:rStyle w:val="a8"/>
                <w:noProof/>
              </w:rPr>
            </w:r>
            <w:r w:rsidR="00567480">
              <w:rPr>
                <w:rStyle w:val="a8"/>
                <w:noProof/>
              </w:rPr>
              <w:fldChar w:fldCharType="separate"/>
            </w:r>
            <w:r w:rsidR="00567480">
              <w:rPr>
                <w:noProof/>
                <w:webHidden/>
              </w:rPr>
              <w:t>89</w:t>
            </w:r>
            <w:r w:rsidR="00567480">
              <w:rPr>
                <w:rStyle w:val="a8"/>
                <w:noProof/>
              </w:rPr>
              <w:fldChar w:fldCharType="end"/>
            </w:r>
          </w:hyperlink>
        </w:p>
        <w:p w:rsidR="00567480" w:rsidRDefault="00D27BDE">
          <w:pPr>
            <w:pStyle w:val="31"/>
            <w:tabs>
              <w:tab w:val="right" w:leader="dot" w:pos="9911"/>
            </w:tabs>
            <w:rPr>
              <w:rFonts w:eastAsiaTheme="minorEastAsia"/>
              <w:noProof/>
              <w:lang w:val="ru-RU" w:eastAsia="ru-RU"/>
            </w:rPr>
          </w:pPr>
          <w:hyperlink w:anchor="_Toc376941604" w:history="1">
            <w:r w:rsidR="00567480" w:rsidRPr="00CB07E0">
              <w:rPr>
                <w:rStyle w:val="a8"/>
                <w:noProof/>
              </w:rPr>
              <w:t>Многоколлекторные  транзисторы.</w:t>
            </w:r>
            <w:r w:rsidR="00567480">
              <w:rPr>
                <w:noProof/>
                <w:webHidden/>
              </w:rPr>
              <w:tab/>
            </w:r>
            <w:r w:rsidR="00567480">
              <w:rPr>
                <w:rStyle w:val="a8"/>
                <w:noProof/>
              </w:rPr>
              <w:fldChar w:fldCharType="begin"/>
            </w:r>
            <w:r w:rsidR="00567480">
              <w:rPr>
                <w:noProof/>
                <w:webHidden/>
              </w:rPr>
              <w:instrText xml:space="preserve"> PAGEREF _Toc376941604 \h </w:instrText>
            </w:r>
            <w:r w:rsidR="00567480">
              <w:rPr>
                <w:rStyle w:val="a8"/>
                <w:noProof/>
              </w:rPr>
            </w:r>
            <w:r w:rsidR="00567480">
              <w:rPr>
                <w:rStyle w:val="a8"/>
                <w:noProof/>
              </w:rPr>
              <w:fldChar w:fldCharType="separate"/>
            </w:r>
            <w:r w:rsidR="00567480">
              <w:rPr>
                <w:noProof/>
                <w:webHidden/>
              </w:rPr>
              <w:t>90</w:t>
            </w:r>
            <w:r w:rsidR="00567480">
              <w:rPr>
                <w:rStyle w:val="a8"/>
                <w:noProof/>
              </w:rPr>
              <w:fldChar w:fldCharType="end"/>
            </w:r>
          </w:hyperlink>
        </w:p>
        <w:p w:rsidR="00567480" w:rsidRDefault="00D27BDE">
          <w:pPr>
            <w:pStyle w:val="31"/>
            <w:tabs>
              <w:tab w:val="right" w:leader="dot" w:pos="9911"/>
            </w:tabs>
            <w:rPr>
              <w:rFonts w:eastAsiaTheme="minorEastAsia"/>
              <w:noProof/>
              <w:lang w:val="ru-RU" w:eastAsia="ru-RU"/>
            </w:rPr>
          </w:pPr>
          <w:hyperlink w:anchor="_Toc376941605" w:history="1">
            <w:r w:rsidR="00567480" w:rsidRPr="00CB07E0">
              <w:rPr>
                <w:rStyle w:val="a8"/>
                <w:noProof/>
              </w:rPr>
              <w:t>Полевые  МДП-транзисторы.</w:t>
            </w:r>
            <w:r w:rsidR="00567480">
              <w:rPr>
                <w:noProof/>
                <w:webHidden/>
              </w:rPr>
              <w:tab/>
            </w:r>
            <w:r w:rsidR="00567480">
              <w:rPr>
                <w:rStyle w:val="a8"/>
                <w:noProof/>
              </w:rPr>
              <w:fldChar w:fldCharType="begin"/>
            </w:r>
            <w:r w:rsidR="00567480">
              <w:rPr>
                <w:noProof/>
                <w:webHidden/>
              </w:rPr>
              <w:instrText xml:space="preserve"> PAGEREF _Toc376941605 \h </w:instrText>
            </w:r>
            <w:r w:rsidR="00567480">
              <w:rPr>
                <w:rStyle w:val="a8"/>
                <w:noProof/>
              </w:rPr>
            </w:r>
            <w:r w:rsidR="00567480">
              <w:rPr>
                <w:rStyle w:val="a8"/>
                <w:noProof/>
              </w:rPr>
              <w:fldChar w:fldCharType="separate"/>
            </w:r>
            <w:r w:rsidR="00567480">
              <w:rPr>
                <w:noProof/>
                <w:webHidden/>
              </w:rPr>
              <w:t>91</w:t>
            </w:r>
            <w:r w:rsidR="00567480">
              <w:rPr>
                <w:rStyle w:val="a8"/>
                <w:noProof/>
              </w:rPr>
              <w:fldChar w:fldCharType="end"/>
            </w:r>
          </w:hyperlink>
        </w:p>
        <w:p w:rsidR="00567480" w:rsidRDefault="00D27BDE">
          <w:pPr>
            <w:pStyle w:val="31"/>
            <w:tabs>
              <w:tab w:val="right" w:leader="dot" w:pos="9911"/>
            </w:tabs>
            <w:rPr>
              <w:rFonts w:eastAsiaTheme="minorEastAsia"/>
              <w:noProof/>
              <w:lang w:val="ru-RU" w:eastAsia="ru-RU"/>
            </w:rPr>
          </w:pPr>
          <w:hyperlink w:anchor="_Toc376941606" w:history="1">
            <w:r w:rsidR="00567480" w:rsidRPr="00CB07E0">
              <w:rPr>
                <w:rStyle w:val="a8"/>
                <w:noProof/>
              </w:rPr>
              <w:t>Диоды.</w:t>
            </w:r>
            <w:r w:rsidR="00567480">
              <w:rPr>
                <w:noProof/>
                <w:webHidden/>
              </w:rPr>
              <w:tab/>
            </w:r>
            <w:r w:rsidR="00567480">
              <w:rPr>
                <w:rStyle w:val="a8"/>
                <w:noProof/>
              </w:rPr>
              <w:fldChar w:fldCharType="begin"/>
            </w:r>
            <w:r w:rsidR="00567480">
              <w:rPr>
                <w:noProof/>
                <w:webHidden/>
              </w:rPr>
              <w:instrText xml:space="preserve"> PAGEREF _Toc376941606 \h </w:instrText>
            </w:r>
            <w:r w:rsidR="00567480">
              <w:rPr>
                <w:rStyle w:val="a8"/>
                <w:noProof/>
              </w:rPr>
            </w:r>
            <w:r w:rsidR="00567480">
              <w:rPr>
                <w:rStyle w:val="a8"/>
                <w:noProof/>
              </w:rPr>
              <w:fldChar w:fldCharType="separate"/>
            </w:r>
            <w:r w:rsidR="00567480">
              <w:rPr>
                <w:noProof/>
                <w:webHidden/>
              </w:rPr>
              <w:t>91</w:t>
            </w:r>
            <w:r w:rsidR="00567480">
              <w:rPr>
                <w:rStyle w:val="a8"/>
                <w:noProof/>
              </w:rPr>
              <w:fldChar w:fldCharType="end"/>
            </w:r>
          </w:hyperlink>
        </w:p>
        <w:p w:rsidR="00567480" w:rsidRDefault="00D27BDE">
          <w:pPr>
            <w:pStyle w:val="31"/>
            <w:tabs>
              <w:tab w:val="right" w:leader="dot" w:pos="9911"/>
            </w:tabs>
            <w:rPr>
              <w:rFonts w:eastAsiaTheme="minorEastAsia"/>
              <w:noProof/>
              <w:lang w:val="ru-RU" w:eastAsia="ru-RU"/>
            </w:rPr>
          </w:pPr>
          <w:hyperlink w:anchor="_Toc376941607" w:history="1">
            <w:r w:rsidR="00567480" w:rsidRPr="00CB07E0">
              <w:rPr>
                <w:rStyle w:val="a8"/>
                <w:noProof/>
              </w:rPr>
              <w:t>Резисторы.</w:t>
            </w:r>
            <w:r w:rsidR="00567480">
              <w:rPr>
                <w:noProof/>
                <w:webHidden/>
              </w:rPr>
              <w:tab/>
            </w:r>
            <w:r w:rsidR="00567480">
              <w:rPr>
                <w:rStyle w:val="a8"/>
                <w:noProof/>
              </w:rPr>
              <w:fldChar w:fldCharType="begin"/>
            </w:r>
            <w:r w:rsidR="00567480">
              <w:rPr>
                <w:noProof/>
                <w:webHidden/>
              </w:rPr>
              <w:instrText xml:space="preserve"> PAGEREF _Toc376941607 \h </w:instrText>
            </w:r>
            <w:r w:rsidR="00567480">
              <w:rPr>
                <w:rStyle w:val="a8"/>
                <w:noProof/>
              </w:rPr>
            </w:r>
            <w:r w:rsidR="00567480">
              <w:rPr>
                <w:rStyle w:val="a8"/>
                <w:noProof/>
              </w:rPr>
              <w:fldChar w:fldCharType="separate"/>
            </w:r>
            <w:r w:rsidR="00567480">
              <w:rPr>
                <w:noProof/>
                <w:webHidden/>
              </w:rPr>
              <w:t>92</w:t>
            </w:r>
            <w:r w:rsidR="00567480">
              <w:rPr>
                <w:rStyle w:val="a8"/>
                <w:noProof/>
              </w:rPr>
              <w:fldChar w:fldCharType="end"/>
            </w:r>
          </w:hyperlink>
        </w:p>
        <w:p w:rsidR="00567480" w:rsidRDefault="00D27BDE">
          <w:pPr>
            <w:pStyle w:val="31"/>
            <w:tabs>
              <w:tab w:val="right" w:leader="dot" w:pos="9911"/>
            </w:tabs>
            <w:rPr>
              <w:rFonts w:eastAsiaTheme="minorEastAsia"/>
              <w:noProof/>
              <w:lang w:val="ru-RU" w:eastAsia="ru-RU"/>
            </w:rPr>
          </w:pPr>
          <w:hyperlink w:anchor="_Toc376941608" w:history="1">
            <w:r w:rsidR="00567480" w:rsidRPr="00CB07E0">
              <w:rPr>
                <w:rStyle w:val="a8"/>
                <w:noProof/>
              </w:rPr>
              <w:t>Конденсаторы.</w:t>
            </w:r>
            <w:r w:rsidR="00567480">
              <w:rPr>
                <w:noProof/>
                <w:webHidden/>
              </w:rPr>
              <w:tab/>
            </w:r>
            <w:r w:rsidR="00567480">
              <w:rPr>
                <w:rStyle w:val="a8"/>
                <w:noProof/>
              </w:rPr>
              <w:fldChar w:fldCharType="begin"/>
            </w:r>
            <w:r w:rsidR="00567480">
              <w:rPr>
                <w:noProof/>
                <w:webHidden/>
              </w:rPr>
              <w:instrText xml:space="preserve"> PAGEREF _Toc376941608 \h </w:instrText>
            </w:r>
            <w:r w:rsidR="00567480">
              <w:rPr>
                <w:rStyle w:val="a8"/>
                <w:noProof/>
              </w:rPr>
            </w:r>
            <w:r w:rsidR="00567480">
              <w:rPr>
                <w:rStyle w:val="a8"/>
                <w:noProof/>
              </w:rPr>
              <w:fldChar w:fldCharType="separate"/>
            </w:r>
            <w:r w:rsidR="00567480">
              <w:rPr>
                <w:noProof/>
                <w:webHidden/>
              </w:rPr>
              <w:t>92</w:t>
            </w:r>
            <w:r w:rsidR="00567480">
              <w:rPr>
                <w:rStyle w:val="a8"/>
                <w:noProof/>
              </w:rPr>
              <w:fldChar w:fldCharType="end"/>
            </w:r>
          </w:hyperlink>
        </w:p>
        <w:p w:rsidR="00567480" w:rsidRDefault="00D27BDE">
          <w:pPr>
            <w:pStyle w:val="23"/>
            <w:tabs>
              <w:tab w:val="right" w:leader="dot" w:pos="9911"/>
            </w:tabs>
            <w:rPr>
              <w:rFonts w:eastAsiaTheme="minorEastAsia"/>
              <w:noProof/>
              <w:lang w:val="ru-RU" w:eastAsia="ru-RU"/>
            </w:rPr>
          </w:pPr>
          <w:hyperlink w:anchor="_Toc376941609" w:history="1">
            <w:r w:rsidR="00567480" w:rsidRPr="00CB07E0">
              <w:rPr>
                <w:rStyle w:val="a8"/>
                <w:noProof/>
              </w:rPr>
              <w:t>Большие интегральные схемы (БИС).</w:t>
            </w:r>
            <w:r w:rsidR="00567480">
              <w:rPr>
                <w:noProof/>
                <w:webHidden/>
              </w:rPr>
              <w:tab/>
            </w:r>
            <w:r w:rsidR="00567480">
              <w:rPr>
                <w:rStyle w:val="a8"/>
                <w:noProof/>
              </w:rPr>
              <w:fldChar w:fldCharType="begin"/>
            </w:r>
            <w:r w:rsidR="00567480">
              <w:rPr>
                <w:noProof/>
                <w:webHidden/>
              </w:rPr>
              <w:instrText xml:space="preserve"> PAGEREF _Toc376941609 \h </w:instrText>
            </w:r>
            <w:r w:rsidR="00567480">
              <w:rPr>
                <w:rStyle w:val="a8"/>
                <w:noProof/>
              </w:rPr>
            </w:r>
            <w:r w:rsidR="00567480">
              <w:rPr>
                <w:rStyle w:val="a8"/>
                <w:noProof/>
              </w:rPr>
              <w:fldChar w:fldCharType="separate"/>
            </w:r>
            <w:r w:rsidR="00567480">
              <w:rPr>
                <w:noProof/>
                <w:webHidden/>
              </w:rPr>
              <w:t>94</w:t>
            </w:r>
            <w:r w:rsidR="00567480">
              <w:rPr>
                <w:rStyle w:val="a8"/>
                <w:noProof/>
              </w:rPr>
              <w:fldChar w:fldCharType="end"/>
            </w:r>
          </w:hyperlink>
        </w:p>
        <w:p w:rsidR="00567480" w:rsidRDefault="00D27BDE">
          <w:pPr>
            <w:pStyle w:val="23"/>
            <w:tabs>
              <w:tab w:val="right" w:leader="dot" w:pos="9911"/>
            </w:tabs>
            <w:rPr>
              <w:rFonts w:eastAsiaTheme="minorEastAsia"/>
              <w:noProof/>
              <w:lang w:val="ru-RU" w:eastAsia="ru-RU"/>
            </w:rPr>
          </w:pPr>
          <w:hyperlink w:anchor="_Toc376941610" w:history="1">
            <w:r w:rsidR="00567480" w:rsidRPr="00CB07E0">
              <w:rPr>
                <w:rStyle w:val="a8"/>
                <w:noProof/>
              </w:rPr>
              <w:t>Этапы производства ИМС</w:t>
            </w:r>
            <w:r w:rsidR="00567480">
              <w:rPr>
                <w:noProof/>
                <w:webHidden/>
              </w:rPr>
              <w:tab/>
            </w:r>
            <w:r w:rsidR="00567480">
              <w:rPr>
                <w:rStyle w:val="a8"/>
                <w:noProof/>
              </w:rPr>
              <w:fldChar w:fldCharType="begin"/>
            </w:r>
            <w:r w:rsidR="00567480">
              <w:rPr>
                <w:noProof/>
                <w:webHidden/>
              </w:rPr>
              <w:instrText xml:space="preserve"> PAGEREF _Toc376941610 \h </w:instrText>
            </w:r>
            <w:r w:rsidR="00567480">
              <w:rPr>
                <w:rStyle w:val="a8"/>
                <w:noProof/>
              </w:rPr>
            </w:r>
            <w:r w:rsidR="00567480">
              <w:rPr>
                <w:rStyle w:val="a8"/>
                <w:noProof/>
              </w:rPr>
              <w:fldChar w:fldCharType="separate"/>
            </w:r>
            <w:r w:rsidR="00567480">
              <w:rPr>
                <w:noProof/>
                <w:webHidden/>
              </w:rPr>
              <w:t>94</w:t>
            </w:r>
            <w:r w:rsidR="00567480">
              <w:rPr>
                <w:rStyle w:val="a8"/>
                <w:noProof/>
              </w:rPr>
              <w:fldChar w:fldCharType="end"/>
            </w:r>
          </w:hyperlink>
        </w:p>
        <w:p w:rsidR="00567480" w:rsidRDefault="00D27BDE">
          <w:pPr>
            <w:pStyle w:val="13"/>
            <w:tabs>
              <w:tab w:val="left" w:pos="660"/>
              <w:tab w:val="right" w:leader="dot" w:pos="9911"/>
            </w:tabs>
            <w:rPr>
              <w:rFonts w:eastAsiaTheme="minorEastAsia"/>
              <w:noProof/>
              <w:lang w:val="ru-RU" w:eastAsia="ru-RU"/>
            </w:rPr>
          </w:pPr>
          <w:hyperlink w:anchor="_Toc376941611" w:history="1">
            <w:r w:rsidR="00567480" w:rsidRPr="00CB07E0">
              <w:rPr>
                <w:rStyle w:val="a8"/>
                <w:noProof/>
              </w:rPr>
              <w:t>16.</w:t>
            </w:r>
            <w:r w:rsidR="00567480">
              <w:rPr>
                <w:rFonts w:eastAsiaTheme="minorEastAsia"/>
                <w:noProof/>
                <w:lang w:val="ru-RU" w:eastAsia="ru-RU"/>
              </w:rPr>
              <w:tab/>
            </w:r>
            <w:r w:rsidR="00567480" w:rsidRPr="00CB07E0">
              <w:rPr>
                <w:rStyle w:val="a8"/>
                <w:noProof/>
              </w:rPr>
              <w:t>(1.6). Наиболее распространённые технологии построения логических элементов. Транзисторно-транзисторная логика</w:t>
            </w:r>
            <w:r w:rsidR="00567480">
              <w:rPr>
                <w:noProof/>
                <w:webHidden/>
              </w:rPr>
              <w:tab/>
            </w:r>
            <w:r w:rsidR="00567480">
              <w:rPr>
                <w:rStyle w:val="a8"/>
                <w:noProof/>
              </w:rPr>
              <w:fldChar w:fldCharType="begin"/>
            </w:r>
            <w:r w:rsidR="00567480">
              <w:rPr>
                <w:noProof/>
                <w:webHidden/>
              </w:rPr>
              <w:instrText xml:space="preserve"> PAGEREF _Toc376941611 \h </w:instrText>
            </w:r>
            <w:r w:rsidR="00567480">
              <w:rPr>
                <w:rStyle w:val="a8"/>
                <w:noProof/>
              </w:rPr>
            </w:r>
            <w:r w:rsidR="00567480">
              <w:rPr>
                <w:rStyle w:val="a8"/>
                <w:noProof/>
              </w:rPr>
              <w:fldChar w:fldCharType="separate"/>
            </w:r>
            <w:r w:rsidR="00567480">
              <w:rPr>
                <w:noProof/>
                <w:webHidden/>
              </w:rPr>
              <w:t>95</w:t>
            </w:r>
            <w:r w:rsidR="00567480">
              <w:rPr>
                <w:rStyle w:val="a8"/>
                <w:noProof/>
              </w:rPr>
              <w:fldChar w:fldCharType="end"/>
            </w:r>
          </w:hyperlink>
        </w:p>
        <w:p w:rsidR="00567480" w:rsidRDefault="00D27BDE">
          <w:pPr>
            <w:pStyle w:val="23"/>
            <w:tabs>
              <w:tab w:val="right" w:leader="dot" w:pos="9911"/>
            </w:tabs>
            <w:rPr>
              <w:rFonts w:eastAsiaTheme="minorEastAsia"/>
              <w:noProof/>
              <w:lang w:val="ru-RU" w:eastAsia="ru-RU"/>
            </w:rPr>
          </w:pPr>
          <w:hyperlink w:anchor="_Toc376941612" w:history="1">
            <w:r w:rsidR="00567480" w:rsidRPr="00CB07E0">
              <w:rPr>
                <w:rStyle w:val="a8"/>
                <w:noProof/>
              </w:rPr>
              <w:t>Транзисторно-транзисторная логика</w:t>
            </w:r>
            <w:r w:rsidR="00567480">
              <w:rPr>
                <w:noProof/>
                <w:webHidden/>
              </w:rPr>
              <w:tab/>
            </w:r>
            <w:r w:rsidR="00567480">
              <w:rPr>
                <w:rStyle w:val="a8"/>
                <w:noProof/>
              </w:rPr>
              <w:fldChar w:fldCharType="begin"/>
            </w:r>
            <w:r w:rsidR="00567480">
              <w:rPr>
                <w:noProof/>
                <w:webHidden/>
              </w:rPr>
              <w:instrText xml:space="preserve"> PAGEREF _Toc376941612 \h </w:instrText>
            </w:r>
            <w:r w:rsidR="00567480">
              <w:rPr>
                <w:rStyle w:val="a8"/>
                <w:noProof/>
              </w:rPr>
            </w:r>
            <w:r w:rsidR="00567480">
              <w:rPr>
                <w:rStyle w:val="a8"/>
                <w:noProof/>
              </w:rPr>
              <w:fldChar w:fldCharType="separate"/>
            </w:r>
            <w:r w:rsidR="00567480">
              <w:rPr>
                <w:noProof/>
                <w:webHidden/>
              </w:rPr>
              <w:t>96</w:t>
            </w:r>
            <w:r w:rsidR="00567480">
              <w:rPr>
                <w:rStyle w:val="a8"/>
                <w:noProof/>
              </w:rPr>
              <w:fldChar w:fldCharType="end"/>
            </w:r>
          </w:hyperlink>
        </w:p>
        <w:p w:rsidR="00567480" w:rsidRDefault="00D27BDE">
          <w:pPr>
            <w:pStyle w:val="23"/>
            <w:tabs>
              <w:tab w:val="right" w:leader="dot" w:pos="9911"/>
            </w:tabs>
            <w:rPr>
              <w:rFonts w:eastAsiaTheme="minorEastAsia"/>
              <w:noProof/>
              <w:lang w:val="ru-RU" w:eastAsia="ru-RU"/>
            </w:rPr>
          </w:pPr>
          <w:hyperlink w:anchor="_Toc376941613" w:history="1">
            <w:r w:rsidR="00567480" w:rsidRPr="00CB07E0">
              <w:rPr>
                <w:rStyle w:val="a8"/>
                <w:noProof/>
              </w:rPr>
              <w:t>Элементы ТТЛШ</w:t>
            </w:r>
            <w:r w:rsidR="00567480">
              <w:rPr>
                <w:noProof/>
                <w:webHidden/>
              </w:rPr>
              <w:tab/>
            </w:r>
            <w:r w:rsidR="00567480">
              <w:rPr>
                <w:rStyle w:val="a8"/>
                <w:noProof/>
              </w:rPr>
              <w:fldChar w:fldCharType="begin"/>
            </w:r>
            <w:r w:rsidR="00567480">
              <w:rPr>
                <w:noProof/>
                <w:webHidden/>
              </w:rPr>
              <w:instrText xml:space="preserve"> PAGEREF _Toc376941613 \h </w:instrText>
            </w:r>
            <w:r w:rsidR="00567480">
              <w:rPr>
                <w:rStyle w:val="a8"/>
                <w:noProof/>
              </w:rPr>
            </w:r>
            <w:r w:rsidR="00567480">
              <w:rPr>
                <w:rStyle w:val="a8"/>
                <w:noProof/>
              </w:rPr>
              <w:fldChar w:fldCharType="separate"/>
            </w:r>
            <w:r w:rsidR="00567480">
              <w:rPr>
                <w:noProof/>
                <w:webHidden/>
              </w:rPr>
              <w:t>98</w:t>
            </w:r>
            <w:r w:rsidR="00567480">
              <w:rPr>
                <w:rStyle w:val="a8"/>
                <w:noProof/>
              </w:rPr>
              <w:fldChar w:fldCharType="end"/>
            </w:r>
          </w:hyperlink>
        </w:p>
        <w:p w:rsidR="00567480" w:rsidRDefault="00D27BDE">
          <w:pPr>
            <w:pStyle w:val="23"/>
            <w:tabs>
              <w:tab w:val="right" w:leader="dot" w:pos="9911"/>
            </w:tabs>
            <w:rPr>
              <w:rFonts w:eastAsiaTheme="minorEastAsia"/>
              <w:noProof/>
              <w:lang w:val="ru-RU" w:eastAsia="ru-RU"/>
            </w:rPr>
          </w:pPr>
          <w:hyperlink w:anchor="_Toc376941614" w:history="1">
            <w:r w:rsidR="00567480" w:rsidRPr="00CB07E0">
              <w:rPr>
                <w:rStyle w:val="a8"/>
                <w:noProof/>
              </w:rPr>
              <w:t>Элементы ТТЛ с тремя выходными состояниями</w:t>
            </w:r>
            <w:r w:rsidR="00567480">
              <w:rPr>
                <w:noProof/>
                <w:webHidden/>
              </w:rPr>
              <w:tab/>
            </w:r>
            <w:r w:rsidR="00567480">
              <w:rPr>
                <w:rStyle w:val="a8"/>
                <w:noProof/>
              </w:rPr>
              <w:fldChar w:fldCharType="begin"/>
            </w:r>
            <w:r w:rsidR="00567480">
              <w:rPr>
                <w:noProof/>
                <w:webHidden/>
              </w:rPr>
              <w:instrText xml:space="preserve"> PAGEREF _Toc376941614 \h </w:instrText>
            </w:r>
            <w:r w:rsidR="00567480">
              <w:rPr>
                <w:rStyle w:val="a8"/>
                <w:noProof/>
              </w:rPr>
            </w:r>
            <w:r w:rsidR="00567480">
              <w:rPr>
                <w:rStyle w:val="a8"/>
                <w:noProof/>
              </w:rPr>
              <w:fldChar w:fldCharType="separate"/>
            </w:r>
            <w:r w:rsidR="00567480">
              <w:rPr>
                <w:noProof/>
                <w:webHidden/>
              </w:rPr>
              <w:t>98</w:t>
            </w:r>
            <w:r w:rsidR="00567480">
              <w:rPr>
                <w:rStyle w:val="a8"/>
                <w:noProof/>
              </w:rPr>
              <w:fldChar w:fldCharType="end"/>
            </w:r>
          </w:hyperlink>
        </w:p>
        <w:p w:rsidR="00567480" w:rsidRDefault="00D27BDE">
          <w:pPr>
            <w:pStyle w:val="23"/>
            <w:tabs>
              <w:tab w:val="right" w:leader="dot" w:pos="9911"/>
            </w:tabs>
            <w:rPr>
              <w:rFonts w:eastAsiaTheme="minorEastAsia"/>
              <w:noProof/>
              <w:lang w:val="ru-RU" w:eastAsia="ru-RU"/>
            </w:rPr>
          </w:pPr>
          <w:hyperlink w:anchor="_Toc376941615" w:history="1">
            <w:r w:rsidR="00567480" w:rsidRPr="00CB07E0">
              <w:rPr>
                <w:rStyle w:val="a8"/>
                <w:noProof/>
              </w:rPr>
              <w:t>Эмиттерно-связанная логика</w:t>
            </w:r>
            <w:r w:rsidR="00567480">
              <w:rPr>
                <w:noProof/>
                <w:webHidden/>
              </w:rPr>
              <w:tab/>
            </w:r>
            <w:r w:rsidR="00567480">
              <w:rPr>
                <w:rStyle w:val="a8"/>
                <w:noProof/>
              </w:rPr>
              <w:fldChar w:fldCharType="begin"/>
            </w:r>
            <w:r w:rsidR="00567480">
              <w:rPr>
                <w:noProof/>
                <w:webHidden/>
              </w:rPr>
              <w:instrText xml:space="preserve"> PAGEREF _Toc376941615 \h </w:instrText>
            </w:r>
            <w:r w:rsidR="00567480">
              <w:rPr>
                <w:rStyle w:val="a8"/>
                <w:noProof/>
              </w:rPr>
            </w:r>
            <w:r w:rsidR="00567480">
              <w:rPr>
                <w:rStyle w:val="a8"/>
                <w:noProof/>
              </w:rPr>
              <w:fldChar w:fldCharType="separate"/>
            </w:r>
            <w:r w:rsidR="00567480">
              <w:rPr>
                <w:noProof/>
                <w:webHidden/>
              </w:rPr>
              <w:t>100</w:t>
            </w:r>
            <w:r w:rsidR="00567480">
              <w:rPr>
                <w:rStyle w:val="a8"/>
                <w:noProof/>
              </w:rPr>
              <w:fldChar w:fldCharType="end"/>
            </w:r>
          </w:hyperlink>
        </w:p>
        <w:p w:rsidR="00567480" w:rsidRDefault="00D27BDE">
          <w:pPr>
            <w:pStyle w:val="23"/>
            <w:tabs>
              <w:tab w:val="right" w:leader="dot" w:pos="9911"/>
            </w:tabs>
            <w:rPr>
              <w:rFonts w:eastAsiaTheme="minorEastAsia"/>
              <w:noProof/>
              <w:lang w:val="ru-RU" w:eastAsia="ru-RU"/>
            </w:rPr>
          </w:pPr>
          <w:hyperlink w:anchor="_Toc376941616" w:history="1">
            <w:r w:rsidR="00567480" w:rsidRPr="00CB07E0">
              <w:rPr>
                <w:rStyle w:val="a8"/>
                <w:noProof/>
              </w:rPr>
              <w:t>Транзисторная логика с непосредственными связями (ТЛНС)</w:t>
            </w:r>
            <w:r w:rsidR="00567480">
              <w:rPr>
                <w:noProof/>
                <w:webHidden/>
              </w:rPr>
              <w:tab/>
            </w:r>
            <w:r w:rsidR="00567480">
              <w:rPr>
                <w:rStyle w:val="a8"/>
                <w:noProof/>
              </w:rPr>
              <w:fldChar w:fldCharType="begin"/>
            </w:r>
            <w:r w:rsidR="00567480">
              <w:rPr>
                <w:noProof/>
                <w:webHidden/>
              </w:rPr>
              <w:instrText xml:space="preserve"> PAGEREF _Toc376941616 \h </w:instrText>
            </w:r>
            <w:r w:rsidR="00567480">
              <w:rPr>
                <w:rStyle w:val="a8"/>
                <w:noProof/>
              </w:rPr>
            </w:r>
            <w:r w:rsidR="00567480">
              <w:rPr>
                <w:rStyle w:val="a8"/>
                <w:noProof/>
              </w:rPr>
              <w:fldChar w:fldCharType="separate"/>
            </w:r>
            <w:r w:rsidR="00567480">
              <w:rPr>
                <w:noProof/>
                <w:webHidden/>
              </w:rPr>
              <w:t>101</w:t>
            </w:r>
            <w:r w:rsidR="00567480">
              <w:rPr>
                <w:rStyle w:val="a8"/>
                <w:noProof/>
              </w:rPr>
              <w:fldChar w:fldCharType="end"/>
            </w:r>
          </w:hyperlink>
        </w:p>
        <w:p w:rsidR="00567480" w:rsidRDefault="00D27BDE">
          <w:pPr>
            <w:pStyle w:val="23"/>
            <w:tabs>
              <w:tab w:val="right" w:leader="dot" w:pos="9911"/>
            </w:tabs>
            <w:rPr>
              <w:rFonts w:eastAsiaTheme="minorEastAsia"/>
              <w:noProof/>
              <w:lang w:val="ru-RU" w:eastAsia="ru-RU"/>
            </w:rPr>
          </w:pPr>
          <w:hyperlink w:anchor="_Toc376941617" w:history="1">
            <w:r w:rsidR="00567480" w:rsidRPr="00CB07E0">
              <w:rPr>
                <w:rStyle w:val="a8"/>
                <w:noProof/>
              </w:rPr>
              <w:t>Интегральная инжекционная логика</w:t>
            </w:r>
            <w:r w:rsidR="00567480">
              <w:rPr>
                <w:noProof/>
                <w:webHidden/>
              </w:rPr>
              <w:tab/>
            </w:r>
            <w:r w:rsidR="00567480">
              <w:rPr>
                <w:rStyle w:val="a8"/>
                <w:noProof/>
              </w:rPr>
              <w:fldChar w:fldCharType="begin"/>
            </w:r>
            <w:r w:rsidR="00567480">
              <w:rPr>
                <w:noProof/>
                <w:webHidden/>
              </w:rPr>
              <w:instrText xml:space="preserve"> PAGEREF _Toc376941617 \h </w:instrText>
            </w:r>
            <w:r w:rsidR="00567480">
              <w:rPr>
                <w:rStyle w:val="a8"/>
                <w:noProof/>
              </w:rPr>
            </w:r>
            <w:r w:rsidR="00567480">
              <w:rPr>
                <w:rStyle w:val="a8"/>
                <w:noProof/>
              </w:rPr>
              <w:fldChar w:fldCharType="separate"/>
            </w:r>
            <w:r w:rsidR="00567480">
              <w:rPr>
                <w:noProof/>
                <w:webHidden/>
              </w:rPr>
              <w:t>102</w:t>
            </w:r>
            <w:r w:rsidR="00567480">
              <w:rPr>
                <w:rStyle w:val="a8"/>
                <w:noProof/>
              </w:rPr>
              <w:fldChar w:fldCharType="end"/>
            </w:r>
          </w:hyperlink>
        </w:p>
        <w:p w:rsidR="00567480" w:rsidRDefault="00D27BDE">
          <w:pPr>
            <w:pStyle w:val="23"/>
            <w:tabs>
              <w:tab w:val="right" w:leader="dot" w:pos="9911"/>
            </w:tabs>
            <w:rPr>
              <w:rFonts w:eastAsiaTheme="minorEastAsia"/>
              <w:noProof/>
              <w:lang w:val="ru-RU" w:eastAsia="ru-RU"/>
            </w:rPr>
          </w:pPr>
          <w:hyperlink w:anchor="_Toc376941618" w:history="1">
            <w:r w:rsidR="00567480" w:rsidRPr="00CB07E0">
              <w:rPr>
                <w:rStyle w:val="a8"/>
                <w:noProof/>
              </w:rPr>
              <w:t>Логические элементы на МОП-транзисторах</w:t>
            </w:r>
            <w:r w:rsidR="00567480">
              <w:rPr>
                <w:noProof/>
                <w:webHidden/>
              </w:rPr>
              <w:tab/>
            </w:r>
            <w:r w:rsidR="00567480">
              <w:rPr>
                <w:rStyle w:val="a8"/>
                <w:noProof/>
              </w:rPr>
              <w:fldChar w:fldCharType="begin"/>
            </w:r>
            <w:r w:rsidR="00567480">
              <w:rPr>
                <w:noProof/>
                <w:webHidden/>
              </w:rPr>
              <w:instrText xml:space="preserve"> PAGEREF _Toc376941618 \h </w:instrText>
            </w:r>
            <w:r w:rsidR="00567480">
              <w:rPr>
                <w:rStyle w:val="a8"/>
                <w:noProof/>
              </w:rPr>
            </w:r>
            <w:r w:rsidR="00567480">
              <w:rPr>
                <w:rStyle w:val="a8"/>
                <w:noProof/>
              </w:rPr>
              <w:fldChar w:fldCharType="separate"/>
            </w:r>
            <w:r w:rsidR="00567480">
              <w:rPr>
                <w:noProof/>
                <w:webHidden/>
              </w:rPr>
              <w:t>104</w:t>
            </w:r>
            <w:r w:rsidR="00567480">
              <w:rPr>
                <w:rStyle w:val="a8"/>
                <w:noProof/>
              </w:rPr>
              <w:fldChar w:fldCharType="end"/>
            </w:r>
          </w:hyperlink>
        </w:p>
        <w:p w:rsidR="00567480" w:rsidRDefault="00D27BDE">
          <w:pPr>
            <w:pStyle w:val="23"/>
            <w:tabs>
              <w:tab w:val="right" w:leader="dot" w:pos="9911"/>
            </w:tabs>
            <w:rPr>
              <w:rFonts w:eastAsiaTheme="minorEastAsia"/>
              <w:noProof/>
              <w:lang w:val="ru-RU" w:eastAsia="ru-RU"/>
            </w:rPr>
          </w:pPr>
          <w:hyperlink w:anchor="_Toc376941619" w:history="1">
            <w:r w:rsidR="00567480" w:rsidRPr="00CB07E0">
              <w:rPr>
                <w:rStyle w:val="a8"/>
                <w:noProof/>
              </w:rPr>
              <w:t>Логические элементы на ключах с динамической нагрузкой</w:t>
            </w:r>
            <w:r w:rsidR="00567480">
              <w:rPr>
                <w:noProof/>
                <w:webHidden/>
              </w:rPr>
              <w:tab/>
            </w:r>
            <w:r w:rsidR="00567480">
              <w:rPr>
                <w:rStyle w:val="a8"/>
                <w:noProof/>
              </w:rPr>
              <w:fldChar w:fldCharType="begin"/>
            </w:r>
            <w:r w:rsidR="00567480">
              <w:rPr>
                <w:noProof/>
                <w:webHidden/>
              </w:rPr>
              <w:instrText xml:space="preserve"> PAGEREF _Toc376941619 \h </w:instrText>
            </w:r>
            <w:r w:rsidR="00567480">
              <w:rPr>
                <w:rStyle w:val="a8"/>
                <w:noProof/>
              </w:rPr>
            </w:r>
            <w:r w:rsidR="00567480">
              <w:rPr>
                <w:rStyle w:val="a8"/>
                <w:noProof/>
              </w:rPr>
              <w:fldChar w:fldCharType="separate"/>
            </w:r>
            <w:r w:rsidR="00567480">
              <w:rPr>
                <w:noProof/>
                <w:webHidden/>
              </w:rPr>
              <w:t>104</w:t>
            </w:r>
            <w:r w:rsidR="00567480">
              <w:rPr>
                <w:rStyle w:val="a8"/>
                <w:noProof/>
              </w:rPr>
              <w:fldChar w:fldCharType="end"/>
            </w:r>
          </w:hyperlink>
        </w:p>
        <w:p w:rsidR="00567480" w:rsidRDefault="00D27BDE">
          <w:pPr>
            <w:pStyle w:val="23"/>
            <w:tabs>
              <w:tab w:val="right" w:leader="dot" w:pos="9911"/>
            </w:tabs>
            <w:rPr>
              <w:rFonts w:eastAsiaTheme="minorEastAsia"/>
              <w:noProof/>
              <w:lang w:val="ru-RU" w:eastAsia="ru-RU"/>
            </w:rPr>
          </w:pPr>
          <w:hyperlink w:anchor="_Toc376941620" w:history="1">
            <w:r w:rsidR="00567480" w:rsidRPr="00CB07E0">
              <w:rPr>
                <w:rStyle w:val="a8"/>
                <w:noProof/>
              </w:rPr>
              <w:t>Логические элементы на комплементарных ключах</w:t>
            </w:r>
            <w:r w:rsidR="00567480">
              <w:rPr>
                <w:noProof/>
                <w:webHidden/>
              </w:rPr>
              <w:tab/>
            </w:r>
            <w:r w:rsidR="00567480">
              <w:rPr>
                <w:rStyle w:val="a8"/>
                <w:noProof/>
              </w:rPr>
              <w:fldChar w:fldCharType="begin"/>
            </w:r>
            <w:r w:rsidR="00567480">
              <w:rPr>
                <w:noProof/>
                <w:webHidden/>
              </w:rPr>
              <w:instrText xml:space="preserve"> PAGEREF _Toc376941620 \h </w:instrText>
            </w:r>
            <w:r w:rsidR="00567480">
              <w:rPr>
                <w:rStyle w:val="a8"/>
                <w:noProof/>
              </w:rPr>
            </w:r>
            <w:r w:rsidR="00567480">
              <w:rPr>
                <w:rStyle w:val="a8"/>
                <w:noProof/>
              </w:rPr>
              <w:fldChar w:fldCharType="separate"/>
            </w:r>
            <w:r w:rsidR="00567480">
              <w:rPr>
                <w:noProof/>
                <w:webHidden/>
              </w:rPr>
              <w:t>105</w:t>
            </w:r>
            <w:r w:rsidR="00567480">
              <w:rPr>
                <w:rStyle w:val="a8"/>
                <w:noProof/>
              </w:rPr>
              <w:fldChar w:fldCharType="end"/>
            </w:r>
          </w:hyperlink>
        </w:p>
        <w:p w:rsidR="003F5208" w:rsidRDefault="008C5A93" w:rsidP="003F5208">
          <w:r>
            <w:rPr>
              <w:b/>
              <w:bCs/>
              <w:lang w:val="ru-RU"/>
            </w:rPr>
            <w:fldChar w:fldCharType="end"/>
          </w:r>
        </w:p>
      </w:sdtContent>
    </w:sdt>
    <w:p w:rsidR="00C62DA6" w:rsidRDefault="00C62DA6" w:rsidP="00303402">
      <w:pPr>
        <w:pStyle w:val="ab"/>
        <w:spacing w:before="0" w:beforeAutospacing="0" w:after="0" w:afterAutospacing="0"/>
        <w:jc w:val="both"/>
        <w:rPr>
          <w:rFonts w:ascii="Times New Roman" w:hAnsi="Times New Roman" w:cs="Times New Roman"/>
        </w:rPr>
      </w:pPr>
    </w:p>
    <w:p w:rsidR="00B23928" w:rsidRPr="002F2A18" w:rsidRDefault="00B23928" w:rsidP="002F2A18">
      <w:pPr>
        <w:rPr>
          <w:rFonts w:ascii="Times New Roman" w:eastAsia="Arial Unicode MS" w:hAnsi="Times New Roman" w:cs="Times New Roman"/>
          <w:sz w:val="24"/>
          <w:szCs w:val="24"/>
          <w:lang w:val="ru-RU" w:eastAsia="ru-RU"/>
        </w:rPr>
      </w:pPr>
      <w:r w:rsidRPr="00A937D6">
        <w:rPr>
          <w:rFonts w:ascii="Times New Roman" w:eastAsia="Times New Roman" w:hAnsi="Times New Roman" w:cs="Times New Roman"/>
          <w:color w:val="000000"/>
          <w:sz w:val="24"/>
          <w:szCs w:val="24"/>
          <w:lang w:val="ru-RU" w:eastAsia="ru-RU"/>
        </w:rPr>
        <w:t xml:space="preserve"> </w:t>
      </w:r>
    </w:p>
    <w:sectPr w:rsidR="00B23928" w:rsidRPr="002F2A18" w:rsidSect="00F77C62">
      <w:pgSz w:w="11906" w:h="16838"/>
      <w:pgMar w:top="680" w:right="851"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E03A4"/>
    <w:multiLevelType w:val="multilevel"/>
    <w:tmpl w:val="B87E35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186283"/>
    <w:multiLevelType w:val="multilevel"/>
    <w:tmpl w:val="2F867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1361D3"/>
    <w:multiLevelType w:val="multilevel"/>
    <w:tmpl w:val="29F4FB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520072"/>
    <w:multiLevelType w:val="hybridMultilevel"/>
    <w:tmpl w:val="ACEEA536"/>
    <w:lvl w:ilvl="0" w:tplc="A7E6B966">
      <w:start w:val="1"/>
      <w:numFmt w:val="bullet"/>
      <w:lvlText w:val=""/>
      <w:lvlJc w:val="left"/>
      <w:pPr>
        <w:tabs>
          <w:tab w:val="num" w:pos="720"/>
        </w:tabs>
        <w:ind w:left="720" w:hanging="360"/>
      </w:pPr>
      <w:rPr>
        <w:rFonts w:ascii="Symbol" w:hAnsi="Symbol" w:hint="default"/>
        <w:sz w:val="20"/>
      </w:rPr>
    </w:lvl>
    <w:lvl w:ilvl="1" w:tplc="F6408B52" w:tentative="1">
      <w:start w:val="1"/>
      <w:numFmt w:val="bullet"/>
      <w:lvlText w:val="o"/>
      <w:lvlJc w:val="left"/>
      <w:pPr>
        <w:tabs>
          <w:tab w:val="num" w:pos="1440"/>
        </w:tabs>
        <w:ind w:left="1440" w:hanging="360"/>
      </w:pPr>
      <w:rPr>
        <w:rFonts w:ascii="Courier New" w:hAnsi="Courier New" w:hint="default"/>
        <w:sz w:val="20"/>
      </w:rPr>
    </w:lvl>
    <w:lvl w:ilvl="2" w:tplc="3B00F284" w:tentative="1">
      <w:start w:val="1"/>
      <w:numFmt w:val="bullet"/>
      <w:lvlText w:val=""/>
      <w:lvlJc w:val="left"/>
      <w:pPr>
        <w:tabs>
          <w:tab w:val="num" w:pos="2160"/>
        </w:tabs>
        <w:ind w:left="2160" w:hanging="360"/>
      </w:pPr>
      <w:rPr>
        <w:rFonts w:ascii="Wingdings" w:hAnsi="Wingdings" w:hint="default"/>
        <w:sz w:val="20"/>
      </w:rPr>
    </w:lvl>
    <w:lvl w:ilvl="3" w:tplc="39A25978" w:tentative="1">
      <w:start w:val="1"/>
      <w:numFmt w:val="bullet"/>
      <w:lvlText w:val=""/>
      <w:lvlJc w:val="left"/>
      <w:pPr>
        <w:tabs>
          <w:tab w:val="num" w:pos="2880"/>
        </w:tabs>
        <w:ind w:left="2880" w:hanging="360"/>
      </w:pPr>
      <w:rPr>
        <w:rFonts w:ascii="Wingdings" w:hAnsi="Wingdings" w:hint="default"/>
        <w:sz w:val="20"/>
      </w:rPr>
    </w:lvl>
    <w:lvl w:ilvl="4" w:tplc="B71A182A" w:tentative="1">
      <w:start w:val="1"/>
      <w:numFmt w:val="bullet"/>
      <w:lvlText w:val=""/>
      <w:lvlJc w:val="left"/>
      <w:pPr>
        <w:tabs>
          <w:tab w:val="num" w:pos="3600"/>
        </w:tabs>
        <w:ind w:left="3600" w:hanging="360"/>
      </w:pPr>
      <w:rPr>
        <w:rFonts w:ascii="Wingdings" w:hAnsi="Wingdings" w:hint="default"/>
        <w:sz w:val="20"/>
      </w:rPr>
    </w:lvl>
    <w:lvl w:ilvl="5" w:tplc="50C2ACD2" w:tentative="1">
      <w:start w:val="1"/>
      <w:numFmt w:val="bullet"/>
      <w:lvlText w:val=""/>
      <w:lvlJc w:val="left"/>
      <w:pPr>
        <w:tabs>
          <w:tab w:val="num" w:pos="4320"/>
        </w:tabs>
        <w:ind w:left="4320" w:hanging="360"/>
      </w:pPr>
      <w:rPr>
        <w:rFonts w:ascii="Wingdings" w:hAnsi="Wingdings" w:hint="default"/>
        <w:sz w:val="20"/>
      </w:rPr>
    </w:lvl>
    <w:lvl w:ilvl="6" w:tplc="7616C02C" w:tentative="1">
      <w:start w:val="1"/>
      <w:numFmt w:val="bullet"/>
      <w:lvlText w:val=""/>
      <w:lvlJc w:val="left"/>
      <w:pPr>
        <w:tabs>
          <w:tab w:val="num" w:pos="5040"/>
        </w:tabs>
        <w:ind w:left="5040" w:hanging="360"/>
      </w:pPr>
      <w:rPr>
        <w:rFonts w:ascii="Wingdings" w:hAnsi="Wingdings" w:hint="default"/>
        <w:sz w:val="20"/>
      </w:rPr>
    </w:lvl>
    <w:lvl w:ilvl="7" w:tplc="0D446990" w:tentative="1">
      <w:start w:val="1"/>
      <w:numFmt w:val="bullet"/>
      <w:lvlText w:val=""/>
      <w:lvlJc w:val="left"/>
      <w:pPr>
        <w:tabs>
          <w:tab w:val="num" w:pos="5760"/>
        </w:tabs>
        <w:ind w:left="5760" w:hanging="360"/>
      </w:pPr>
      <w:rPr>
        <w:rFonts w:ascii="Wingdings" w:hAnsi="Wingdings" w:hint="default"/>
        <w:sz w:val="20"/>
      </w:rPr>
    </w:lvl>
    <w:lvl w:ilvl="8" w:tplc="1D82705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22326E"/>
    <w:multiLevelType w:val="multilevel"/>
    <w:tmpl w:val="AAD63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5A3250"/>
    <w:multiLevelType w:val="multilevel"/>
    <w:tmpl w:val="E4F4F05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B315933"/>
    <w:multiLevelType w:val="multilevel"/>
    <w:tmpl w:val="78DCF9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1BC7606A"/>
    <w:multiLevelType w:val="multilevel"/>
    <w:tmpl w:val="40A44E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59C025B"/>
    <w:multiLevelType w:val="multilevel"/>
    <w:tmpl w:val="24F67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895149"/>
    <w:multiLevelType w:val="hybridMultilevel"/>
    <w:tmpl w:val="49A23A9E"/>
    <w:lvl w:ilvl="0" w:tplc="0422000B">
      <w:start w:val="1"/>
      <w:numFmt w:val="bullet"/>
      <w:lvlText w:val=""/>
      <w:lvlJc w:val="left"/>
      <w:pPr>
        <w:ind w:left="1414" w:hanging="360"/>
      </w:pPr>
      <w:rPr>
        <w:rFonts w:ascii="Wingdings" w:hAnsi="Wingdings" w:hint="default"/>
      </w:rPr>
    </w:lvl>
    <w:lvl w:ilvl="1" w:tplc="04220003" w:tentative="1">
      <w:start w:val="1"/>
      <w:numFmt w:val="bullet"/>
      <w:lvlText w:val="o"/>
      <w:lvlJc w:val="left"/>
      <w:pPr>
        <w:ind w:left="2134" w:hanging="360"/>
      </w:pPr>
      <w:rPr>
        <w:rFonts w:ascii="Courier New" w:hAnsi="Courier New" w:cs="Courier New" w:hint="default"/>
      </w:rPr>
    </w:lvl>
    <w:lvl w:ilvl="2" w:tplc="04220005" w:tentative="1">
      <w:start w:val="1"/>
      <w:numFmt w:val="bullet"/>
      <w:lvlText w:val=""/>
      <w:lvlJc w:val="left"/>
      <w:pPr>
        <w:ind w:left="2854" w:hanging="360"/>
      </w:pPr>
      <w:rPr>
        <w:rFonts w:ascii="Wingdings" w:hAnsi="Wingdings" w:hint="default"/>
      </w:rPr>
    </w:lvl>
    <w:lvl w:ilvl="3" w:tplc="04220001" w:tentative="1">
      <w:start w:val="1"/>
      <w:numFmt w:val="bullet"/>
      <w:lvlText w:val=""/>
      <w:lvlJc w:val="left"/>
      <w:pPr>
        <w:ind w:left="3574" w:hanging="360"/>
      </w:pPr>
      <w:rPr>
        <w:rFonts w:ascii="Symbol" w:hAnsi="Symbol" w:hint="default"/>
      </w:rPr>
    </w:lvl>
    <w:lvl w:ilvl="4" w:tplc="04220003" w:tentative="1">
      <w:start w:val="1"/>
      <w:numFmt w:val="bullet"/>
      <w:lvlText w:val="o"/>
      <w:lvlJc w:val="left"/>
      <w:pPr>
        <w:ind w:left="4294" w:hanging="360"/>
      </w:pPr>
      <w:rPr>
        <w:rFonts w:ascii="Courier New" w:hAnsi="Courier New" w:cs="Courier New" w:hint="default"/>
      </w:rPr>
    </w:lvl>
    <w:lvl w:ilvl="5" w:tplc="04220005" w:tentative="1">
      <w:start w:val="1"/>
      <w:numFmt w:val="bullet"/>
      <w:lvlText w:val=""/>
      <w:lvlJc w:val="left"/>
      <w:pPr>
        <w:ind w:left="5014" w:hanging="360"/>
      </w:pPr>
      <w:rPr>
        <w:rFonts w:ascii="Wingdings" w:hAnsi="Wingdings" w:hint="default"/>
      </w:rPr>
    </w:lvl>
    <w:lvl w:ilvl="6" w:tplc="04220001" w:tentative="1">
      <w:start w:val="1"/>
      <w:numFmt w:val="bullet"/>
      <w:lvlText w:val=""/>
      <w:lvlJc w:val="left"/>
      <w:pPr>
        <w:ind w:left="5734" w:hanging="360"/>
      </w:pPr>
      <w:rPr>
        <w:rFonts w:ascii="Symbol" w:hAnsi="Symbol" w:hint="default"/>
      </w:rPr>
    </w:lvl>
    <w:lvl w:ilvl="7" w:tplc="04220003" w:tentative="1">
      <w:start w:val="1"/>
      <w:numFmt w:val="bullet"/>
      <w:lvlText w:val="o"/>
      <w:lvlJc w:val="left"/>
      <w:pPr>
        <w:ind w:left="6454" w:hanging="360"/>
      </w:pPr>
      <w:rPr>
        <w:rFonts w:ascii="Courier New" w:hAnsi="Courier New" w:cs="Courier New" w:hint="default"/>
      </w:rPr>
    </w:lvl>
    <w:lvl w:ilvl="8" w:tplc="04220005" w:tentative="1">
      <w:start w:val="1"/>
      <w:numFmt w:val="bullet"/>
      <w:lvlText w:val=""/>
      <w:lvlJc w:val="left"/>
      <w:pPr>
        <w:ind w:left="7174" w:hanging="360"/>
      </w:pPr>
      <w:rPr>
        <w:rFonts w:ascii="Wingdings" w:hAnsi="Wingdings" w:hint="default"/>
      </w:rPr>
    </w:lvl>
  </w:abstractNum>
  <w:abstractNum w:abstractNumId="10">
    <w:nsid w:val="30AC7433"/>
    <w:multiLevelType w:val="hybridMultilevel"/>
    <w:tmpl w:val="CC707F82"/>
    <w:lvl w:ilvl="0" w:tplc="164CBD1E">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246C86"/>
    <w:multiLevelType w:val="singleLevel"/>
    <w:tmpl w:val="04190011"/>
    <w:lvl w:ilvl="0">
      <w:start w:val="1"/>
      <w:numFmt w:val="decimal"/>
      <w:lvlText w:val="%1)"/>
      <w:lvlJc w:val="left"/>
      <w:pPr>
        <w:tabs>
          <w:tab w:val="num" w:pos="360"/>
        </w:tabs>
        <w:ind w:left="360" w:hanging="360"/>
      </w:pPr>
      <w:rPr>
        <w:rFonts w:hint="default"/>
      </w:rPr>
    </w:lvl>
  </w:abstractNum>
  <w:abstractNum w:abstractNumId="12">
    <w:nsid w:val="3D204368"/>
    <w:multiLevelType w:val="hybridMultilevel"/>
    <w:tmpl w:val="67E8AA1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411A38FC"/>
    <w:multiLevelType w:val="multilevel"/>
    <w:tmpl w:val="C30AE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8114E9"/>
    <w:multiLevelType w:val="multilevel"/>
    <w:tmpl w:val="B6A2E1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5422DA7"/>
    <w:multiLevelType w:val="multilevel"/>
    <w:tmpl w:val="4A5AF5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A3225C2"/>
    <w:multiLevelType w:val="multilevel"/>
    <w:tmpl w:val="7A6864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A880C96"/>
    <w:multiLevelType w:val="multilevel"/>
    <w:tmpl w:val="07D490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CD37FB1"/>
    <w:multiLevelType w:val="hybridMultilevel"/>
    <w:tmpl w:val="FFE2271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4D255307"/>
    <w:multiLevelType w:val="multilevel"/>
    <w:tmpl w:val="048A6A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1213041"/>
    <w:multiLevelType w:val="hybridMultilevel"/>
    <w:tmpl w:val="836E998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56B058F6"/>
    <w:multiLevelType w:val="multilevel"/>
    <w:tmpl w:val="5B428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8950E0A"/>
    <w:multiLevelType w:val="multilevel"/>
    <w:tmpl w:val="7FB0F0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97640FC"/>
    <w:multiLevelType w:val="hybridMultilevel"/>
    <w:tmpl w:val="BA78178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5D6B2C51"/>
    <w:multiLevelType w:val="multilevel"/>
    <w:tmpl w:val="704688D2"/>
    <w:lvl w:ilvl="0">
      <w:start w:val="1"/>
      <w:numFmt w:val="decimal"/>
      <w:pStyle w:val="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6B875A3E"/>
    <w:multiLevelType w:val="hybridMultilevel"/>
    <w:tmpl w:val="92A2D6E2"/>
    <w:lvl w:ilvl="0" w:tplc="4CBEAE6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C55499B"/>
    <w:multiLevelType w:val="multilevel"/>
    <w:tmpl w:val="F398B1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nsid w:val="6D5F188C"/>
    <w:multiLevelType w:val="hybridMultilevel"/>
    <w:tmpl w:val="CA1629E0"/>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8">
    <w:nsid w:val="6E7143EC"/>
    <w:multiLevelType w:val="multilevel"/>
    <w:tmpl w:val="06D68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EC65E5E"/>
    <w:multiLevelType w:val="multilevel"/>
    <w:tmpl w:val="1FB860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nsid w:val="6F100AD9"/>
    <w:multiLevelType w:val="hybridMultilevel"/>
    <w:tmpl w:val="C5A02C56"/>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nsid w:val="725755F4"/>
    <w:multiLevelType w:val="multilevel"/>
    <w:tmpl w:val="81B0DE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6060C73"/>
    <w:multiLevelType w:val="hybridMultilevel"/>
    <w:tmpl w:val="493013E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7693423C"/>
    <w:multiLevelType w:val="hybridMultilevel"/>
    <w:tmpl w:val="601EDAFE"/>
    <w:lvl w:ilvl="0" w:tplc="D9C02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32"/>
  </w:num>
  <w:num w:numId="3">
    <w:abstractNumId w:val="20"/>
  </w:num>
  <w:num w:numId="4">
    <w:abstractNumId w:val="15"/>
  </w:num>
  <w:num w:numId="5">
    <w:abstractNumId w:val="18"/>
  </w:num>
  <w:num w:numId="6">
    <w:abstractNumId w:val="17"/>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7">
    <w:abstractNumId w:val="26"/>
  </w:num>
  <w:num w:numId="8">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9">
    <w:abstractNumId w:val="29"/>
  </w:num>
  <w:num w:numId="10">
    <w:abstractNumId w:val="5"/>
  </w:num>
  <w:num w:numId="11">
    <w:abstractNumId w:val="14"/>
  </w:num>
  <w:num w:numId="12">
    <w:abstractNumId w:val="12"/>
  </w:num>
  <w:num w:numId="13">
    <w:abstractNumId w:val="23"/>
  </w:num>
  <w:num w:numId="14">
    <w:abstractNumId w:val="0"/>
  </w:num>
  <w:num w:numId="15">
    <w:abstractNumId w:val="31"/>
  </w:num>
  <w:num w:numId="16">
    <w:abstractNumId w:val="28"/>
  </w:num>
  <w:num w:numId="17">
    <w:abstractNumId w:val="7"/>
  </w:num>
  <w:num w:numId="18">
    <w:abstractNumId w:val="2"/>
  </w:num>
  <w:num w:numId="19">
    <w:abstractNumId w:val="22"/>
  </w:num>
  <w:num w:numId="20">
    <w:abstractNumId w:val="16"/>
  </w:num>
  <w:num w:numId="21">
    <w:abstractNumId w:val="19"/>
  </w:num>
  <w:num w:numId="22">
    <w:abstractNumId w:val="6"/>
  </w:num>
  <w:num w:numId="23">
    <w:abstractNumId w:val="11"/>
  </w:num>
  <w:num w:numId="24">
    <w:abstractNumId w:val="24"/>
  </w:num>
  <w:num w:numId="25">
    <w:abstractNumId w:val="30"/>
  </w:num>
  <w:num w:numId="26">
    <w:abstractNumId w:val="24"/>
  </w:num>
  <w:num w:numId="27">
    <w:abstractNumId w:val="3"/>
  </w:num>
  <w:num w:numId="28">
    <w:abstractNumId w:val="9"/>
  </w:num>
  <w:num w:numId="29">
    <w:abstractNumId w:val="8"/>
  </w:num>
  <w:num w:numId="30">
    <w:abstractNumId w:val="4"/>
  </w:num>
  <w:num w:numId="31">
    <w:abstractNumId w:val="1"/>
  </w:num>
  <w:num w:numId="32">
    <w:abstractNumId w:val="13"/>
  </w:num>
  <w:num w:numId="33">
    <w:abstractNumId w:val="27"/>
  </w:num>
  <w:num w:numId="34">
    <w:abstractNumId w:val="25"/>
  </w:num>
  <w:num w:numId="35">
    <w:abstractNumId w:val="33"/>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grammar="clean"/>
  <w:defaultTabStop w:val="708"/>
  <w:hyphenationZone w:val="425"/>
  <w:characterSpacingControl w:val="doNotCompress"/>
  <w:compat>
    <w:compatSetting w:name="compatibilityMode" w:uri="http://schemas.microsoft.com/office/word" w:val="12"/>
  </w:compat>
  <w:rsids>
    <w:rsidRoot w:val="00EA538D"/>
    <w:rsid w:val="000154E7"/>
    <w:rsid w:val="000239EA"/>
    <w:rsid w:val="00027CAC"/>
    <w:rsid w:val="00034CC6"/>
    <w:rsid w:val="000355AD"/>
    <w:rsid w:val="00037010"/>
    <w:rsid w:val="0004531E"/>
    <w:rsid w:val="00050577"/>
    <w:rsid w:val="00051D16"/>
    <w:rsid w:val="00057135"/>
    <w:rsid w:val="0006473A"/>
    <w:rsid w:val="00081A5F"/>
    <w:rsid w:val="00081DCB"/>
    <w:rsid w:val="00083153"/>
    <w:rsid w:val="000945C2"/>
    <w:rsid w:val="000A4BEB"/>
    <w:rsid w:val="000A50C2"/>
    <w:rsid w:val="000B2B53"/>
    <w:rsid w:val="000B62AD"/>
    <w:rsid w:val="000C6221"/>
    <w:rsid w:val="000D12B8"/>
    <w:rsid w:val="000D55C2"/>
    <w:rsid w:val="000E6352"/>
    <w:rsid w:val="000E741F"/>
    <w:rsid w:val="00103D3A"/>
    <w:rsid w:val="00104D87"/>
    <w:rsid w:val="00105E99"/>
    <w:rsid w:val="00106D5D"/>
    <w:rsid w:val="00111657"/>
    <w:rsid w:val="0011330D"/>
    <w:rsid w:val="001151D0"/>
    <w:rsid w:val="00116824"/>
    <w:rsid w:val="00120F80"/>
    <w:rsid w:val="00121FD3"/>
    <w:rsid w:val="001222B2"/>
    <w:rsid w:val="00127051"/>
    <w:rsid w:val="00131E0B"/>
    <w:rsid w:val="00141FAC"/>
    <w:rsid w:val="0014425B"/>
    <w:rsid w:val="0014577E"/>
    <w:rsid w:val="0015444B"/>
    <w:rsid w:val="001623DD"/>
    <w:rsid w:val="001623DF"/>
    <w:rsid w:val="00165CA9"/>
    <w:rsid w:val="00167DB7"/>
    <w:rsid w:val="0017004D"/>
    <w:rsid w:val="00170ABA"/>
    <w:rsid w:val="00170B01"/>
    <w:rsid w:val="00173204"/>
    <w:rsid w:val="00176DE8"/>
    <w:rsid w:val="00181309"/>
    <w:rsid w:val="00190971"/>
    <w:rsid w:val="00195D4C"/>
    <w:rsid w:val="0019691C"/>
    <w:rsid w:val="001A1D14"/>
    <w:rsid w:val="001A5E59"/>
    <w:rsid w:val="001B08DB"/>
    <w:rsid w:val="001B0D46"/>
    <w:rsid w:val="001B2F8D"/>
    <w:rsid w:val="001B7B24"/>
    <w:rsid w:val="001C08D4"/>
    <w:rsid w:val="001C6A9E"/>
    <w:rsid w:val="001D5FC7"/>
    <w:rsid w:val="001E4E38"/>
    <w:rsid w:val="001F2FC1"/>
    <w:rsid w:val="002035A5"/>
    <w:rsid w:val="0021409C"/>
    <w:rsid w:val="002207A8"/>
    <w:rsid w:val="00225F17"/>
    <w:rsid w:val="002275BE"/>
    <w:rsid w:val="00230507"/>
    <w:rsid w:val="002305FA"/>
    <w:rsid w:val="0023136D"/>
    <w:rsid w:val="00234F03"/>
    <w:rsid w:val="00235586"/>
    <w:rsid w:val="002421FA"/>
    <w:rsid w:val="002448C0"/>
    <w:rsid w:val="00263B53"/>
    <w:rsid w:val="0026682E"/>
    <w:rsid w:val="00273E5E"/>
    <w:rsid w:val="0028233F"/>
    <w:rsid w:val="002839D2"/>
    <w:rsid w:val="002848EF"/>
    <w:rsid w:val="00293B35"/>
    <w:rsid w:val="00296127"/>
    <w:rsid w:val="002A4988"/>
    <w:rsid w:val="002C0D37"/>
    <w:rsid w:val="002D098F"/>
    <w:rsid w:val="002D1973"/>
    <w:rsid w:val="002D63CF"/>
    <w:rsid w:val="002D6BDF"/>
    <w:rsid w:val="002D77C2"/>
    <w:rsid w:val="002D78FB"/>
    <w:rsid w:val="002E055D"/>
    <w:rsid w:val="002E09D7"/>
    <w:rsid w:val="002E0F13"/>
    <w:rsid w:val="002E1C22"/>
    <w:rsid w:val="002E42FD"/>
    <w:rsid w:val="002E6AA0"/>
    <w:rsid w:val="002F2A18"/>
    <w:rsid w:val="00303402"/>
    <w:rsid w:val="00307F09"/>
    <w:rsid w:val="00310A6B"/>
    <w:rsid w:val="00315037"/>
    <w:rsid w:val="00315A49"/>
    <w:rsid w:val="00321756"/>
    <w:rsid w:val="003232AE"/>
    <w:rsid w:val="00331750"/>
    <w:rsid w:val="0033598C"/>
    <w:rsid w:val="0033765D"/>
    <w:rsid w:val="00344163"/>
    <w:rsid w:val="0034739E"/>
    <w:rsid w:val="003516E3"/>
    <w:rsid w:val="00357F9A"/>
    <w:rsid w:val="00362317"/>
    <w:rsid w:val="00364903"/>
    <w:rsid w:val="00367B88"/>
    <w:rsid w:val="00372D9A"/>
    <w:rsid w:val="003805D2"/>
    <w:rsid w:val="003900F2"/>
    <w:rsid w:val="003A3DAE"/>
    <w:rsid w:val="003C0682"/>
    <w:rsid w:val="003C48A4"/>
    <w:rsid w:val="003D3E3E"/>
    <w:rsid w:val="003D5401"/>
    <w:rsid w:val="003D70E1"/>
    <w:rsid w:val="003E01D2"/>
    <w:rsid w:val="003E0F1D"/>
    <w:rsid w:val="003E2BAC"/>
    <w:rsid w:val="003E4985"/>
    <w:rsid w:val="003F5208"/>
    <w:rsid w:val="00413130"/>
    <w:rsid w:val="00414022"/>
    <w:rsid w:val="00423ACB"/>
    <w:rsid w:val="0042782D"/>
    <w:rsid w:val="00436554"/>
    <w:rsid w:val="00436B66"/>
    <w:rsid w:val="00440B82"/>
    <w:rsid w:val="004437F6"/>
    <w:rsid w:val="00463AE3"/>
    <w:rsid w:val="004646D7"/>
    <w:rsid w:val="00467AAF"/>
    <w:rsid w:val="0047103D"/>
    <w:rsid w:val="004741FA"/>
    <w:rsid w:val="004757DF"/>
    <w:rsid w:val="00477F1A"/>
    <w:rsid w:val="00485D1B"/>
    <w:rsid w:val="004924FC"/>
    <w:rsid w:val="0049645E"/>
    <w:rsid w:val="00496FD2"/>
    <w:rsid w:val="004A3108"/>
    <w:rsid w:val="004A57BD"/>
    <w:rsid w:val="004A735B"/>
    <w:rsid w:val="004B2181"/>
    <w:rsid w:val="004B30FE"/>
    <w:rsid w:val="004C5DC0"/>
    <w:rsid w:val="004D3DD9"/>
    <w:rsid w:val="004D499D"/>
    <w:rsid w:val="004D6A95"/>
    <w:rsid w:val="004E13CF"/>
    <w:rsid w:val="004E57A9"/>
    <w:rsid w:val="004E6C98"/>
    <w:rsid w:val="004F0E6E"/>
    <w:rsid w:val="00500D10"/>
    <w:rsid w:val="00504D7E"/>
    <w:rsid w:val="005050AB"/>
    <w:rsid w:val="00507BEA"/>
    <w:rsid w:val="00525CFB"/>
    <w:rsid w:val="00527D68"/>
    <w:rsid w:val="0054625C"/>
    <w:rsid w:val="00547EE9"/>
    <w:rsid w:val="00551F70"/>
    <w:rsid w:val="00551F8D"/>
    <w:rsid w:val="00556425"/>
    <w:rsid w:val="00557063"/>
    <w:rsid w:val="00567480"/>
    <w:rsid w:val="00567CD4"/>
    <w:rsid w:val="00571F31"/>
    <w:rsid w:val="00573E0C"/>
    <w:rsid w:val="005757FE"/>
    <w:rsid w:val="005772FE"/>
    <w:rsid w:val="00583427"/>
    <w:rsid w:val="00584312"/>
    <w:rsid w:val="0059347B"/>
    <w:rsid w:val="005A34F1"/>
    <w:rsid w:val="005A4644"/>
    <w:rsid w:val="005A6D07"/>
    <w:rsid w:val="005B37E0"/>
    <w:rsid w:val="005C1DA5"/>
    <w:rsid w:val="005C6956"/>
    <w:rsid w:val="005D0020"/>
    <w:rsid w:val="005D2532"/>
    <w:rsid w:val="005D7DBB"/>
    <w:rsid w:val="00610724"/>
    <w:rsid w:val="00612156"/>
    <w:rsid w:val="00620A3D"/>
    <w:rsid w:val="006221EF"/>
    <w:rsid w:val="00624141"/>
    <w:rsid w:val="00636E98"/>
    <w:rsid w:val="00636F42"/>
    <w:rsid w:val="006374AB"/>
    <w:rsid w:val="00643E3D"/>
    <w:rsid w:val="00644746"/>
    <w:rsid w:val="00650710"/>
    <w:rsid w:val="006555B2"/>
    <w:rsid w:val="00660791"/>
    <w:rsid w:val="006842C1"/>
    <w:rsid w:val="00690882"/>
    <w:rsid w:val="0069530E"/>
    <w:rsid w:val="00697CF4"/>
    <w:rsid w:val="006A3E0B"/>
    <w:rsid w:val="006A5CFA"/>
    <w:rsid w:val="006A64D3"/>
    <w:rsid w:val="006A7D1B"/>
    <w:rsid w:val="006C06C9"/>
    <w:rsid w:val="006D1279"/>
    <w:rsid w:val="006D1F70"/>
    <w:rsid w:val="006D3962"/>
    <w:rsid w:val="006D7681"/>
    <w:rsid w:val="006D7A1B"/>
    <w:rsid w:val="006F310E"/>
    <w:rsid w:val="006F4CC4"/>
    <w:rsid w:val="0070412E"/>
    <w:rsid w:val="0072196C"/>
    <w:rsid w:val="00732B70"/>
    <w:rsid w:val="00737952"/>
    <w:rsid w:val="00745C62"/>
    <w:rsid w:val="00746561"/>
    <w:rsid w:val="00747F5C"/>
    <w:rsid w:val="007514B5"/>
    <w:rsid w:val="0076117D"/>
    <w:rsid w:val="0077752A"/>
    <w:rsid w:val="00777CA8"/>
    <w:rsid w:val="0078130A"/>
    <w:rsid w:val="007845EB"/>
    <w:rsid w:val="007872BD"/>
    <w:rsid w:val="00787574"/>
    <w:rsid w:val="007937D5"/>
    <w:rsid w:val="007B1864"/>
    <w:rsid w:val="007B5D47"/>
    <w:rsid w:val="007C181D"/>
    <w:rsid w:val="007D0721"/>
    <w:rsid w:val="007D5473"/>
    <w:rsid w:val="007E2739"/>
    <w:rsid w:val="007E5BF6"/>
    <w:rsid w:val="007E60D3"/>
    <w:rsid w:val="007E6134"/>
    <w:rsid w:val="007E6EC2"/>
    <w:rsid w:val="007F6C24"/>
    <w:rsid w:val="00805041"/>
    <w:rsid w:val="00806B6D"/>
    <w:rsid w:val="0082494E"/>
    <w:rsid w:val="00841999"/>
    <w:rsid w:val="00842587"/>
    <w:rsid w:val="0084522D"/>
    <w:rsid w:val="00847C3D"/>
    <w:rsid w:val="00852B68"/>
    <w:rsid w:val="00874A56"/>
    <w:rsid w:val="00880AA2"/>
    <w:rsid w:val="00880ED6"/>
    <w:rsid w:val="00884316"/>
    <w:rsid w:val="008865B5"/>
    <w:rsid w:val="00892D94"/>
    <w:rsid w:val="008A6BF3"/>
    <w:rsid w:val="008A748C"/>
    <w:rsid w:val="008B036C"/>
    <w:rsid w:val="008B0B13"/>
    <w:rsid w:val="008B3BC8"/>
    <w:rsid w:val="008C09FD"/>
    <w:rsid w:val="008C5A93"/>
    <w:rsid w:val="008E2E69"/>
    <w:rsid w:val="008E2FBA"/>
    <w:rsid w:val="008E79A8"/>
    <w:rsid w:val="008F19A8"/>
    <w:rsid w:val="009078A4"/>
    <w:rsid w:val="00924F84"/>
    <w:rsid w:val="00940B1C"/>
    <w:rsid w:val="0094155C"/>
    <w:rsid w:val="009429E8"/>
    <w:rsid w:val="00944C42"/>
    <w:rsid w:val="009461EF"/>
    <w:rsid w:val="00950D4C"/>
    <w:rsid w:val="00956405"/>
    <w:rsid w:val="009646BE"/>
    <w:rsid w:val="00971373"/>
    <w:rsid w:val="00972F20"/>
    <w:rsid w:val="00976B18"/>
    <w:rsid w:val="00992CB7"/>
    <w:rsid w:val="00994F6D"/>
    <w:rsid w:val="00995D59"/>
    <w:rsid w:val="009A1F73"/>
    <w:rsid w:val="009A288D"/>
    <w:rsid w:val="009A7285"/>
    <w:rsid w:val="009B5E92"/>
    <w:rsid w:val="009E1428"/>
    <w:rsid w:val="009E205C"/>
    <w:rsid w:val="009E4E98"/>
    <w:rsid w:val="009E4EA1"/>
    <w:rsid w:val="009F0918"/>
    <w:rsid w:val="009F40C0"/>
    <w:rsid w:val="009F452B"/>
    <w:rsid w:val="009F642A"/>
    <w:rsid w:val="00A1149B"/>
    <w:rsid w:val="00A22D2D"/>
    <w:rsid w:val="00A35115"/>
    <w:rsid w:val="00A46B27"/>
    <w:rsid w:val="00A4716E"/>
    <w:rsid w:val="00A5096F"/>
    <w:rsid w:val="00A6202D"/>
    <w:rsid w:val="00A7736A"/>
    <w:rsid w:val="00A8133B"/>
    <w:rsid w:val="00A85294"/>
    <w:rsid w:val="00A9247C"/>
    <w:rsid w:val="00A937D6"/>
    <w:rsid w:val="00A96C83"/>
    <w:rsid w:val="00AB3F7C"/>
    <w:rsid w:val="00AC5375"/>
    <w:rsid w:val="00AD661E"/>
    <w:rsid w:val="00AF0A30"/>
    <w:rsid w:val="00AF370F"/>
    <w:rsid w:val="00AF3729"/>
    <w:rsid w:val="00B06149"/>
    <w:rsid w:val="00B1647C"/>
    <w:rsid w:val="00B16630"/>
    <w:rsid w:val="00B16B3A"/>
    <w:rsid w:val="00B23042"/>
    <w:rsid w:val="00B23928"/>
    <w:rsid w:val="00B26D9D"/>
    <w:rsid w:val="00B3042C"/>
    <w:rsid w:val="00B4352E"/>
    <w:rsid w:val="00B43D95"/>
    <w:rsid w:val="00B4406A"/>
    <w:rsid w:val="00B57344"/>
    <w:rsid w:val="00B60B8E"/>
    <w:rsid w:val="00B67958"/>
    <w:rsid w:val="00B74DDD"/>
    <w:rsid w:val="00B85E0A"/>
    <w:rsid w:val="00B87B8A"/>
    <w:rsid w:val="00B956C6"/>
    <w:rsid w:val="00BA2842"/>
    <w:rsid w:val="00BC5313"/>
    <w:rsid w:val="00BD47BD"/>
    <w:rsid w:val="00BD673A"/>
    <w:rsid w:val="00BF06E7"/>
    <w:rsid w:val="00BF3AA0"/>
    <w:rsid w:val="00BF4E78"/>
    <w:rsid w:val="00C017EF"/>
    <w:rsid w:val="00C03E3F"/>
    <w:rsid w:val="00C0759D"/>
    <w:rsid w:val="00C1086F"/>
    <w:rsid w:val="00C16E47"/>
    <w:rsid w:val="00C20165"/>
    <w:rsid w:val="00C27079"/>
    <w:rsid w:val="00C30EB5"/>
    <w:rsid w:val="00C3418B"/>
    <w:rsid w:val="00C4392A"/>
    <w:rsid w:val="00C46256"/>
    <w:rsid w:val="00C5283E"/>
    <w:rsid w:val="00C546EF"/>
    <w:rsid w:val="00C568B9"/>
    <w:rsid w:val="00C62C62"/>
    <w:rsid w:val="00C62DA6"/>
    <w:rsid w:val="00C62F3D"/>
    <w:rsid w:val="00C65938"/>
    <w:rsid w:val="00C70075"/>
    <w:rsid w:val="00C73D67"/>
    <w:rsid w:val="00C74EF1"/>
    <w:rsid w:val="00C75F6D"/>
    <w:rsid w:val="00CA3CD9"/>
    <w:rsid w:val="00CB6C32"/>
    <w:rsid w:val="00CC2CDC"/>
    <w:rsid w:val="00CD506D"/>
    <w:rsid w:val="00CD6C59"/>
    <w:rsid w:val="00CE6AB8"/>
    <w:rsid w:val="00CE76D3"/>
    <w:rsid w:val="00CF2587"/>
    <w:rsid w:val="00CF469E"/>
    <w:rsid w:val="00D020FF"/>
    <w:rsid w:val="00D063B5"/>
    <w:rsid w:val="00D06735"/>
    <w:rsid w:val="00D26560"/>
    <w:rsid w:val="00D27BDE"/>
    <w:rsid w:val="00D414C7"/>
    <w:rsid w:val="00D41A38"/>
    <w:rsid w:val="00D57313"/>
    <w:rsid w:val="00D60539"/>
    <w:rsid w:val="00D61453"/>
    <w:rsid w:val="00D62AD5"/>
    <w:rsid w:val="00D66E54"/>
    <w:rsid w:val="00D75259"/>
    <w:rsid w:val="00D768D5"/>
    <w:rsid w:val="00D8355C"/>
    <w:rsid w:val="00D8603C"/>
    <w:rsid w:val="00DB2F57"/>
    <w:rsid w:val="00DB3149"/>
    <w:rsid w:val="00DB3A65"/>
    <w:rsid w:val="00DB5426"/>
    <w:rsid w:val="00DB5E16"/>
    <w:rsid w:val="00DB5E61"/>
    <w:rsid w:val="00DC1B35"/>
    <w:rsid w:val="00DC35FB"/>
    <w:rsid w:val="00DD3777"/>
    <w:rsid w:val="00DE352F"/>
    <w:rsid w:val="00DF213E"/>
    <w:rsid w:val="00DF2421"/>
    <w:rsid w:val="00DF6ED1"/>
    <w:rsid w:val="00E0060D"/>
    <w:rsid w:val="00E00CBF"/>
    <w:rsid w:val="00E02B2B"/>
    <w:rsid w:val="00E0498D"/>
    <w:rsid w:val="00E07A6A"/>
    <w:rsid w:val="00E101BB"/>
    <w:rsid w:val="00E175A0"/>
    <w:rsid w:val="00E175DB"/>
    <w:rsid w:val="00E22DAC"/>
    <w:rsid w:val="00E24215"/>
    <w:rsid w:val="00E24A89"/>
    <w:rsid w:val="00E34C79"/>
    <w:rsid w:val="00E357F2"/>
    <w:rsid w:val="00E50F21"/>
    <w:rsid w:val="00E50F7D"/>
    <w:rsid w:val="00E517BC"/>
    <w:rsid w:val="00E52A84"/>
    <w:rsid w:val="00E5682C"/>
    <w:rsid w:val="00E71A00"/>
    <w:rsid w:val="00E76D43"/>
    <w:rsid w:val="00E867AC"/>
    <w:rsid w:val="00EA0F72"/>
    <w:rsid w:val="00EA1C54"/>
    <w:rsid w:val="00EA538D"/>
    <w:rsid w:val="00EC26E6"/>
    <w:rsid w:val="00EE4364"/>
    <w:rsid w:val="00EE67C7"/>
    <w:rsid w:val="00EF06F8"/>
    <w:rsid w:val="00EF256F"/>
    <w:rsid w:val="00EF4890"/>
    <w:rsid w:val="00EF7CA4"/>
    <w:rsid w:val="00F020AC"/>
    <w:rsid w:val="00F030E5"/>
    <w:rsid w:val="00F05534"/>
    <w:rsid w:val="00F20C43"/>
    <w:rsid w:val="00F32EE3"/>
    <w:rsid w:val="00F42A57"/>
    <w:rsid w:val="00F438C4"/>
    <w:rsid w:val="00F475D9"/>
    <w:rsid w:val="00F5393E"/>
    <w:rsid w:val="00F6008E"/>
    <w:rsid w:val="00F609F5"/>
    <w:rsid w:val="00F628C8"/>
    <w:rsid w:val="00F676A3"/>
    <w:rsid w:val="00F67F3D"/>
    <w:rsid w:val="00F766B3"/>
    <w:rsid w:val="00F767B9"/>
    <w:rsid w:val="00F76C08"/>
    <w:rsid w:val="00F77BC6"/>
    <w:rsid w:val="00F77C62"/>
    <w:rsid w:val="00F86F6E"/>
    <w:rsid w:val="00FA2D9F"/>
    <w:rsid w:val="00FA3398"/>
    <w:rsid w:val="00FB3622"/>
    <w:rsid w:val="00FB38DA"/>
    <w:rsid w:val="00FB4A56"/>
    <w:rsid w:val="00FB5F9B"/>
    <w:rsid w:val="00FB6460"/>
    <w:rsid w:val="00FC4F49"/>
    <w:rsid w:val="00FC50E1"/>
    <w:rsid w:val="00FD6636"/>
    <w:rsid w:val="00FE21BB"/>
    <w:rsid w:val="00FF12A0"/>
    <w:rsid w:val="00FF2431"/>
    <w:rsid w:val="00FF3B5A"/>
    <w:rsid w:val="00FF680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9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5A93"/>
  </w:style>
  <w:style w:type="paragraph" w:styleId="10">
    <w:name w:val="heading 1"/>
    <w:basedOn w:val="a"/>
    <w:next w:val="a"/>
    <w:link w:val="11"/>
    <w:uiPriority w:val="9"/>
    <w:qFormat/>
    <w:rsid w:val="008A74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30EB5"/>
    <w:pPr>
      <w:keepNext/>
      <w:keepLines/>
      <w:spacing w:before="120" w:after="0"/>
      <w:jc w:val="center"/>
      <w:outlineLvl w:val="1"/>
    </w:pPr>
    <w:rPr>
      <w:rFonts w:asciiTheme="majorHAnsi" w:eastAsiaTheme="majorEastAsia" w:hAnsiTheme="majorHAnsi" w:cstheme="majorBidi"/>
      <w:b/>
      <w:bCs/>
      <w:sz w:val="26"/>
      <w:szCs w:val="26"/>
      <w:lang w:val="ru-RU"/>
    </w:rPr>
  </w:style>
  <w:style w:type="paragraph" w:styleId="3">
    <w:name w:val="heading 3"/>
    <w:basedOn w:val="a"/>
    <w:next w:val="a"/>
    <w:link w:val="30"/>
    <w:uiPriority w:val="9"/>
    <w:unhideWhenUsed/>
    <w:qFormat/>
    <w:rsid w:val="005D2532"/>
    <w:pPr>
      <w:keepNext/>
      <w:keepLines/>
      <w:spacing w:before="60" w:after="60"/>
      <w:ind w:firstLine="709"/>
      <w:outlineLvl w:val="2"/>
    </w:pPr>
    <w:rPr>
      <w:rFonts w:asciiTheme="majorHAnsi" w:eastAsiaTheme="majorEastAsia" w:hAnsiTheme="majorHAnsi" w:cstheme="majorBidi"/>
      <w:b/>
      <w:bCs/>
      <w:sz w:val="24"/>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8A748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30EB5"/>
    <w:rPr>
      <w:rFonts w:asciiTheme="majorHAnsi" w:eastAsiaTheme="majorEastAsia" w:hAnsiTheme="majorHAnsi" w:cstheme="majorBidi"/>
      <w:b/>
      <w:bCs/>
      <w:sz w:val="26"/>
      <w:szCs w:val="26"/>
      <w:lang w:val="ru-RU"/>
    </w:rPr>
  </w:style>
  <w:style w:type="character" w:customStyle="1" w:styleId="30">
    <w:name w:val="Заголовок 3 Знак"/>
    <w:basedOn w:val="a0"/>
    <w:link w:val="3"/>
    <w:uiPriority w:val="9"/>
    <w:rsid w:val="005D2532"/>
    <w:rPr>
      <w:rFonts w:asciiTheme="majorHAnsi" w:eastAsiaTheme="majorEastAsia" w:hAnsiTheme="majorHAnsi" w:cstheme="majorBidi"/>
      <w:b/>
      <w:bCs/>
      <w:sz w:val="24"/>
      <w:lang w:val="ru-RU"/>
    </w:rPr>
  </w:style>
  <w:style w:type="paragraph" w:styleId="a3">
    <w:name w:val="List Paragraph"/>
    <w:basedOn w:val="a"/>
    <w:uiPriority w:val="34"/>
    <w:qFormat/>
    <w:rsid w:val="00EA538D"/>
    <w:pPr>
      <w:ind w:left="720"/>
      <w:contextualSpacing/>
    </w:pPr>
  </w:style>
  <w:style w:type="paragraph" w:styleId="a4">
    <w:name w:val="Balloon Text"/>
    <w:basedOn w:val="a"/>
    <w:link w:val="a5"/>
    <w:uiPriority w:val="99"/>
    <w:semiHidden/>
    <w:unhideWhenUsed/>
    <w:rsid w:val="00EA538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A538D"/>
    <w:rPr>
      <w:rFonts w:ascii="Tahoma" w:hAnsi="Tahoma" w:cs="Tahoma"/>
      <w:sz w:val="16"/>
      <w:szCs w:val="16"/>
    </w:rPr>
  </w:style>
  <w:style w:type="paragraph" w:styleId="a6">
    <w:name w:val="Body Text Indent"/>
    <w:basedOn w:val="a"/>
    <w:link w:val="a7"/>
    <w:semiHidden/>
    <w:rsid w:val="000945C2"/>
    <w:pPr>
      <w:spacing w:after="0" w:line="240" w:lineRule="auto"/>
      <w:ind w:firstLine="709"/>
      <w:jc w:val="both"/>
    </w:pPr>
    <w:rPr>
      <w:rFonts w:ascii="Times New Roman" w:eastAsia="Times New Roman" w:hAnsi="Times New Roman" w:cs="Times New Roman"/>
      <w:sz w:val="28"/>
      <w:szCs w:val="20"/>
      <w:lang w:val="ru-RU" w:eastAsia="ru-RU"/>
    </w:rPr>
  </w:style>
  <w:style w:type="character" w:customStyle="1" w:styleId="a7">
    <w:name w:val="Основной текст с отступом Знак"/>
    <w:basedOn w:val="a0"/>
    <w:link w:val="a6"/>
    <w:semiHidden/>
    <w:rsid w:val="000945C2"/>
    <w:rPr>
      <w:rFonts w:ascii="Times New Roman" w:eastAsia="Times New Roman" w:hAnsi="Times New Roman" w:cs="Times New Roman"/>
      <w:sz w:val="28"/>
      <w:szCs w:val="20"/>
      <w:lang w:val="ru-RU" w:eastAsia="ru-RU"/>
    </w:rPr>
  </w:style>
  <w:style w:type="paragraph" w:styleId="21">
    <w:name w:val="Body Text Indent 2"/>
    <w:basedOn w:val="a"/>
    <w:link w:val="22"/>
    <w:uiPriority w:val="99"/>
    <w:semiHidden/>
    <w:unhideWhenUsed/>
    <w:rsid w:val="002E6AA0"/>
    <w:pPr>
      <w:spacing w:after="120" w:line="480" w:lineRule="auto"/>
      <w:ind w:left="283"/>
    </w:pPr>
  </w:style>
  <w:style w:type="character" w:customStyle="1" w:styleId="22">
    <w:name w:val="Основной текст с отступом 2 Знак"/>
    <w:basedOn w:val="a0"/>
    <w:link w:val="21"/>
    <w:uiPriority w:val="99"/>
    <w:semiHidden/>
    <w:rsid w:val="002E6AA0"/>
  </w:style>
  <w:style w:type="character" w:styleId="a8">
    <w:name w:val="Hyperlink"/>
    <w:basedOn w:val="a0"/>
    <w:uiPriority w:val="99"/>
    <w:unhideWhenUsed/>
    <w:rsid w:val="0021409C"/>
    <w:rPr>
      <w:color w:val="0000FF" w:themeColor="hyperlink"/>
      <w:u w:val="single"/>
    </w:rPr>
  </w:style>
  <w:style w:type="paragraph" w:customStyle="1" w:styleId="bl">
    <w:name w:val="bl"/>
    <w:basedOn w:val="a"/>
    <w:rsid w:val="004B2181"/>
    <w:pPr>
      <w:spacing w:before="100" w:beforeAutospacing="1" w:after="100" w:afterAutospacing="1" w:line="240" w:lineRule="auto"/>
      <w:ind w:left="400"/>
    </w:pPr>
    <w:rPr>
      <w:rFonts w:ascii="Arial" w:eastAsia="Times New Roman" w:hAnsi="Arial" w:cs="Arial"/>
      <w:b/>
      <w:bCs/>
      <w:color w:val="000000"/>
      <w:sz w:val="20"/>
      <w:szCs w:val="20"/>
      <w:lang w:val="ru-RU" w:eastAsia="ru-RU"/>
    </w:rPr>
  </w:style>
  <w:style w:type="paragraph" w:styleId="a9">
    <w:name w:val="TOC Heading"/>
    <w:basedOn w:val="10"/>
    <w:next w:val="a"/>
    <w:uiPriority w:val="39"/>
    <w:semiHidden/>
    <w:unhideWhenUsed/>
    <w:qFormat/>
    <w:rsid w:val="008A748C"/>
    <w:pPr>
      <w:outlineLvl w:val="9"/>
    </w:pPr>
    <w:rPr>
      <w:lang w:eastAsia="uk-UA"/>
    </w:rPr>
  </w:style>
  <w:style w:type="paragraph" w:customStyle="1" w:styleId="1">
    <w:name w:val="Стиль1"/>
    <w:basedOn w:val="10"/>
    <w:link w:val="12"/>
    <w:qFormat/>
    <w:rsid w:val="00C30EB5"/>
    <w:pPr>
      <w:numPr>
        <w:numId w:val="1"/>
      </w:numPr>
      <w:spacing w:before="120" w:after="120"/>
    </w:pPr>
    <w:rPr>
      <w:rFonts w:ascii="Times New Roman" w:hAnsi="Times New Roman" w:cs="Times New Roman"/>
      <w:color w:val="auto"/>
      <w:lang w:val="ru-RU"/>
    </w:rPr>
  </w:style>
  <w:style w:type="character" w:customStyle="1" w:styleId="12">
    <w:name w:val="Стиль1 Знак"/>
    <w:basedOn w:val="11"/>
    <w:link w:val="1"/>
    <w:rsid w:val="00C30EB5"/>
    <w:rPr>
      <w:rFonts w:ascii="Times New Roman" w:eastAsiaTheme="majorEastAsia" w:hAnsi="Times New Roman" w:cs="Times New Roman"/>
      <w:b/>
      <w:bCs/>
      <w:color w:val="365F91" w:themeColor="accent1" w:themeShade="BF"/>
      <w:sz w:val="28"/>
      <w:szCs w:val="28"/>
      <w:lang w:val="ru-RU"/>
    </w:rPr>
  </w:style>
  <w:style w:type="paragraph" w:styleId="13">
    <w:name w:val="toc 1"/>
    <w:basedOn w:val="a"/>
    <w:next w:val="a"/>
    <w:autoRedefine/>
    <w:uiPriority w:val="39"/>
    <w:unhideWhenUsed/>
    <w:rsid w:val="00C30EB5"/>
    <w:pPr>
      <w:spacing w:after="100"/>
    </w:pPr>
  </w:style>
  <w:style w:type="paragraph" w:styleId="23">
    <w:name w:val="toc 2"/>
    <w:basedOn w:val="a"/>
    <w:next w:val="a"/>
    <w:autoRedefine/>
    <w:uiPriority w:val="39"/>
    <w:unhideWhenUsed/>
    <w:rsid w:val="00EF256F"/>
    <w:pPr>
      <w:spacing w:after="100"/>
      <w:ind w:left="220"/>
    </w:pPr>
  </w:style>
  <w:style w:type="paragraph" w:styleId="31">
    <w:name w:val="toc 3"/>
    <w:basedOn w:val="a"/>
    <w:next w:val="a"/>
    <w:autoRedefine/>
    <w:uiPriority w:val="39"/>
    <w:unhideWhenUsed/>
    <w:rsid w:val="00EF256F"/>
    <w:pPr>
      <w:spacing w:after="100"/>
      <w:ind w:left="440"/>
    </w:pPr>
  </w:style>
  <w:style w:type="paragraph" w:styleId="aa">
    <w:name w:val="No Spacing"/>
    <w:uiPriority w:val="1"/>
    <w:qFormat/>
    <w:rsid w:val="00DF6ED1"/>
    <w:pPr>
      <w:spacing w:after="0" w:line="240" w:lineRule="auto"/>
    </w:pPr>
  </w:style>
  <w:style w:type="character" w:customStyle="1" w:styleId="apple-converted-space">
    <w:name w:val="apple-converted-space"/>
    <w:basedOn w:val="a0"/>
    <w:rsid w:val="008B3BC8"/>
  </w:style>
  <w:style w:type="paragraph" w:styleId="ab">
    <w:name w:val="Normal (Web)"/>
    <w:basedOn w:val="a"/>
    <w:uiPriority w:val="99"/>
    <w:rsid w:val="00B16B3A"/>
    <w:pPr>
      <w:spacing w:before="100" w:beforeAutospacing="1" w:after="100" w:afterAutospacing="1" w:line="240" w:lineRule="auto"/>
    </w:pPr>
    <w:rPr>
      <w:rFonts w:ascii="Arial Unicode MS" w:eastAsia="Arial Unicode MS" w:hAnsi="Arial Unicode MS" w:cs="Arial Unicode MS"/>
      <w:sz w:val="24"/>
      <w:szCs w:val="24"/>
      <w:lang w:val="ru-RU" w:eastAsia="ru-RU"/>
    </w:rPr>
  </w:style>
  <w:style w:type="character" w:styleId="ac">
    <w:name w:val="Strong"/>
    <w:qFormat/>
    <w:rsid w:val="00B16B3A"/>
    <w:rPr>
      <w:b/>
      <w:bCs/>
    </w:rPr>
  </w:style>
  <w:style w:type="paragraph" w:styleId="ad">
    <w:name w:val="Body Text"/>
    <w:basedOn w:val="a"/>
    <w:link w:val="ae"/>
    <w:uiPriority w:val="99"/>
    <w:semiHidden/>
    <w:unhideWhenUsed/>
    <w:rsid w:val="003900F2"/>
    <w:pPr>
      <w:spacing w:after="120"/>
    </w:pPr>
  </w:style>
  <w:style w:type="character" w:customStyle="1" w:styleId="ae">
    <w:name w:val="Основной текст Знак"/>
    <w:basedOn w:val="a0"/>
    <w:link w:val="ad"/>
    <w:uiPriority w:val="99"/>
    <w:semiHidden/>
    <w:rsid w:val="003900F2"/>
  </w:style>
  <w:style w:type="paragraph" w:styleId="HTML">
    <w:name w:val="HTML Preformatted"/>
    <w:basedOn w:val="a"/>
    <w:link w:val="HTML0"/>
    <w:uiPriority w:val="99"/>
    <w:semiHidden/>
    <w:unhideWhenUsed/>
    <w:rsid w:val="00B57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B57344"/>
    <w:rPr>
      <w:rFonts w:ascii="Courier New" w:eastAsia="Times New Roman" w:hAnsi="Courier New" w:cs="Courier New"/>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
    <w:qFormat/>
    <w:rsid w:val="008A74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30EB5"/>
    <w:pPr>
      <w:keepNext/>
      <w:keepLines/>
      <w:spacing w:before="120" w:after="0"/>
      <w:jc w:val="center"/>
      <w:outlineLvl w:val="1"/>
    </w:pPr>
    <w:rPr>
      <w:rFonts w:asciiTheme="majorHAnsi" w:eastAsiaTheme="majorEastAsia" w:hAnsiTheme="majorHAnsi" w:cstheme="majorBidi"/>
      <w:b/>
      <w:bCs/>
      <w:sz w:val="26"/>
      <w:szCs w:val="26"/>
      <w:lang w:val="ru-RU"/>
    </w:rPr>
  </w:style>
  <w:style w:type="paragraph" w:styleId="3">
    <w:name w:val="heading 3"/>
    <w:basedOn w:val="a"/>
    <w:next w:val="a"/>
    <w:link w:val="30"/>
    <w:uiPriority w:val="9"/>
    <w:unhideWhenUsed/>
    <w:qFormat/>
    <w:rsid w:val="005D2532"/>
    <w:pPr>
      <w:keepNext/>
      <w:keepLines/>
      <w:spacing w:before="60" w:after="60"/>
      <w:ind w:firstLine="709"/>
      <w:outlineLvl w:val="2"/>
    </w:pPr>
    <w:rPr>
      <w:rFonts w:asciiTheme="majorHAnsi" w:eastAsiaTheme="majorEastAsia" w:hAnsiTheme="majorHAnsi" w:cstheme="majorBidi"/>
      <w:b/>
      <w:bCs/>
      <w:sz w:val="24"/>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8A748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30EB5"/>
    <w:rPr>
      <w:rFonts w:asciiTheme="majorHAnsi" w:eastAsiaTheme="majorEastAsia" w:hAnsiTheme="majorHAnsi" w:cstheme="majorBidi"/>
      <w:b/>
      <w:bCs/>
      <w:sz w:val="26"/>
      <w:szCs w:val="26"/>
      <w:lang w:val="ru-RU"/>
    </w:rPr>
  </w:style>
  <w:style w:type="character" w:customStyle="1" w:styleId="30">
    <w:name w:val="Заголовок 3 Знак"/>
    <w:basedOn w:val="a0"/>
    <w:link w:val="3"/>
    <w:uiPriority w:val="9"/>
    <w:rsid w:val="005D2532"/>
    <w:rPr>
      <w:rFonts w:asciiTheme="majorHAnsi" w:eastAsiaTheme="majorEastAsia" w:hAnsiTheme="majorHAnsi" w:cstheme="majorBidi"/>
      <w:b/>
      <w:bCs/>
      <w:sz w:val="24"/>
      <w:lang w:val="ru-RU"/>
    </w:rPr>
  </w:style>
  <w:style w:type="paragraph" w:styleId="a3">
    <w:name w:val="List Paragraph"/>
    <w:basedOn w:val="a"/>
    <w:uiPriority w:val="34"/>
    <w:qFormat/>
    <w:rsid w:val="00EA538D"/>
    <w:pPr>
      <w:ind w:left="720"/>
      <w:contextualSpacing/>
    </w:pPr>
  </w:style>
  <w:style w:type="paragraph" w:styleId="a4">
    <w:name w:val="Balloon Text"/>
    <w:basedOn w:val="a"/>
    <w:link w:val="a5"/>
    <w:uiPriority w:val="99"/>
    <w:semiHidden/>
    <w:unhideWhenUsed/>
    <w:rsid w:val="00EA538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A538D"/>
    <w:rPr>
      <w:rFonts w:ascii="Tahoma" w:hAnsi="Tahoma" w:cs="Tahoma"/>
      <w:sz w:val="16"/>
      <w:szCs w:val="16"/>
    </w:rPr>
  </w:style>
  <w:style w:type="paragraph" w:styleId="a6">
    <w:name w:val="Body Text Indent"/>
    <w:basedOn w:val="a"/>
    <w:link w:val="a7"/>
    <w:semiHidden/>
    <w:rsid w:val="000945C2"/>
    <w:pPr>
      <w:spacing w:after="0" w:line="240" w:lineRule="auto"/>
      <w:ind w:firstLine="709"/>
      <w:jc w:val="both"/>
    </w:pPr>
    <w:rPr>
      <w:rFonts w:ascii="Times New Roman" w:eastAsia="Times New Roman" w:hAnsi="Times New Roman" w:cs="Times New Roman"/>
      <w:sz w:val="28"/>
      <w:szCs w:val="20"/>
      <w:lang w:val="ru-RU" w:eastAsia="ru-RU"/>
    </w:rPr>
  </w:style>
  <w:style w:type="character" w:customStyle="1" w:styleId="a7">
    <w:name w:val="Основной текст с отступом Знак"/>
    <w:basedOn w:val="a0"/>
    <w:link w:val="a6"/>
    <w:semiHidden/>
    <w:rsid w:val="000945C2"/>
    <w:rPr>
      <w:rFonts w:ascii="Times New Roman" w:eastAsia="Times New Roman" w:hAnsi="Times New Roman" w:cs="Times New Roman"/>
      <w:sz w:val="28"/>
      <w:szCs w:val="20"/>
      <w:lang w:val="ru-RU" w:eastAsia="ru-RU"/>
    </w:rPr>
  </w:style>
  <w:style w:type="paragraph" w:styleId="21">
    <w:name w:val="Body Text Indent 2"/>
    <w:basedOn w:val="a"/>
    <w:link w:val="22"/>
    <w:uiPriority w:val="99"/>
    <w:semiHidden/>
    <w:unhideWhenUsed/>
    <w:rsid w:val="002E6AA0"/>
    <w:pPr>
      <w:spacing w:after="120" w:line="480" w:lineRule="auto"/>
      <w:ind w:left="283"/>
    </w:pPr>
  </w:style>
  <w:style w:type="character" w:customStyle="1" w:styleId="22">
    <w:name w:val="Основной текст с отступом 2 Знак"/>
    <w:basedOn w:val="a0"/>
    <w:link w:val="21"/>
    <w:uiPriority w:val="99"/>
    <w:semiHidden/>
    <w:rsid w:val="002E6AA0"/>
  </w:style>
  <w:style w:type="character" w:styleId="a8">
    <w:name w:val="Hyperlink"/>
    <w:basedOn w:val="a0"/>
    <w:uiPriority w:val="99"/>
    <w:unhideWhenUsed/>
    <w:rsid w:val="0021409C"/>
    <w:rPr>
      <w:color w:val="0000FF" w:themeColor="hyperlink"/>
      <w:u w:val="single"/>
    </w:rPr>
  </w:style>
  <w:style w:type="paragraph" w:customStyle="1" w:styleId="bl">
    <w:name w:val="bl"/>
    <w:basedOn w:val="a"/>
    <w:rsid w:val="004B2181"/>
    <w:pPr>
      <w:spacing w:before="100" w:beforeAutospacing="1" w:after="100" w:afterAutospacing="1" w:line="240" w:lineRule="auto"/>
      <w:ind w:left="400"/>
    </w:pPr>
    <w:rPr>
      <w:rFonts w:ascii="Arial" w:eastAsia="Times New Roman" w:hAnsi="Arial" w:cs="Arial"/>
      <w:b/>
      <w:bCs/>
      <w:color w:val="000000"/>
      <w:sz w:val="20"/>
      <w:szCs w:val="20"/>
      <w:lang w:val="ru-RU" w:eastAsia="ru-RU"/>
    </w:rPr>
  </w:style>
  <w:style w:type="paragraph" w:styleId="a9">
    <w:name w:val="TOC Heading"/>
    <w:basedOn w:val="10"/>
    <w:next w:val="a"/>
    <w:uiPriority w:val="39"/>
    <w:semiHidden/>
    <w:unhideWhenUsed/>
    <w:qFormat/>
    <w:rsid w:val="008A748C"/>
    <w:pPr>
      <w:outlineLvl w:val="9"/>
    </w:pPr>
    <w:rPr>
      <w:lang w:eastAsia="uk-UA"/>
    </w:rPr>
  </w:style>
  <w:style w:type="paragraph" w:customStyle="1" w:styleId="1">
    <w:name w:val="Стиль1"/>
    <w:basedOn w:val="10"/>
    <w:link w:val="12"/>
    <w:qFormat/>
    <w:rsid w:val="00C30EB5"/>
    <w:pPr>
      <w:numPr>
        <w:numId w:val="1"/>
      </w:numPr>
      <w:spacing w:before="120" w:after="120"/>
    </w:pPr>
    <w:rPr>
      <w:rFonts w:ascii="Times New Roman" w:hAnsi="Times New Roman" w:cs="Times New Roman"/>
      <w:color w:val="auto"/>
      <w:lang w:val="ru-RU"/>
    </w:rPr>
  </w:style>
  <w:style w:type="character" w:customStyle="1" w:styleId="12">
    <w:name w:val="Стиль1 Знак"/>
    <w:basedOn w:val="11"/>
    <w:link w:val="1"/>
    <w:rsid w:val="00C30EB5"/>
    <w:rPr>
      <w:rFonts w:ascii="Times New Roman" w:eastAsiaTheme="majorEastAsia" w:hAnsi="Times New Roman" w:cs="Times New Roman"/>
      <w:b/>
      <w:bCs/>
      <w:color w:val="365F91" w:themeColor="accent1" w:themeShade="BF"/>
      <w:sz w:val="28"/>
      <w:szCs w:val="28"/>
      <w:lang w:val="ru-RU"/>
    </w:rPr>
  </w:style>
  <w:style w:type="paragraph" w:styleId="13">
    <w:name w:val="toc 1"/>
    <w:basedOn w:val="a"/>
    <w:next w:val="a"/>
    <w:autoRedefine/>
    <w:uiPriority w:val="39"/>
    <w:unhideWhenUsed/>
    <w:rsid w:val="00C30EB5"/>
    <w:pPr>
      <w:spacing w:after="100"/>
    </w:pPr>
  </w:style>
  <w:style w:type="paragraph" w:styleId="23">
    <w:name w:val="toc 2"/>
    <w:basedOn w:val="a"/>
    <w:next w:val="a"/>
    <w:autoRedefine/>
    <w:uiPriority w:val="39"/>
    <w:unhideWhenUsed/>
    <w:rsid w:val="00EF256F"/>
    <w:pPr>
      <w:spacing w:after="100"/>
      <w:ind w:left="220"/>
    </w:pPr>
  </w:style>
  <w:style w:type="paragraph" w:styleId="31">
    <w:name w:val="toc 3"/>
    <w:basedOn w:val="a"/>
    <w:next w:val="a"/>
    <w:autoRedefine/>
    <w:uiPriority w:val="39"/>
    <w:unhideWhenUsed/>
    <w:rsid w:val="00EF256F"/>
    <w:pPr>
      <w:spacing w:after="100"/>
      <w:ind w:left="440"/>
    </w:pPr>
  </w:style>
  <w:style w:type="paragraph" w:styleId="aa">
    <w:name w:val="No Spacing"/>
    <w:uiPriority w:val="1"/>
    <w:qFormat/>
    <w:rsid w:val="00DF6ED1"/>
    <w:pPr>
      <w:spacing w:after="0" w:line="240" w:lineRule="auto"/>
    </w:pPr>
  </w:style>
  <w:style w:type="character" w:customStyle="1" w:styleId="apple-converted-space">
    <w:name w:val="apple-converted-space"/>
    <w:basedOn w:val="a0"/>
    <w:rsid w:val="008B3BC8"/>
  </w:style>
  <w:style w:type="paragraph" w:styleId="ab">
    <w:name w:val="Normal (Web)"/>
    <w:basedOn w:val="a"/>
    <w:uiPriority w:val="99"/>
    <w:rsid w:val="00B16B3A"/>
    <w:pPr>
      <w:spacing w:before="100" w:beforeAutospacing="1" w:after="100" w:afterAutospacing="1" w:line="240" w:lineRule="auto"/>
    </w:pPr>
    <w:rPr>
      <w:rFonts w:ascii="Arial Unicode MS" w:eastAsia="Arial Unicode MS" w:hAnsi="Arial Unicode MS" w:cs="Arial Unicode MS"/>
      <w:sz w:val="24"/>
      <w:szCs w:val="24"/>
      <w:lang w:val="ru-RU" w:eastAsia="ru-RU"/>
    </w:rPr>
  </w:style>
  <w:style w:type="character" w:styleId="ac">
    <w:name w:val="Strong"/>
    <w:qFormat/>
    <w:rsid w:val="00B16B3A"/>
    <w:rPr>
      <w:b/>
      <w:bCs/>
    </w:rPr>
  </w:style>
  <w:style w:type="paragraph" w:styleId="ad">
    <w:name w:val="Body Text"/>
    <w:basedOn w:val="a"/>
    <w:link w:val="ae"/>
    <w:uiPriority w:val="99"/>
    <w:semiHidden/>
    <w:unhideWhenUsed/>
    <w:rsid w:val="003900F2"/>
    <w:pPr>
      <w:spacing w:after="120"/>
    </w:pPr>
  </w:style>
  <w:style w:type="character" w:customStyle="1" w:styleId="ae">
    <w:name w:val="Основной текст Знак"/>
    <w:basedOn w:val="a0"/>
    <w:link w:val="ad"/>
    <w:uiPriority w:val="99"/>
    <w:semiHidden/>
    <w:rsid w:val="003900F2"/>
  </w:style>
  <w:style w:type="paragraph" w:styleId="HTML">
    <w:name w:val="HTML Preformatted"/>
    <w:basedOn w:val="a"/>
    <w:link w:val="HTML0"/>
    <w:uiPriority w:val="99"/>
    <w:semiHidden/>
    <w:unhideWhenUsed/>
    <w:rsid w:val="00B57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B57344"/>
    <w:rPr>
      <w:rFonts w:ascii="Courier New" w:eastAsia="Times New Roman" w:hAnsi="Courier New" w:cs="Courier New"/>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3355">
      <w:bodyDiv w:val="1"/>
      <w:marLeft w:val="0"/>
      <w:marRight w:val="0"/>
      <w:marTop w:val="0"/>
      <w:marBottom w:val="0"/>
      <w:divBdr>
        <w:top w:val="none" w:sz="0" w:space="0" w:color="auto"/>
        <w:left w:val="none" w:sz="0" w:space="0" w:color="auto"/>
        <w:bottom w:val="none" w:sz="0" w:space="0" w:color="auto"/>
        <w:right w:val="none" w:sz="0" w:space="0" w:color="auto"/>
      </w:divBdr>
    </w:div>
    <w:div w:id="77798174">
      <w:bodyDiv w:val="1"/>
      <w:marLeft w:val="0"/>
      <w:marRight w:val="0"/>
      <w:marTop w:val="0"/>
      <w:marBottom w:val="0"/>
      <w:divBdr>
        <w:top w:val="none" w:sz="0" w:space="0" w:color="auto"/>
        <w:left w:val="none" w:sz="0" w:space="0" w:color="auto"/>
        <w:bottom w:val="none" w:sz="0" w:space="0" w:color="auto"/>
        <w:right w:val="none" w:sz="0" w:space="0" w:color="auto"/>
      </w:divBdr>
    </w:div>
    <w:div w:id="124005946">
      <w:bodyDiv w:val="1"/>
      <w:marLeft w:val="0"/>
      <w:marRight w:val="0"/>
      <w:marTop w:val="0"/>
      <w:marBottom w:val="0"/>
      <w:divBdr>
        <w:top w:val="none" w:sz="0" w:space="0" w:color="auto"/>
        <w:left w:val="none" w:sz="0" w:space="0" w:color="auto"/>
        <w:bottom w:val="none" w:sz="0" w:space="0" w:color="auto"/>
        <w:right w:val="none" w:sz="0" w:space="0" w:color="auto"/>
      </w:divBdr>
      <w:divsChild>
        <w:div w:id="1969505102">
          <w:blockQuote w:val="1"/>
          <w:marLeft w:val="720"/>
          <w:marRight w:val="720"/>
          <w:marTop w:val="100"/>
          <w:marBottom w:val="100"/>
          <w:divBdr>
            <w:top w:val="none" w:sz="0" w:space="0" w:color="auto"/>
            <w:left w:val="none" w:sz="0" w:space="0" w:color="auto"/>
            <w:bottom w:val="none" w:sz="0" w:space="0" w:color="auto"/>
            <w:right w:val="none" w:sz="0" w:space="0" w:color="auto"/>
          </w:divBdr>
        </w:div>
        <w:div w:id="588656893">
          <w:blockQuote w:val="1"/>
          <w:marLeft w:val="720"/>
          <w:marRight w:val="720"/>
          <w:marTop w:val="100"/>
          <w:marBottom w:val="100"/>
          <w:divBdr>
            <w:top w:val="none" w:sz="0" w:space="0" w:color="auto"/>
            <w:left w:val="none" w:sz="0" w:space="0" w:color="auto"/>
            <w:bottom w:val="none" w:sz="0" w:space="0" w:color="auto"/>
            <w:right w:val="none" w:sz="0" w:space="0" w:color="auto"/>
          </w:divBdr>
        </w:div>
        <w:div w:id="1838229505">
          <w:blockQuote w:val="1"/>
          <w:marLeft w:val="720"/>
          <w:marRight w:val="720"/>
          <w:marTop w:val="100"/>
          <w:marBottom w:val="100"/>
          <w:divBdr>
            <w:top w:val="none" w:sz="0" w:space="0" w:color="auto"/>
            <w:left w:val="none" w:sz="0" w:space="0" w:color="auto"/>
            <w:bottom w:val="none" w:sz="0" w:space="0" w:color="auto"/>
            <w:right w:val="none" w:sz="0" w:space="0" w:color="auto"/>
          </w:divBdr>
        </w:div>
        <w:div w:id="12927899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3299656">
      <w:bodyDiv w:val="1"/>
      <w:marLeft w:val="0"/>
      <w:marRight w:val="0"/>
      <w:marTop w:val="0"/>
      <w:marBottom w:val="0"/>
      <w:divBdr>
        <w:top w:val="none" w:sz="0" w:space="0" w:color="auto"/>
        <w:left w:val="none" w:sz="0" w:space="0" w:color="auto"/>
        <w:bottom w:val="none" w:sz="0" w:space="0" w:color="auto"/>
        <w:right w:val="none" w:sz="0" w:space="0" w:color="auto"/>
      </w:divBdr>
    </w:div>
    <w:div w:id="231044064">
      <w:bodyDiv w:val="1"/>
      <w:marLeft w:val="0"/>
      <w:marRight w:val="0"/>
      <w:marTop w:val="0"/>
      <w:marBottom w:val="0"/>
      <w:divBdr>
        <w:top w:val="none" w:sz="0" w:space="0" w:color="auto"/>
        <w:left w:val="none" w:sz="0" w:space="0" w:color="auto"/>
        <w:bottom w:val="none" w:sz="0" w:space="0" w:color="auto"/>
        <w:right w:val="none" w:sz="0" w:space="0" w:color="auto"/>
      </w:divBdr>
      <w:divsChild>
        <w:div w:id="674917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8299478">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92313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78665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9755469">
      <w:bodyDiv w:val="1"/>
      <w:marLeft w:val="0"/>
      <w:marRight w:val="0"/>
      <w:marTop w:val="0"/>
      <w:marBottom w:val="0"/>
      <w:divBdr>
        <w:top w:val="none" w:sz="0" w:space="0" w:color="auto"/>
        <w:left w:val="none" w:sz="0" w:space="0" w:color="auto"/>
        <w:bottom w:val="none" w:sz="0" w:space="0" w:color="auto"/>
        <w:right w:val="none" w:sz="0" w:space="0" w:color="auto"/>
      </w:divBdr>
    </w:div>
    <w:div w:id="467627816">
      <w:bodyDiv w:val="1"/>
      <w:marLeft w:val="0"/>
      <w:marRight w:val="0"/>
      <w:marTop w:val="0"/>
      <w:marBottom w:val="0"/>
      <w:divBdr>
        <w:top w:val="none" w:sz="0" w:space="0" w:color="auto"/>
        <w:left w:val="none" w:sz="0" w:space="0" w:color="auto"/>
        <w:bottom w:val="none" w:sz="0" w:space="0" w:color="auto"/>
        <w:right w:val="none" w:sz="0" w:space="0" w:color="auto"/>
      </w:divBdr>
    </w:div>
    <w:div w:id="502861308">
      <w:bodyDiv w:val="1"/>
      <w:marLeft w:val="0"/>
      <w:marRight w:val="0"/>
      <w:marTop w:val="0"/>
      <w:marBottom w:val="0"/>
      <w:divBdr>
        <w:top w:val="none" w:sz="0" w:space="0" w:color="auto"/>
        <w:left w:val="none" w:sz="0" w:space="0" w:color="auto"/>
        <w:bottom w:val="none" w:sz="0" w:space="0" w:color="auto"/>
        <w:right w:val="none" w:sz="0" w:space="0" w:color="auto"/>
      </w:divBdr>
    </w:div>
    <w:div w:id="599140994">
      <w:bodyDiv w:val="1"/>
      <w:marLeft w:val="0"/>
      <w:marRight w:val="0"/>
      <w:marTop w:val="0"/>
      <w:marBottom w:val="0"/>
      <w:divBdr>
        <w:top w:val="none" w:sz="0" w:space="0" w:color="auto"/>
        <w:left w:val="none" w:sz="0" w:space="0" w:color="auto"/>
        <w:bottom w:val="none" w:sz="0" w:space="0" w:color="auto"/>
        <w:right w:val="none" w:sz="0" w:space="0" w:color="auto"/>
      </w:divBdr>
    </w:div>
    <w:div w:id="651914205">
      <w:bodyDiv w:val="1"/>
      <w:marLeft w:val="0"/>
      <w:marRight w:val="0"/>
      <w:marTop w:val="0"/>
      <w:marBottom w:val="0"/>
      <w:divBdr>
        <w:top w:val="none" w:sz="0" w:space="0" w:color="auto"/>
        <w:left w:val="none" w:sz="0" w:space="0" w:color="auto"/>
        <w:bottom w:val="none" w:sz="0" w:space="0" w:color="auto"/>
        <w:right w:val="none" w:sz="0" w:space="0" w:color="auto"/>
      </w:divBdr>
    </w:div>
    <w:div w:id="674065777">
      <w:bodyDiv w:val="1"/>
      <w:marLeft w:val="0"/>
      <w:marRight w:val="0"/>
      <w:marTop w:val="0"/>
      <w:marBottom w:val="0"/>
      <w:divBdr>
        <w:top w:val="none" w:sz="0" w:space="0" w:color="auto"/>
        <w:left w:val="none" w:sz="0" w:space="0" w:color="auto"/>
        <w:bottom w:val="none" w:sz="0" w:space="0" w:color="auto"/>
        <w:right w:val="none" w:sz="0" w:space="0" w:color="auto"/>
      </w:divBdr>
    </w:div>
    <w:div w:id="722948269">
      <w:bodyDiv w:val="1"/>
      <w:marLeft w:val="0"/>
      <w:marRight w:val="0"/>
      <w:marTop w:val="0"/>
      <w:marBottom w:val="0"/>
      <w:divBdr>
        <w:top w:val="none" w:sz="0" w:space="0" w:color="auto"/>
        <w:left w:val="none" w:sz="0" w:space="0" w:color="auto"/>
        <w:bottom w:val="none" w:sz="0" w:space="0" w:color="auto"/>
        <w:right w:val="none" w:sz="0" w:space="0" w:color="auto"/>
      </w:divBdr>
    </w:div>
    <w:div w:id="755900805">
      <w:bodyDiv w:val="1"/>
      <w:marLeft w:val="0"/>
      <w:marRight w:val="0"/>
      <w:marTop w:val="0"/>
      <w:marBottom w:val="0"/>
      <w:divBdr>
        <w:top w:val="none" w:sz="0" w:space="0" w:color="auto"/>
        <w:left w:val="none" w:sz="0" w:space="0" w:color="auto"/>
        <w:bottom w:val="none" w:sz="0" w:space="0" w:color="auto"/>
        <w:right w:val="none" w:sz="0" w:space="0" w:color="auto"/>
      </w:divBdr>
    </w:div>
    <w:div w:id="765543181">
      <w:bodyDiv w:val="1"/>
      <w:marLeft w:val="0"/>
      <w:marRight w:val="0"/>
      <w:marTop w:val="0"/>
      <w:marBottom w:val="0"/>
      <w:divBdr>
        <w:top w:val="none" w:sz="0" w:space="0" w:color="auto"/>
        <w:left w:val="none" w:sz="0" w:space="0" w:color="auto"/>
        <w:bottom w:val="none" w:sz="0" w:space="0" w:color="auto"/>
        <w:right w:val="none" w:sz="0" w:space="0" w:color="auto"/>
      </w:divBdr>
      <w:divsChild>
        <w:div w:id="1304774852">
          <w:marLeft w:val="0"/>
          <w:marRight w:val="0"/>
          <w:marTop w:val="0"/>
          <w:marBottom w:val="0"/>
          <w:divBdr>
            <w:top w:val="none" w:sz="0" w:space="0" w:color="auto"/>
            <w:left w:val="none" w:sz="0" w:space="0" w:color="auto"/>
            <w:bottom w:val="none" w:sz="0" w:space="0" w:color="auto"/>
            <w:right w:val="none" w:sz="0" w:space="0" w:color="auto"/>
          </w:divBdr>
          <w:divsChild>
            <w:div w:id="1349597814">
              <w:marLeft w:val="0"/>
              <w:marRight w:val="0"/>
              <w:marTop w:val="0"/>
              <w:marBottom w:val="0"/>
              <w:divBdr>
                <w:top w:val="none" w:sz="0" w:space="0" w:color="auto"/>
                <w:left w:val="none" w:sz="0" w:space="0" w:color="auto"/>
                <w:bottom w:val="none" w:sz="0" w:space="0" w:color="auto"/>
                <w:right w:val="none" w:sz="0" w:space="0" w:color="auto"/>
              </w:divBdr>
              <w:divsChild>
                <w:div w:id="7933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17883">
      <w:bodyDiv w:val="1"/>
      <w:marLeft w:val="0"/>
      <w:marRight w:val="0"/>
      <w:marTop w:val="0"/>
      <w:marBottom w:val="0"/>
      <w:divBdr>
        <w:top w:val="none" w:sz="0" w:space="0" w:color="auto"/>
        <w:left w:val="none" w:sz="0" w:space="0" w:color="auto"/>
        <w:bottom w:val="none" w:sz="0" w:space="0" w:color="auto"/>
        <w:right w:val="none" w:sz="0" w:space="0" w:color="auto"/>
      </w:divBdr>
    </w:div>
    <w:div w:id="1227372643">
      <w:bodyDiv w:val="1"/>
      <w:marLeft w:val="0"/>
      <w:marRight w:val="0"/>
      <w:marTop w:val="0"/>
      <w:marBottom w:val="0"/>
      <w:divBdr>
        <w:top w:val="none" w:sz="0" w:space="0" w:color="auto"/>
        <w:left w:val="none" w:sz="0" w:space="0" w:color="auto"/>
        <w:bottom w:val="none" w:sz="0" w:space="0" w:color="auto"/>
        <w:right w:val="none" w:sz="0" w:space="0" w:color="auto"/>
      </w:divBdr>
    </w:div>
    <w:div w:id="1236818090">
      <w:bodyDiv w:val="1"/>
      <w:marLeft w:val="0"/>
      <w:marRight w:val="0"/>
      <w:marTop w:val="0"/>
      <w:marBottom w:val="0"/>
      <w:divBdr>
        <w:top w:val="none" w:sz="0" w:space="0" w:color="auto"/>
        <w:left w:val="none" w:sz="0" w:space="0" w:color="auto"/>
        <w:bottom w:val="none" w:sz="0" w:space="0" w:color="auto"/>
        <w:right w:val="none" w:sz="0" w:space="0" w:color="auto"/>
      </w:divBdr>
    </w:div>
    <w:div w:id="1257133402">
      <w:bodyDiv w:val="1"/>
      <w:marLeft w:val="0"/>
      <w:marRight w:val="0"/>
      <w:marTop w:val="0"/>
      <w:marBottom w:val="0"/>
      <w:divBdr>
        <w:top w:val="none" w:sz="0" w:space="0" w:color="auto"/>
        <w:left w:val="none" w:sz="0" w:space="0" w:color="auto"/>
        <w:bottom w:val="none" w:sz="0" w:space="0" w:color="auto"/>
        <w:right w:val="none" w:sz="0" w:space="0" w:color="auto"/>
      </w:divBdr>
      <w:divsChild>
        <w:div w:id="1997223802">
          <w:marLeft w:val="0"/>
          <w:marRight w:val="0"/>
          <w:marTop w:val="0"/>
          <w:marBottom w:val="0"/>
          <w:divBdr>
            <w:top w:val="none" w:sz="0" w:space="0" w:color="auto"/>
            <w:left w:val="none" w:sz="0" w:space="0" w:color="auto"/>
            <w:bottom w:val="none" w:sz="0" w:space="0" w:color="auto"/>
            <w:right w:val="none" w:sz="0" w:space="0" w:color="auto"/>
          </w:divBdr>
          <w:divsChild>
            <w:div w:id="771517307">
              <w:marLeft w:val="0"/>
              <w:marRight w:val="0"/>
              <w:marTop w:val="0"/>
              <w:marBottom w:val="0"/>
              <w:divBdr>
                <w:top w:val="none" w:sz="0" w:space="0" w:color="auto"/>
                <w:left w:val="none" w:sz="0" w:space="0" w:color="auto"/>
                <w:bottom w:val="none" w:sz="0" w:space="0" w:color="auto"/>
                <w:right w:val="none" w:sz="0" w:space="0" w:color="auto"/>
              </w:divBdr>
              <w:divsChild>
                <w:div w:id="122942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270128">
      <w:bodyDiv w:val="1"/>
      <w:marLeft w:val="0"/>
      <w:marRight w:val="0"/>
      <w:marTop w:val="0"/>
      <w:marBottom w:val="0"/>
      <w:divBdr>
        <w:top w:val="none" w:sz="0" w:space="0" w:color="auto"/>
        <w:left w:val="none" w:sz="0" w:space="0" w:color="auto"/>
        <w:bottom w:val="none" w:sz="0" w:space="0" w:color="auto"/>
        <w:right w:val="none" w:sz="0" w:space="0" w:color="auto"/>
      </w:divBdr>
    </w:div>
    <w:div w:id="1608925516">
      <w:bodyDiv w:val="1"/>
      <w:marLeft w:val="0"/>
      <w:marRight w:val="0"/>
      <w:marTop w:val="0"/>
      <w:marBottom w:val="0"/>
      <w:divBdr>
        <w:top w:val="none" w:sz="0" w:space="0" w:color="auto"/>
        <w:left w:val="none" w:sz="0" w:space="0" w:color="auto"/>
        <w:bottom w:val="none" w:sz="0" w:space="0" w:color="auto"/>
        <w:right w:val="none" w:sz="0" w:space="0" w:color="auto"/>
      </w:divBdr>
      <w:divsChild>
        <w:div w:id="8677212">
          <w:marLeft w:val="0"/>
          <w:marRight w:val="0"/>
          <w:marTop w:val="0"/>
          <w:marBottom w:val="0"/>
          <w:divBdr>
            <w:top w:val="none" w:sz="0" w:space="0" w:color="auto"/>
            <w:left w:val="none" w:sz="0" w:space="0" w:color="auto"/>
            <w:bottom w:val="none" w:sz="0" w:space="0" w:color="auto"/>
            <w:right w:val="none" w:sz="0" w:space="0" w:color="auto"/>
          </w:divBdr>
          <w:divsChild>
            <w:div w:id="1861774520">
              <w:marLeft w:val="0"/>
              <w:marRight w:val="0"/>
              <w:marTop w:val="0"/>
              <w:marBottom w:val="0"/>
              <w:divBdr>
                <w:top w:val="none" w:sz="0" w:space="0" w:color="auto"/>
                <w:left w:val="none" w:sz="0" w:space="0" w:color="auto"/>
                <w:bottom w:val="none" w:sz="0" w:space="0" w:color="auto"/>
                <w:right w:val="none" w:sz="0" w:space="0" w:color="auto"/>
              </w:divBdr>
              <w:divsChild>
                <w:div w:id="3901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030289">
      <w:bodyDiv w:val="1"/>
      <w:marLeft w:val="0"/>
      <w:marRight w:val="0"/>
      <w:marTop w:val="0"/>
      <w:marBottom w:val="0"/>
      <w:divBdr>
        <w:top w:val="none" w:sz="0" w:space="0" w:color="auto"/>
        <w:left w:val="none" w:sz="0" w:space="0" w:color="auto"/>
        <w:bottom w:val="none" w:sz="0" w:space="0" w:color="auto"/>
        <w:right w:val="none" w:sz="0" w:space="0" w:color="auto"/>
      </w:divBdr>
      <w:divsChild>
        <w:div w:id="19210746">
          <w:marLeft w:val="0"/>
          <w:marRight w:val="0"/>
          <w:marTop w:val="0"/>
          <w:marBottom w:val="0"/>
          <w:divBdr>
            <w:top w:val="none" w:sz="0" w:space="0" w:color="auto"/>
            <w:left w:val="none" w:sz="0" w:space="0" w:color="auto"/>
            <w:bottom w:val="none" w:sz="0" w:space="0" w:color="auto"/>
            <w:right w:val="none" w:sz="0" w:space="0" w:color="auto"/>
          </w:divBdr>
        </w:div>
        <w:div w:id="663047667">
          <w:marLeft w:val="0"/>
          <w:marRight w:val="0"/>
          <w:marTop w:val="0"/>
          <w:marBottom w:val="0"/>
          <w:divBdr>
            <w:top w:val="none" w:sz="0" w:space="0" w:color="auto"/>
            <w:left w:val="none" w:sz="0" w:space="0" w:color="auto"/>
            <w:bottom w:val="none" w:sz="0" w:space="0" w:color="auto"/>
            <w:right w:val="none" w:sz="0" w:space="0" w:color="auto"/>
          </w:divBdr>
        </w:div>
        <w:div w:id="1122504636">
          <w:marLeft w:val="0"/>
          <w:marRight w:val="0"/>
          <w:marTop w:val="0"/>
          <w:marBottom w:val="0"/>
          <w:divBdr>
            <w:top w:val="none" w:sz="0" w:space="0" w:color="auto"/>
            <w:left w:val="none" w:sz="0" w:space="0" w:color="auto"/>
            <w:bottom w:val="none" w:sz="0" w:space="0" w:color="auto"/>
            <w:right w:val="none" w:sz="0" w:space="0" w:color="auto"/>
          </w:divBdr>
        </w:div>
      </w:divsChild>
    </w:div>
    <w:div w:id="1836997229">
      <w:bodyDiv w:val="1"/>
      <w:marLeft w:val="0"/>
      <w:marRight w:val="0"/>
      <w:marTop w:val="0"/>
      <w:marBottom w:val="0"/>
      <w:divBdr>
        <w:top w:val="none" w:sz="0" w:space="0" w:color="auto"/>
        <w:left w:val="none" w:sz="0" w:space="0" w:color="auto"/>
        <w:bottom w:val="none" w:sz="0" w:space="0" w:color="auto"/>
        <w:right w:val="none" w:sz="0" w:space="0" w:color="auto"/>
      </w:divBdr>
      <w:divsChild>
        <w:div w:id="19362074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42851184">
          <w:blockQuote w:val="1"/>
          <w:marLeft w:val="720"/>
          <w:marRight w:val="720"/>
          <w:marTop w:val="100"/>
          <w:marBottom w:val="100"/>
          <w:divBdr>
            <w:top w:val="none" w:sz="0" w:space="0" w:color="auto"/>
            <w:left w:val="none" w:sz="0" w:space="0" w:color="auto"/>
            <w:bottom w:val="none" w:sz="0" w:space="0" w:color="auto"/>
            <w:right w:val="none" w:sz="0" w:space="0" w:color="auto"/>
          </w:divBdr>
        </w:div>
        <w:div w:id="380908184">
          <w:blockQuote w:val="1"/>
          <w:marLeft w:val="720"/>
          <w:marRight w:val="720"/>
          <w:marTop w:val="100"/>
          <w:marBottom w:val="100"/>
          <w:divBdr>
            <w:top w:val="none" w:sz="0" w:space="0" w:color="auto"/>
            <w:left w:val="none" w:sz="0" w:space="0" w:color="auto"/>
            <w:bottom w:val="none" w:sz="0" w:space="0" w:color="auto"/>
            <w:right w:val="none" w:sz="0" w:space="0" w:color="auto"/>
          </w:divBdr>
        </w:div>
        <w:div w:id="236399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3908409">
      <w:bodyDiv w:val="1"/>
      <w:marLeft w:val="0"/>
      <w:marRight w:val="0"/>
      <w:marTop w:val="0"/>
      <w:marBottom w:val="0"/>
      <w:divBdr>
        <w:top w:val="none" w:sz="0" w:space="0" w:color="auto"/>
        <w:left w:val="none" w:sz="0" w:space="0" w:color="auto"/>
        <w:bottom w:val="none" w:sz="0" w:space="0" w:color="auto"/>
        <w:right w:val="none" w:sz="0" w:space="0" w:color="auto"/>
      </w:divBdr>
      <w:divsChild>
        <w:div w:id="560092085">
          <w:marLeft w:val="0"/>
          <w:marRight w:val="0"/>
          <w:marTop w:val="0"/>
          <w:marBottom w:val="0"/>
          <w:divBdr>
            <w:top w:val="none" w:sz="0" w:space="0" w:color="auto"/>
            <w:left w:val="none" w:sz="0" w:space="0" w:color="auto"/>
            <w:bottom w:val="none" w:sz="0" w:space="0" w:color="auto"/>
            <w:right w:val="none" w:sz="0" w:space="0" w:color="auto"/>
          </w:divBdr>
          <w:divsChild>
            <w:div w:id="958073140">
              <w:marLeft w:val="0"/>
              <w:marRight w:val="0"/>
              <w:marTop w:val="0"/>
              <w:marBottom w:val="0"/>
              <w:divBdr>
                <w:top w:val="none" w:sz="0" w:space="0" w:color="auto"/>
                <w:left w:val="none" w:sz="0" w:space="0" w:color="auto"/>
                <w:bottom w:val="none" w:sz="0" w:space="0" w:color="auto"/>
                <w:right w:val="none" w:sz="0" w:space="0" w:color="auto"/>
              </w:divBdr>
              <w:divsChild>
                <w:div w:id="174634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812749">
      <w:bodyDiv w:val="1"/>
      <w:marLeft w:val="0"/>
      <w:marRight w:val="0"/>
      <w:marTop w:val="0"/>
      <w:marBottom w:val="0"/>
      <w:divBdr>
        <w:top w:val="none" w:sz="0" w:space="0" w:color="auto"/>
        <w:left w:val="none" w:sz="0" w:space="0" w:color="auto"/>
        <w:bottom w:val="none" w:sz="0" w:space="0" w:color="auto"/>
        <w:right w:val="none" w:sz="0" w:space="0" w:color="auto"/>
      </w:divBdr>
      <w:divsChild>
        <w:div w:id="2072076751">
          <w:marLeft w:val="0"/>
          <w:marRight w:val="0"/>
          <w:marTop w:val="0"/>
          <w:marBottom w:val="0"/>
          <w:divBdr>
            <w:top w:val="none" w:sz="0" w:space="0" w:color="auto"/>
            <w:left w:val="none" w:sz="0" w:space="0" w:color="auto"/>
            <w:bottom w:val="none" w:sz="0" w:space="0" w:color="auto"/>
            <w:right w:val="none" w:sz="0" w:space="0" w:color="auto"/>
          </w:divBdr>
          <w:divsChild>
            <w:div w:id="1570922456">
              <w:marLeft w:val="0"/>
              <w:marRight w:val="0"/>
              <w:marTop w:val="0"/>
              <w:marBottom w:val="0"/>
              <w:divBdr>
                <w:top w:val="none" w:sz="0" w:space="0" w:color="auto"/>
                <w:left w:val="none" w:sz="0" w:space="0" w:color="auto"/>
                <w:bottom w:val="none" w:sz="0" w:space="0" w:color="auto"/>
                <w:right w:val="none" w:sz="0" w:space="0" w:color="auto"/>
              </w:divBdr>
              <w:divsChild>
                <w:div w:id="176837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660001">
      <w:bodyDiv w:val="1"/>
      <w:marLeft w:val="0"/>
      <w:marRight w:val="0"/>
      <w:marTop w:val="0"/>
      <w:marBottom w:val="0"/>
      <w:divBdr>
        <w:top w:val="none" w:sz="0" w:space="0" w:color="auto"/>
        <w:left w:val="none" w:sz="0" w:space="0" w:color="auto"/>
        <w:bottom w:val="none" w:sz="0" w:space="0" w:color="auto"/>
        <w:right w:val="none" w:sz="0" w:space="0" w:color="auto"/>
      </w:divBdr>
      <w:divsChild>
        <w:div w:id="7755190">
          <w:marLeft w:val="0"/>
          <w:marRight w:val="0"/>
          <w:marTop w:val="0"/>
          <w:marBottom w:val="0"/>
          <w:divBdr>
            <w:top w:val="none" w:sz="0" w:space="0" w:color="auto"/>
            <w:left w:val="none" w:sz="0" w:space="0" w:color="auto"/>
            <w:bottom w:val="none" w:sz="0" w:space="0" w:color="auto"/>
            <w:right w:val="none" w:sz="0" w:space="0" w:color="auto"/>
          </w:divBdr>
        </w:div>
        <w:div w:id="2009015928">
          <w:marLeft w:val="0"/>
          <w:marRight w:val="0"/>
          <w:marTop w:val="0"/>
          <w:marBottom w:val="0"/>
          <w:divBdr>
            <w:top w:val="none" w:sz="0" w:space="0" w:color="auto"/>
            <w:left w:val="none" w:sz="0" w:space="0" w:color="auto"/>
            <w:bottom w:val="none" w:sz="0" w:space="0" w:color="auto"/>
            <w:right w:val="none" w:sz="0" w:space="0" w:color="auto"/>
          </w:divBdr>
        </w:div>
        <w:div w:id="2132360513">
          <w:marLeft w:val="0"/>
          <w:marRight w:val="0"/>
          <w:marTop w:val="0"/>
          <w:marBottom w:val="0"/>
          <w:divBdr>
            <w:top w:val="none" w:sz="0" w:space="0" w:color="auto"/>
            <w:left w:val="none" w:sz="0" w:space="0" w:color="auto"/>
            <w:bottom w:val="none" w:sz="0" w:space="0" w:color="auto"/>
            <w:right w:val="none" w:sz="0" w:space="0" w:color="auto"/>
          </w:divBdr>
        </w:div>
      </w:divsChild>
    </w:div>
    <w:div w:id="2033916205">
      <w:bodyDiv w:val="1"/>
      <w:marLeft w:val="0"/>
      <w:marRight w:val="0"/>
      <w:marTop w:val="0"/>
      <w:marBottom w:val="0"/>
      <w:divBdr>
        <w:top w:val="none" w:sz="0" w:space="0" w:color="auto"/>
        <w:left w:val="none" w:sz="0" w:space="0" w:color="auto"/>
        <w:bottom w:val="none" w:sz="0" w:space="0" w:color="auto"/>
        <w:right w:val="none" w:sz="0" w:space="0" w:color="auto"/>
      </w:divBdr>
    </w:div>
    <w:div w:id="2096590995">
      <w:bodyDiv w:val="1"/>
      <w:marLeft w:val="0"/>
      <w:marRight w:val="0"/>
      <w:marTop w:val="0"/>
      <w:marBottom w:val="0"/>
      <w:divBdr>
        <w:top w:val="none" w:sz="0" w:space="0" w:color="auto"/>
        <w:left w:val="none" w:sz="0" w:space="0" w:color="auto"/>
        <w:bottom w:val="none" w:sz="0" w:space="0" w:color="auto"/>
        <w:right w:val="none" w:sz="0" w:space="0" w:color="auto"/>
      </w:divBdr>
    </w:div>
    <w:div w:id="2126927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299" Type="http://schemas.openxmlformats.org/officeDocument/2006/relationships/image" Target="media/image133.wmf"/><Relationship Id="rId671" Type="http://schemas.openxmlformats.org/officeDocument/2006/relationships/oleObject" Target="embeddings/oleObject315.bin"/><Relationship Id="rId21" Type="http://schemas.openxmlformats.org/officeDocument/2006/relationships/oleObject" Target="embeddings/oleObject1.bin"/><Relationship Id="rId63" Type="http://schemas.openxmlformats.org/officeDocument/2006/relationships/image" Target="media/image42.wmf"/><Relationship Id="rId159" Type="http://schemas.openxmlformats.org/officeDocument/2006/relationships/image" Target="media/image86.wmf"/><Relationship Id="rId324" Type="http://schemas.openxmlformats.org/officeDocument/2006/relationships/hyperlink" Target="http://ru.wikipedia.org/wiki/%D0%94%D0%B8%D0%BC%D0%BC%D0%B5%D1%80" TargetMode="External"/><Relationship Id="rId366" Type="http://schemas.openxmlformats.org/officeDocument/2006/relationships/oleObject" Target="embeddings/oleObject192.bin"/><Relationship Id="rId531" Type="http://schemas.openxmlformats.org/officeDocument/2006/relationships/image" Target="media/image245.wmf"/><Relationship Id="rId573" Type="http://schemas.openxmlformats.org/officeDocument/2006/relationships/oleObject" Target="embeddings/oleObject288.bin"/><Relationship Id="rId629" Type="http://schemas.openxmlformats.org/officeDocument/2006/relationships/image" Target="media/image303.png"/><Relationship Id="rId170" Type="http://schemas.openxmlformats.org/officeDocument/2006/relationships/oleObject" Target="embeddings/oleObject73.bin"/><Relationship Id="rId226" Type="http://schemas.openxmlformats.org/officeDocument/2006/relationships/oleObject" Target="embeddings/oleObject107.bin"/><Relationship Id="rId433" Type="http://schemas.openxmlformats.org/officeDocument/2006/relationships/image" Target="media/image185.wmf"/><Relationship Id="rId268" Type="http://schemas.openxmlformats.org/officeDocument/2006/relationships/oleObject" Target="embeddings/oleObject138.bin"/><Relationship Id="rId475" Type="http://schemas.openxmlformats.org/officeDocument/2006/relationships/oleObject" Target="embeddings/oleObject246.bin"/><Relationship Id="rId640" Type="http://schemas.openxmlformats.org/officeDocument/2006/relationships/image" Target="media/image314.jpeg"/><Relationship Id="rId682" Type="http://schemas.openxmlformats.org/officeDocument/2006/relationships/image" Target="media/image346.png"/><Relationship Id="rId32" Type="http://schemas.openxmlformats.org/officeDocument/2006/relationships/image" Target="media/image25.png"/><Relationship Id="rId74" Type="http://schemas.openxmlformats.org/officeDocument/2006/relationships/oleObject" Target="embeddings/oleObject21.bin"/><Relationship Id="rId128" Type="http://schemas.openxmlformats.org/officeDocument/2006/relationships/oleObject" Target="embeddings/oleObject51.bin"/><Relationship Id="rId335" Type="http://schemas.openxmlformats.org/officeDocument/2006/relationships/image" Target="media/image151.gif"/><Relationship Id="rId377" Type="http://schemas.openxmlformats.org/officeDocument/2006/relationships/oleObject" Target="embeddings/oleObject199.bin"/><Relationship Id="rId500" Type="http://schemas.openxmlformats.org/officeDocument/2006/relationships/oleObject" Target="embeddings/oleObject251.bin"/><Relationship Id="rId542" Type="http://schemas.openxmlformats.org/officeDocument/2006/relationships/oleObject" Target="embeddings/oleObject272.bin"/><Relationship Id="rId584" Type="http://schemas.openxmlformats.org/officeDocument/2006/relationships/image" Target="media/image271.wmf"/><Relationship Id="rId5" Type="http://schemas.openxmlformats.org/officeDocument/2006/relationships/settings" Target="settings.xml"/><Relationship Id="rId181" Type="http://schemas.openxmlformats.org/officeDocument/2006/relationships/oleObject" Target="embeddings/oleObject80.bin"/><Relationship Id="rId237" Type="http://schemas.openxmlformats.org/officeDocument/2006/relationships/oleObject" Target="embeddings/oleObject117.bin"/><Relationship Id="rId402" Type="http://schemas.openxmlformats.org/officeDocument/2006/relationships/image" Target="media/image176.emf"/><Relationship Id="rId279" Type="http://schemas.openxmlformats.org/officeDocument/2006/relationships/oleObject" Target="embeddings/oleObject147.bin"/><Relationship Id="rId444" Type="http://schemas.openxmlformats.org/officeDocument/2006/relationships/oleObject" Target="embeddings/oleObject245.bin"/><Relationship Id="rId486" Type="http://schemas.openxmlformats.org/officeDocument/2006/relationships/image" Target="media/image220.gif"/><Relationship Id="rId651" Type="http://schemas.openxmlformats.org/officeDocument/2006/relationships/image" Target="media/image324.emf"/><Relationship Id="rId43" Type="http://schemas.openxmlformats.org/officeDocument/2006/relationships/image" Target="media/image33.wmf"/><Relationship Id="rId139" Type="http://schemas.openxmlformats.org/officeDocument/2006/relationships/oleObject" Target="embeddings/oleObject57.bin"/><Relationship Id="rId290" Type="http://schemas.openxmlformats.org/officeDocument/2006/relationships/image" Target="media/image130.wmf"/><Relationship Id="rId304" Type="http://schemas.openxmlformats.org/officeDocument/2006/relationships/oleObject" Target="embeddings/oleObject164.bin"/><Relationship Id="rId346" Type="http://schemas.openxmlformats.org/officeDocument/2006/relationships/image" Target="media/image162.emf"/><Relationship Id="rId388" Type="http://schemas.openxmlformats.org/officeDocument/2006/relationships/image" Target="media/image172.wmf"/><Relationship Id="rId511" Type="http://schemas.openxmlformats.org/officeDocument/2006/relationships/image" Target="media/image235.wmf"/><Relationship Id="rId553" Type="http://schemas.openxmlformats.org/officeDocument/2006/relationships/oleObject" Target="embeddings/oleObject278.bin"/><Relationship Id="rId609" Type="http://schemas.openxmlformats.org/officeDocument/2006/relationships/oleObject" Target="embeddings/oleObject306.bin"/><Relationship Id="rId85" Type="http://schemas.openxmlformats.org/officeDocument/2006/relationships/oleObject" Target="embeddings/oleObject29.bin"/><Relationship Id="rId150" Type="http://schemas.openxmlformats.org/officeDocument/2006/relationships/image" Target="media/image82.wmf"/><Relationship Id="rId192" Type="http://schemas.openxmlformats.org/officeDocument/2006/relationships/image" Target="media/image101.wmf"/><Relationship Id="rId206" Type="http://schemas.openxmlformats.org/officeDocument/2006/relationships/image" Target="media/image106.wmf"/><Relationship Id="rId413" Type="http://schemas.openxmlformats.org/officeDocument/2006/relationships/oleObject" Target="embeddings/oleObject226.bin"/><Relationship Id="rId595" Type="http://schemas.openxmlformats.org/officeDocument/2006/relationships/oleObject" Target="embeddings/oleObject299.bin"/><Relationship Id="rId248" Type="http://schemas.openxmlformats.org/officeDocument/2006/relationships/oleObject" Target="embeddings/oleObject125.bin"/><Relationship Id="rId455" Type="http://schemas.openxmlformats.org/officeDocument/2006/relationships/hyperlink" Target="http://ru.wikipedia.org/wiki/%D0%97%D0%B0%D0%BA%D0%BE%D0%BD_%D0%9C%D1%83%D1%80%D0%B0" TargetMode="External"/><Relationship Id="rId497" Type="http://schemas.openxmlformats.org/officeDocument/2006/relationships/image" Target="media/image228.wmf"/><Relationship Id="rId620" Type="http://schemas.openxmlformats.org/officeDocument/2006/relationships/image" Target="media/image294.png"/><Relationship Id="rId662" Type="http://schemas.openxmlformats.org/officeDocument/2006/relationships/image" Target="media/image332.wmf"/><Relationship Id="rId12" Type="http://schemas.openxmlformats.org/officeDocument/2006/relationships/image" Target="media/image6.png"/><Relationship Id="rId108" Type="http://schemas.openxmlformats.org/officeDocument/2006/relationships/oleObject" Target="embeddings/oleObject41.bin"/><Relationship Id="rId315" Type="http://schemas.openxmlformats.org/officeDocument/2006/relationships/image" Target="media/image138.wmf"/><Relationship Id="rId357" Type="http://schemas.openxmlformats.org/officeDocument/2006/relationships/oleObject" Target="embeddings/oleObject183.bin"/><Relationship Id="rId522" Type="http://schemas.openxmlformats.org/officeDocument/2006/relationships/oleObject" Target="embeddings/oleObject262.bin"/><Relationship Id="rId54" Type="http://schemas.openxmlformats.org/officeDocument/2006/relationships/oleObject" Target="embeddings/oleObject10.bin"/><Relationship Id="rId96" Type="http://schemas.openxmlformats.org/officeDocument/2006/relationships/image" Target="media/image56.wmf"/><Relationship Id="rId161" Type="http://schemas.openxmlformats.org/officeDocument/2006/relationships/image" Target="media/image87.wmf"/><Relationship Id="rId217" Type="http://schemas.openxmlformats.org/officeDocument/2006/relationships/image" Target="media/image111.wmf"/><Relationship Id="rId399" Type="http://schemas.openxmlformats.org/officeDocument/2006/relationships/oleObject" Target="embeddings/oleObject215.bin"/><Relationship Id="rId564" Type="http://schemas.openxmlformats.org/officeDocument/2006/relationships/image" Target="media/image261.wmf"/><Relationship Id="rId259" Type="http://schemas.openxmlformats.org/officeDocument/2006/relationships/oleObject" Target="embeddings/oleObject131.bin"/><Relationship Id="rId424" Type="http://schemas.openxmlformats.org/officeDocument/2006/relationships/oleObject" Target="embeddings/oleObject233.bin"/><Relationship Id="rId466" Type="http://schemas.openxmlformats.org/officeDocument/2006/relationships/image" Target="media/image201.png"/><Relationship Id="rId631" Type="http://schemas.openxmlformats.org/officeDocument/2006/relationships/image" Target="media/image305.gif"/><Relationship Id="rId673" Type="http://schemas.openxmlformats.org/officeDocument/2006/relationships/image" Target="media/image337.png"/><Relationship Id="rId23" Type="http://schemas.openxmlformats.org/officeDocument/2006/relationships/image" Target="media/image16.png"/><Relationship Id="rId119" Type="http://schemas.openxmlformats.org/officeDocument/2006/relationships/image" Target="media/image67.wmf"/><Relationship Id="rId270" Type="http://schemas.openxmlformats.org/officeDocument/2006/relationships/oleObject" Target="embeddings/oleObject140.bin"/><Relationship Id="rId326" Type="http://schemas.openxmlformats.org/officeDocument/2006/relationships/image" Target="media/image142.jpeg"/><Relationship Id="rId533" Type="http://schemas.openxmlformats.org/officeDocument/2006/relationships/image" Target="media/image246.wmf"/><Relationship Id="rId65" Type="http://schemas.openxmlformats.org/officeDocument/2006/relationships/image" Target="media/image43.wmf"/><Relationship Id="rId130" Type="http://schemas.openxmlformats.org/officeDocument/2006/relationships/oleObject" Target="embeddings/oleObject52.bin"/><Relationship Id="rId368" Type="http://schemas.openxmlformats.org/officeDocument/2006/relationships/image" Target="media/image166.wmf"/><Relationship Id="rId575" Type="http://schemas.openxmlformats.org/officeDocument/2006/relationships/oleObject" Target="embeddings/oleObject289.bin"/><Relationship Id="rId172" Type="http://schemas.openxmlformats.org/officeDocument/2006/relationships/image" Target="media/image92.wmf"/><Relationship Id="rId228" Type="http://schemas.openxmlformats.org/officeDocument/2006/relationships/image" Target="media/image114.wmf"/><Relationship Id="rId435" Type="http://schemas.openxmlformats.org/officeDocument/2006/relationships/image" Target="media/image186.wmf"/><Relationship Id="rId477" Type="http://schemas.openxmlformats.org/officeDocument/2006/relationships/image" Target="media/image211.png"/><Relationship Id="rId600" Type="http://schemas.openxmlformats.org/officeDocument/2006/relationships/image" Target="media/image279.wmf"/><Relationship Id="rId642" Type="http://schemas.openxmlformats.org/officeDocument/2006/relationships/image" Target="media/image316.png"/><Relationship Id="rId684" Type="http://schemas.openxmlformats.org/officeDocument/2006/relationships/image" Target="media/image348.png"/><Relationship Id="rId281" Type="http://schemas.openxmlformats.org/officeDocument/2006/relationships/oleObject" Target="embeddings/oleObject149.bin"/><Relationship Id="rId337" Type="http://schemas.openxmlformats.org/officeDocument/2006/relationships/image" Target="media/image153.gif"/><Relationship Id="rId502" Type="http://schemas.openxmlformats.org/officeDocument/2006/relationships/oleObject" Target="embeddings/oleObject252.bin"/><Relationship Id="rId34" Type="http://schemas.openxmlformats.org/officeDocument/2006/relationships/image" Target="media/image27.png"/><Relationship Id="rId76" Type="http://schemas.openxmlformats.org/officeDocument/2006/relationships/oleObject" Target="embeddings/oleObject22.bin"/><Relationship Id="rId141" Type="http://schemas.openxmlformats.org/officeDocument/2006/relationships/oleObject" Target="embeddings/oleObject58.bin"/><Relationship Id="rId379" Type="http://schemas.openxmlformats.org/officeDocument/2006/relationships/image" Target="media/image170.wmf"/><Relationship Id="rId544" Type="http://schemas.openxmlformats.org/officeDocument/2006/relationships/oleObject" Target="embeddings/oleObject273.bin"/><Relationship Id="rId586" Type="http://schemas.openxmlformats.org/officeDocument/2006/relationships/image" Target="media/image272.wmf"/><Relationship Id="rId7" Type="http://schemas.openxmlformats.org/officeDocument/2006/relationships/image" Target="media/image1.png"/><Relationship Id="rId183" Type="http://schemas.openxmlformats.org/officeDocument/2006/relationships/oleObject" Target="embeddings/oleObject81.bin"/><Relationship Id="rId239" Type="http://schemas.openxmlformats.org/officeDocument/2006/relationships/oleObject" Target="embeddings/oleObject119.bin"/><Relationship Id="rId390" Type="http://schemas.openxmlformats.org/officeDocument/2006/relationships/image" Target="media/image173.wmf"/><Relationship Id="rId404" Type="http://schemas.openxmlformats.org/officeDocument/2006/relationships/oleObject" Target="embeddings/oleObject219.bin"/><Relationship Id="rId446" Type="http://schemas.openxmlformats.org/officeDocument/2006/relationships/hyperlink" Target="http://ru.wikipedia.org/wiki/%D0%91%D0%B8%D0%BF%D0%BE%D0%BB%D1%8F%D1%80%D0%BD%D1%8B%D0%B9_%D1%82%D1%80%D0%B0%D0%BD%D0%B7%D0%B8%D1%81%D1%82%D0%BE%D1%80" TargetMode="External"/><Relationship Id="rId611" Type="http://schemas.openxmlformats.org/officeDocument/2006/relationships/image" Target="media/image285.png"/><Relationship Id="rId653" Type="http://schemas.openxmlformats.org/officeDocument/2006/relationships/image" Target="media/image325.png"/><Relationship Id="rId250" Type="http://schemas.openxmlformats.org/officeDocument/2006/relationships/image" Target="media/image118.wmf"/><Relationship Id="rId292" Type="http://schemas.openxmlformats.org/officeDocument/2006/relationships/image" Target="media/image131.wmf"/><Relationship Id="rId306" Type="http://schemas.openxmlformats.org/officeDocument/2006/relationships/oleObject" Target="embeddings/oleObject166.bin"/><Relationship Id="rId488" Type="http://schemas.openxmlformats.org/officeDocument/2006/relationships/image" Target="media/image222.gif"/><Relationship Id="rId45" Type="http://schemas.openxmlformats.org/officeDocument/2006/relationships/image" Target="media/image34.wmf"/><Relationship Id="rId87" Type="http://schemas.openxmlformats.org/officeDocument/2006/relationships/oleObject" Target="embeddings/oleObject30.bin"/><Relationship Id="rId110" Type="http://schemas.openxmlformats.org/officeDocument/2006/relationships/oleObject" Target="embeddings/oleObject42.bin"/><Relationship Id="rId348" Type="http://schemas.openxmlformats.org/officeDocument/2006/relationships/image" Target="media/image163.wmf"/><Relationship Id="rId513" Type="http://schemas.openxmlformats.org/officeDocument/2006/relationships/image" Target="media/image236.emf"/><Relationship Id="rId555" Type="http://schemas.openxmlformats.org/officeDocument/2006/relationships/oleObject" Target="embeddings/oleObject279.bin"/><Relationship Id="rId597" Type="http://schemas.openxmlformats.org/officeDocument/2006/relationships/oleObject" Target="embeddings/oleObject300.bin"/><Relationship Id="rId152" Type="http://schemas.openxmlformats.org/officeDocument/2006/relationships/image" Target="media/image83.wmf"/><Relationship Id="rId194" Type="http://schemas.openxmlformats.org/officeDocument/2006/relationships/image" Target="media/image102.wmf"/><Relationship Id="rId208" Type="http://schemas.openxmlformats.org/officeDocument/2006/relationships/image" Target="media/image107.wmf"/><Relationship Id="rId415" Type="http://schemas.openxmlformats.org/officeDocument/2006/relationships/oleObject" Target="embeddings/oleObject227.bin"/><Relationship Id="rId457" Type="http://schemas.openxmlformats.org/officeDocument/2006/relationships/hyperlink" Target="http://femto.com.ua/articles/part_1/1364.html" TargetMode="External"/><Relationship Id="rId622" Type="http://schemas.openxmlformats.org/officeDocument/2006/relationships/image" Target="media/image296.png"/><Relationship Id="rId261" Type="http://schemas.openxmlformats.org/officeDocument/2006/relationships/oleObject" Target="embeddings/oleObject133.bin"/><Relationship Id="rId499" Type="http://schemas.openxmlformats.org/officeDocument/2006/relationships/image" Target="media/image229.wmf"/><Relationship Id="rId664" Type="http://schemas.openxmlformats.org/officeDocument/2006/relationships/image" Target="media/image333.wmf"/><Relationship Id="rId14" Type="http://schemas.openxmlformats.org/officeDocument/2006/relationships/image" Target="media/image8.png"/><Relationship Id="rId56" Type="http://schemas.openxmlformats.org/officeDocument/2006/relationships/oleObject" Target="embeddings/oleObject12.bin"/><Relationship Id="rId317" Type="http://schemas.openxmlformats.org/officeDocument/2006/relationships/image" Target="media/image139.wmf"/><Relationship Id="rId359" Type="http://schemas.openxmlformats.org/officeDocument/2006/relationships/oleObject" Target="embeddings/oleObject185.bin"/><Relationship Id="rId524" Type="http://schemas.openxmlformats.org/officeDocument/2006/relationships/oleObject" Target="embeddings/oleObject263.bin"/><Relationship Id="rId566" Type="http://schemas.openxmlformats.org/officeDocument/2006/relationships/image" Target="media/image262.wmf"/><Relationship Id="rId98" Type="http://schemas.openxmlformats.org/officeDocument/2006/relationships/image" Target="media/image57.wmf"/><Relationship Id="rId121" Type="http://schemas.openxmlformats.org/officeDocument/2006/relationships/image" Target="media/image68.wmf"/><Relationship Id="rId163" Type="http://schemas.openxmlformats.org/officeDocument/2006/relationships/image" Target="media/image88.wmf"/><Relationship Id="rId219" Type="http://schemas.openxmlformats.org/officeDocument/2006/relationships/oleObject" Target="embeddings/oleObject102.bin"/><Relationship Id="rId370" Type="http://schemas.openxmlformats.org/officeDocument/2006/relationships/image" Target="media/image167.wmf"/><Relationship Id="rId426" Type="http://schemas.openxmlformats.org/officeDocument/2006/relationships/image" Target="media/image183.wmf"/><Relationship Id="rId633" Type="http://schemas.openxmlformats.org/officeDocument/2006/relationships/image" Target="media/image307.gif"/><Relationship Id="rId230" Type="http://schemas.openxmlformats.org/officeDocument/2006/relationships/oleObject" Target="embeddings/oleObject110.bin"/><Relationship Id="rId468" Type="http://schemas.openxmlformats.org/officeDocument/2006/relationships/image" Target="media/image203.png"/><Relationship Id="rId675" Type="http://schemas.openxmlformats.org/officeDocument/2006/relationships/image" Target="media/image339.png"/><Relationship Id="rId25" Type="http://schemas.openxmlformats.org/officeDocument/2006/relationships/image" Target="media/image18.png"/><Relationship Id="rId67" Type="http://schemas.openxmlformats.org/officeDocument/2006/relationships/image" Target="media/image44.wmf"/><Relationship Id="rId272" Type="http://schemas.openxmlformats.org/officeDocument/2006/relationships/image" Target="media/image125.wmf"/><Relationship Id="rId328" Type="http://schemas.openxmlformats.org/officeDocument/2006/relationships/image" Target="media/image144.gif"/><Relationship Id="rId535" Type="http://schemas.openxmlformats.org/officeDocument/2006/relationships/image" Target="media/image247.wmf"/><Relationship Id="rId577" Type="http://schemas.openxmlformats.org/officeDocument/2006/relationships/oleObject" Target="embeddings/oleObject290.bin"/><Relationship Id="rId132" Type="http://schemas.openxmlformats.org/officeDocument/2006/relationships/oleObject" Target="embeddings/oleObject53.bin"/><Relationship Id="rId174" Type="http://schemas.openxmlformats.org/officeDocument/2006/relationships/image" Target="media/image93.wmf"/><Relationship Id="rId381" Type="http://schemas.openxmlformats.org/officeDocument/2006/relationships/image" Target="media/image171.emf"/><Relationship Id="rId602" Type="http://schemas.openxmlformats.org/officeDocument/2006/relationships/image" Target="media/image280.wmf"/><Relationship Id="rId241" Type="http://schemas.openxmlformats.org/officeDocument/2006/relationships/image" Target="media/image115.wmf"/><Relationship Id="rId437" Type="http://schemas.openxmlformats.org/officeDocument/2006/relationships/image" Target="media/image187.wmf"/><Relationship Id="rId479" Type="http://schemas.openxmlformats.org/officeDocument/2006/relationships/image" Target="media/image213.gif"/><Relationship Id="rId644" Type="http://schemas.openxmlformats.org/officeDocument/2006/relationships/image" Target="media/image318.png"/><Relationship Id="rId686" Type="http://schemas.openxmlformats.org/officeDocument/2006/relationships/theme" Target="theme/theme1.xml"/><Relationship Id="rId36" Type="http://schemas.openxmlformats.org/officeDocument/2006/relationships/image" Target="media/image29.png"/><Relationship Id="rId283" Type="http://schemas.openxmlformats.org/officeDocument/2006/relationships/image" Target="media/image127.emf"/><Relationship Id="rId339" Type="http://schemas.openxmlformats.org/officeDocument/2006/relationships/image" Target="media/image155.gif"/><Relationship Id="rId490" Type="http://schemas.openxmlformats.org/officeDocument/2006/relationships/image" Target="media/image224.gif"/><Relationship Id="rId504" Type="http://schemas.openxmlformats.org/officeDocument/2006/relationships/oleObject" Target="embeddings/oleObject253.bin"/><Relationship Id="rId546" Type="http://schemas.openxmlformats.org/officeDocument/2006/relationships/image" Target="media/image252.wmf"/><Relationship Id="rId78" Type="http://schemas.openxmlformats.org/officeDocument/2006/relationships/oleObject" Target="embeddings/oleObject23.bin"/><Relationship Id="rId101" Type="http://schemas.openxmlformats.org/officeDocument/2006/relationships/image" Target="media/image58.wmf"/><Relationship Id="rId143" Type="http://schemas.openxmlformats.org/officeDocument/2006/relationships/oleObject" Target="embeddings/oleObject59.bin"/><Relationship Id="rId185" Type="http://schemas.openxmlformats.org/officeDocument/2006/relationships/oleObject" Target="embeddings/oleObject82.bin"/><Relationship Id="rId350" Type="http://schemas.openxmlformats.org/officeDocument/2006/relationships/image" Target="media/image164.wmf"/><Relationship Id="rId406" Type="http://schemas.openxmlformats.org/officeDocument/2006/relationships/oleObject" Target="embeddings/oleObject221.bin"/><Relationship Id="rId588" Type="http://schemas.openxmlformats.org/officeDocument/2006/relationships/image" Target="media/image273.wmf"/><Relationship Id="rId9" Type="http://schemas.openxmlformats.org/officeDocument/2006/relationships/image" Target="media/image3.png"/><Relationship Id="rId210" Type="http://schemas.openxmlformats.org/officeDocument/2006/relationships/image" Target="media/image108.wmf"/><Relationship Id="rId392" Type="http://schemas.openxmlformats.org/officeDocument/2006/relationships/oleObject" Target="embeddings/oleObject210.bin"/><Relationship Id="rId448" Type="http://schemas.openxmlformats.org/officeDocument/2006/relationships/hyperlink" Target="http://ru.wikipedia.org/wiki/%D0%9C%D0%9E%D0%9F-%D1%81%D1%82%D1%80%D1%83%D0%BA%D1%82%D1%83%D1%80%D0%B0" TargetMode="External"/><Relationship Id="rId613" Type="http://schemas.openxmlformats.org/officeDocument/2006/relationships/image" Target="media/image287.gif"/><Relationship Id="rId655" Type="http://schemas.openxmlformats.org/officeDocument/2006/relationships/image" Target="media/image327.png"/><Relationship Id="rId252" Type="http://schemas.openxmlformats.org/officeDocument/2006/relationships/image" Target="media/image119.emf"/><Relationship Id="rId294" Type="http://schemas.openxmlformats.org/officeDocument/2006/relationships/image" Target="media/image132.wmf"/><Relationship Id="rId308" Type="http://schemas.openxmlformats.org/officeDocument/2006/relationships/image" Target="media/image135.wmf"/><Relationship Id="rId515" Type="http://schemas.openxmlformats.org/officeDocument/2006/relationships/image" Target="media/image237.wmf"/><Relationship Id="rId47" Type="http://schemas.openxmlformats.org/officeDocument/2006/relationships/image" Target="media/image35.wmf"/><Relationship Id="rId89" Type="http://schemas.openxmlformats.org/officeDocument/2006/relationships/oleObject" Target="embeddings/oleObject31.bin"/><Relationship Id="rId112" Type="http://schemas.openxmlformats.org/officeDocument/2006/relationships/oleObject" Target="embeddings/oleObject43.bin"/><Relationship Id="rId154" Type="http://schemas.openxmlformats.org/officeDocument/2006/relationships/oleObject" Target="embeddings/oleObject65.bin"/><Relationship Id="rId361" Type="http://schemas.openxmlformats.org/officeDocument/2006/relationships/oleObject" Target="embeddings/oleObject187.bin"/><Relationship Id="rId557" Type="http://schemas.openxmlformats.org/officeDocument/2006/relationships/oleObject" Target="embeddings/oleObject280.bin"/><Relationship Id="rId599" Type="http://schemas.openxmlformats.org/officeDocument/2006/relationships/oleObject" Target="embeddings/oleObject301.bin"/><Relationship Id="rId196" Type="http://schemas.openxmlformats.org/officeDocument/2006/relationships/image" Target="media/image103.wmf"/><Relationship Id="rId417" Type="http://schemas.openxmlformats.org/officeDocument/2006/relationships/image" Target="media/image180.wmf"/><Relationship Id="rId459" Type="http://schemas.openxmlformats.org/officeDocument/2006/relationships/image" Target="media/image194.png"/><Relationship Id="rId624" Type="http://schemas.openxmlformats.org/officeDocument/2006/relationships/image" Target="media/image298.png"/><Relationship Id="rId666" Type="http://schemas.openxmlformats.org/officeDocument/2006/relationships/image" Target="media/image334.wmf"/><Relationship Id="rId16" Type="http://schemas.openxmlformats.org/officeDocument/2006/relationships/image" Target="media/image10.png"/><Relationship Id="rId221" Type="http://schemas.openxmlformats.org/officeDocument/2006/relationships/oleObject" Target="embeddings/oleObject103.bin"/><Relationship Id="rId263" Type="http://schemas.openxmlformats.org/officeDocument/2006/relationships/oleObject" Target="embeddings/oleObject134.bin"/><Relationship Id="rId319" Type="http://schemas.openxmlformats.org/officeDocument/2006/relationships/image" Target="media/image140.wmf"/><Relationship Id="rId470" Type="http://schemas.openxmlformats.org/officeDocument/2006/relationships/image" Target="media/image205.png"/><Relationship Id="rId526" Type="http://schemas.openxmlformats.org/officeDocument/2006/relationships/oleObject" Target="embeddings/oleObject264.bin"/><Relationship Id="rId58" Type="http://schemas.openxmlformats.org/officeDocument/2006/relationships/oleObject" Target="embeddings/oleObject13.bin"/><Relationship Id="rId123" Type="http://schemas.openxmlformats.org/officeDocument/2006/relationships/image" Target="media/image69.emf"/><Relationship Id="rId330" Type="http://schemas.openxmlformats.org/officeDocument/2006/relationships/image" Target="media/image146.gif"/><Relationship Id="rId568" Type="http://schemas.openxmlformats.org/officeDocument/2006/relationships/image" Target="media/image263.wmf"/><Relationship Id="rId165" Type="http://schemas.openxmlformats.org/officeDocument/2006/relationships/image" Target="media/image89.emf"/><Relationship Id="rId372" Type="http://schemas.openxmlformats.org/officeDocument/2006/relationships/oleObject" Target="embeddings/oleObject196.bin"/><Relationship Id="rId428" Type="http://schemas.openxmlformats.org/officeDocument/2006/relationships/image" Target="media/image184.wmf"/><Relationship Id="rId635" Type="http://schemas.openxmlformats.org/officeDocument/2006/relationships/image" Target="media/image309.png"/><Relationship Id="rId677" Type="http://schemas.openxmlformats.org/officeDocument/2006/relationships/image" Target="media/image341.png"/><Relationship Id="rId232" Type="http://schemas.openxmlformats.org/officeDocument/2006/relationships/oleObject" Target="embeddings/oleObject112.bin"/><Relationship Id="rId274" Type="http://schemas.openxmlformats.org/officeDocument/2006/relationships/oleObject" Target="embeddings/oleObject143.bin"/><Relationship Id="rId481" Type="http://schemas.openxmlformats.org/officeDocument/2006/relationships/image" Target="media/image215.gif"/><Relationship Id="rId27" Type="http://schemas.openxmlformats.org/officeDocument/2006/relationships/image" Target="media/image20.png"/><Relationship Id="rId69" Type="http://schemas.openxmlformats.org/officeDocument/2006/relationships/image" Target="media/image45.emf"/><Relationship Id="rId134" Type="http://schemas.openxmlformats.org/officeDocument/2006/relationships/oleObject" Target="embeddings/oleObject54.bin"/><Relationship Id="rId537" Type="http://schemas.openxmlformats.org/officeDocument/2006/relationships/image" Target="media/image248.wmf"/><Relationship Id="rId579" Type="http://schemas.openxmlformats.org/officeDocument/2006/relationships/oleObject" Target="embeddings/oleObject291.bin"/><Relationship Id="rId80" Type="http://schemas.openxmlformats.org/officeDocument/2006/relationships/oleObject" Target="embeddings/oleObject24.bin"/><Relationship Id="rId176" Type="http://schemas.openxmlformats.org/officeDocument/2006/relationships/image" Target="media/image94.wmf"/><Relationship Id="rId341" Type="http://schemas.openxmlformats.org/officeDocument/2006/relationships/image" Target="media/image157.gif"/><Relationship Id="rId383" Type="http://schemas.openxmlformats.org/officeDocument/2006/relationships/oleObject" Target="embeddings/oleObject203.bin"/><Relationship Id="rId439" Type="http://schemas.openxmlformats.org/officeDocument/2006/relationships/image" Target="media/image188.wmf"/><Relationship Id="rId590" Type="http://schemas.openxmlformats.org/officeDocument/2006/relationships/image" Target="media/image274.wmf"/><Relationship Id="rId604" Type="http://schemas.openxmlformats.org/officeDocument/2006/relationships/image" Target="media/image281.wmf"/><Relationship Id="rId646" Type="http://schemas.openxmlformats.org/officeDocument/2006/relationships/image" Target="media/image320.png"/><Relationship Id="rId201" Type="http://schemas.openxmlformats.org/officeDocument/2006/relationships/oleObject" Target="embeddings/oleObject91.bin"/><Relationship Id="rId243" Type="http://schemas.openxmlformats.org/officeDocument/2006/relationships/oleObject" Target="embeddings/oleObject122.bin"/><Relationship Id="rId285" Type="http://schemas.openxmlformats.org/officeDocument/2006/relationships/image" Target="media/image128.wmf"/><Relationship Id="rId450" Type="http://schemas.openxmlformats.org/officeDocument/2006/relationships/hyperlink" Target="http://ru.wikipedia.org/wiki/%D0%A0%D0%B5%D0%BB%D0%B5" TargetMode="External"/><Relationship Id="rId506" Type="http://schemas.openxmlformats.org/officeDocument/2006/relationships/oleObject" Target="embeddings/oleObject254.bin"/><Relationship Id="rId38" Type="http://schemas.openxmlformats.org/officeDocument/2006/relationships/oleObject" Target="embeddings/oleObject2.bin"/><Relationship Id="rId103" Type="http://schemas.openxmlformats.org/officeDocument/2006/relationships/image" Target="media/image59.wmf"/><Relationship Id="rId310" Type="http://schemas.openxmlformats.org/officeDocument/2006/relationships/image" Target="media/image136.wmf"/><Relationship Id="rId492" Type="http://schemas.openxmlformats.org/officeDocument/2006/relationships/oleObject" Target="embeddings/oleObject247.bin"/><Relationship Id="rId548" Type="http://schemas.openxmlformats.org/officeDocument/2006/relationships/image" Target="media/image253.wmf"/><Relationship Id="rId91" Type="http://schemas.openxmlformats.org/officeDocument/2006/relationships/oleObject" Target="embeddings/oleObject32.bin"/><Relationship Id="rId145" Type="http://schemas.openxmlformats.org/officeDocument/2006/relationships/oleObject" Target="embeddings/oleObject60.bin"/><Relationship Id="rId187" Type="http://schemas.openxmlformats.org/officeDocument/2006/relationships/oleObject" Target="embeddings/oleObject83.bin"/><Relationship Id="rId352" Type="http://schemas.openxmlformats.org/officeDocument/2006/relationships/oleObject" Target="embeddings/oleObject179.bin"/><Relationship Id="rId394" Type="http://schemas.openxmlformats.org/officeDocument/2006/relationships/image" Target="media/image174.wmf"/><Relationship Id="rId408" Type="http://schemas.openxmlformats.org/officeDocument/2006/relationships/oleObject" Target="embeddings/oleObject222.bin"/><Relationship Id="rId615" Type="http://schemas.openxmlformats.org/officeDocument/2006/relationships/image" Target="media/image289.png"/><Relationship Id="rId212" Type="http://schemas.openxmlformats.org/officeDocument/2006/relationships/image" Target="media/image109.wmf"/><Relationship Id="rId254" Type="http://schemas.openxmlformats.org/officeDocument/2006/relationships/image" Target="media/image120.wmf"/><Relationship Id="rId657" Type="http://schemas.openxmlformats.org/officeDocument/2006/relationships/image" Target="media/image329.png"/><Relationship Id="rId49" Type="http://schemas.openxmlformats.org/officeDocument/2006/relationships/image" Target="media/image36.wmf"/><Relationship Id="rId114" Type="http://schemas.openxmlformats.org/officeDocument/2006/relationships/oleObject" Target="embeddings/oleObject44.bin"/><Relationship Id="rId296" Type="http://schemas.openxmlformats.org/officeDocument/2006/relationships/oleObject" Target="embeddings/oleObject158.bin"/><Relationship Id="rId461" Type="http://schemas.openxmlformats.org/officeDocument/2006/relationships/image" Target="media/image196.gif"/><Relationship Id="rId517" Type="http://schemas.openxmlformats.org/officeDocument/2006/relationships/image" Target="media/image238.wmf"/><Relationship Id="rId559" Type="http://schemas.openxmlformats.org/officeDocument/2006/relationships/oleObject" Target="embeddings/oleObject281.bin"/><Relationship Id="rId60" Type="http://schemas.openxmlformats.org/officeDocument/2006/relationships/oleObject" Target="embeddings/oleObject14.bin"/><Relationship Id="rId156" Type="http://schemas.openxmlformats.org/officeDocument/2006/relationships/oleObject" Target="embeddings/oleObject66.bin"/><Relationship Id="rId198" Type="http://schemas.openxmlformats.org/officeDocument/2006/relationships/image" Target="media/image104.wmf"/><Relationship Id="rId321" Type="http://schemas.openxmlformats.org/officeDocument/2006/relationships/image" Target="media/image141.wmf"/><Relationship Id="rId363" Type="http://schemas.openxmlformats.org/officeDocument/2006/relationships/oleObject" Target="embeddings/oleObject189.bin"/><Relationship Id="rId419" Type="http://schemas.openxmlformats.org/officeDocument/2006/relationships/oleObject" Target="embeddings/oleObject230.bin"/><Relationship Id="rId570" Type="http://schemas.openxmlformats.org/officeDocument/2006/relationships/image" Target="media/image264.wmf"/><Relationship Id="rId626" Type="http://schemas.openxmlformats.org/officeDocument/2006/relationships/image" Target="media/image300.png"/><Relationship Id="rId223" Type="http://schemas.openxmlformats.org/officeDocument/2006/relationships/oleObject" Target="embeddings/oleObject105.bin"/><Relationship Id="rId430" Type="http://schemas.openxmlformats.org/officeDocument/2006/relationships/oleObject" Target="embeddings/oleObject237.bin"/><Relationship Id="rId668" Type="http://schemas.openxmlformats.org/officeDocument/2006/relationships/image" Target="media/image335.wmf"/><Relationship Id="rId18" Type="http://schemas.openxmlformats.org/officeDocument/2006/relationships/image" Target="media/image12.png"/><Relationship Id="rId265" Type="http://schemas.openxmlformats.org/officeDocument/2006/relationships/oleObject" Target="embeddings/oleObject136.bin"/><Relationship Id="rId472" Type="http://schemas.openxmlformats.org/officeDocument/2006/relationships/image" Target="media/image207.png"/><Relationship Id="rId528" Type="http://schemas.openxmlformats.org/officeDocument/2006/relationships/oleObject" Target="embeddings/oleObject265.bin"/><Relationship Id="rId125" Type="http://schemas.openxmlformats.org/officeDocument/2006/relationships/image" Target="media/image70.wmf"/><Relationship Id="rId167" Type="http://schemas.openxmlformats.org/officeDocument/2006/relationships/image" Target="media/image90.wmf"/><Relationship Id="rId332" Type="http://schemas.openxmlformats.org/officeDocument/2006/relationships/image" Target="media/image148.gif"/><Relationship Id="rId374" Type="http://schemas.openxmlformats.org/officeDocument/2006/relationships/image" Target="media/image168.wmf"/><Relationship Id="rId581" Type="http://schemas.openxmlformats.org/officeDocument/2006/relationships/oleObject" Target="embeddings/oleObject292.bin"/><Relationship Id="rId71" Type="http://schemas.openxmlformats.org/officeDocument/2006/relationships/image" Target="media/image46.wmf"/><Relationship Id="rId234" Type="http://schemas.openxmlformats.org/officeDocument/2006/relationships/oleObject" Target="embeddings/oleObject114.bin"/><Relationship Id="rId637" Type="http://schemas.openxmlformats.org/officeDocument/2006/relationships/image" Target="media/image311.gif"/><Relationship Id="rId679" Type="http://schemas.openxmlformats.org/officeDocument/2006/relationships/image" Target="media/image343.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oleObject" Target="embeddings/oleObject129.bin"/><Relationship Id="rId276" Type="http://schemas.openxmlformats.org/officeDocument/2006/relationships/oleObject" Target="embeddings/oleObject145.bin"/><Relationship Id="rId297" Type="http://schemas.openxmlformats.org/officeDocument/2006/relationships/oleObject" Target="embeddings/oleObject159.bin"/><Relationship Id="rId441" Type="http://schemas.openxmlformats.org/officeDocument/2006/relationships/image" Target="media/image189.wmf"/><Relationship Id="rId462" Type="http://schemas.openxmlformats.org/officeDocument/2006/relationships/image" Target="media/image197.png"/><Relationship Id="rId483" Type="http://schemas.openxmlformats.org/officeDocument/2006/relationships/image" Target="media/image217.gif"/><Relationship Id="rId518" Type="http://schemas.openxmlformats.org/officeDocument/2006/relationships/oleObject" Target="embeddings/oleObject260.bin"/><Relationship Id="rId539" Type="http://schemas.openxmlformats.org/officeDocument/2006/relationships/image" Target="media/image249.wmf"/><Relationship Id="rId40" Type="http://schemas.openxmlformats.org/officeDocument/2006/relationships/oleObject" Target="embeddings/oleObject3.bin"/><Relationship Id="rId115" Type="http://schemas.openxmlformats.org/officeDocument/2006/relationships/image" Target="media/image65.wmf"/><Relationship Id="rId136" Type="http://schemas.openxmlformats.org/officeDocument/2006/relationships/image" Target="media/image75.wmf"/><Relationship Id="rId157" Type="http://schemas.openxmlformats.org/officeDocument/2006/relationships/image" Target="media/image85.wmf"/><Relationship Id="rId178" Type="http://schemas.openxmlformats.org/officeDocument/2006/relationships/oleObject" Target="embeddings/oleObject78.bin"/><Relationship Id="rId301" Type="http://schemas.openxmlformats.org/officeDocument/2006/relationships/image" Target="media/image134.wmf"/><Relationship Id="rId322" Type="http://schemas.openxmlformats.org/officeDocument/2006/relationships/oleObject" Target="embeddings/oleObject175.bin"/><Relationship Id="rId343" Type="http://schemas.openxmlformats.org/officeDocument/2006/relationships/image" Target="media/image159.gif"/><Relationship Id="rId364" Type="http://schemas.openxmlformats.org/officeDocument/2006/relationships/oleObject" Target="embeddings/oleObject190.bin"/><Relationship Id="rId550" Type="http://schemas.openxmlformats.org/officeDocument/2006/relationships/image" Target="media/image254.wmf"/><Relationship Id="rId61" Type="http://schemas.openxmlformats.org/officeDocument/2006/relationships/image" Target="media/image41.wmf"/><Relationship Id="rId82" Type="http://schemas.openxmlformats.org/officeDocument/2006/relationships/oleObject" Target="embeddings/oleObject26.bin"/><Relationship Id="rId199" Type="http://schemas.openxmlformats.org/officeDocument/2006/relationships/oleObject" Target="embeddings/oleObject89.bin"/><Relationship Id="rId203" Type="http://schemas.openxmlformats.org/officeDocument/2006/relationships/oleObject" Target="embeddings/oleObject93.bin"/><Relationship Id="rId385" Type="http://schemas.openxmlformats.org/officeDocument/2006/relationships/oleObject" Target="embeddings/oleObject205.bin"/><Relationship Id="rId571" Type="http://schemas.openxmlformats.org/officeDocument/2006/relationships/oleObject" Target="embeddings/oleObject287.bin"/><Relationship Id="rId592" Type="http://schemas.openxmlformats.org/officeDocument/2006/relationships/image" Target="media/image275.wmf"/><Relationship Id="rId606" Type="http://schemas.openxmlformats.org/officeDocument/2006/relationships/image" Target="media/image282.wmf"/><Relationship Id="rId627" Type="http://schemas.openxmlformats.org/officeDocument/2006/relationships/image" Target="media/image301.png"/><Relationship Id="rId648" Type="http://schemas.openxmlformats.org/officeDocument/2006/relationships/image" Target="media/image322.png"/><Relationship Id="rId669" Type="http://schemas.openxmlformats.org/officeDocument/2006/relationships/oleObject" Target="embeddings/oleObject314.bin"/><Relationship Id="rId19" Type="http://schemas.openxmlformats.org/officeDocument/2006/relationships/image" Target="media/image13.png"/><Relationship Id="rId224" Type="http://schemas.openxmlformats.org/officeDocument/2006/relationships/image" Target="media/image113.wmf"/><Relationship Id="rId245" Type="http://schemas.openxmlformats.org/officeDocument/2006/relationships/image" Target="media/image116.wmf"/><Relationship Id="rId266" Type="http://schemas.openxmlformats.org/officeDocument/2006/relationships/image" Target="media/image124.wmf"/><Relationship Id="rId287" Type="http://schemas.openxmlformats.org/officeDocument/2006/relationships/image" Target="media/image129.wmf"/><Relationship Id="rId410" Type="http://schemas.openxmlformats.org/officeDocument/2006/relationships/oleObject" Target="embeddings/oleObject224.bin"/><Relationship Id="rId431" Type="http://schemas.openxmlformats.org/officeDocument/2006/relationships/oleObject" Target="embeddings/oleObject238.bin"/><Relationship Id="rId452" Type="http://schemas.openxmlformats.org/officeDocument/2006/relationships/hyperlink" Target="http://ru.wikipedia.org/wiki/%D0%AD%D0%BB%D0%B5%D0%BA%D1%82%D1%80%D0%BE%D0%BD%D0%BD%D0%B0%D1%8F_%D0%BB%D0%B0%D0%BC%D0%BF%D0%B0" TargetMode="External"/><Relationship Id="rId473" Type="http://schemas.openxmlformats.org/officeDocument/2006/relationships/image" Target="media/image208.png"/><Relationship Id="rId494" Type="http://schemas.openxmlformats.org/officeDocument/2006/relationships/oleObject" Target="embeddings/oleObject248.bin"/><Relationship Id="rId508" Type="http://schemas.openxmlformats.org/officeDocument/2006/relationships/oleObject" Target="embeddings/oleObject255.bin"/><Relationship Id="rId529" Type="http://schemas.openxmlformats.org/officeDocument/2006/relationships/image" Target="media/image244.wmf"/><Relationship Id="rId680" Type="http://schemas.openxmlformats.org/officeDocument/2006/relationships/image" Target="media/image344.png"/><Relationship Id="rId30" Type="http://schemas.openxmlformats.org/officeDocument/2006/relationships/image" Target="media/image23.png"/><Relationship Id="rId105" Type="http://schemas.openxmlformats.org/officeDocument/2006/relationships/image" Target="media/image60.emf"/><Relationship Id="rId126" Type="http://schemas.openxmlformats.org/officeDocument/2006/relationships/oleObject" Target="embeddings/oleObject50.bin"/><Relationship Id="rId147" Type="http://schemas.openxmlformats.org/officeDocument/2006/relationships/oleObject" Target="embeddings/oleObject61.bin"/><Relationship Id="rId168" Type="http://schemas.openxmlformats.org/officeDocument/2006/relationships/oleObject" Target="embeddings/oleObject72.bin"/><Relationship Id="rId312" Type="http://schemas.openxmlformats.org/officeDocument/2006/relationships/oleObject" Target="embeddings/oleObject170.bin"/><Relationship Id="rId333" Type="http://schemas.openxmlformats.org/officeDocument/2006/relationships/image" Target="media/image149.gif"/><Relationship Id="rId354" Type="http://schemas.openxmlformats.org/officeDocument/2006/relationships/oleObject" Target="embeddings/oleObject180.bin"/><Relationship Id="rId540" Type="http://schemas.openxmlformats.org/officeDocument/2006/relationships/oleObject" Target="embeddings/oleObject271.bin"/><Relationship Id="rId51" Type="http://schemas.openxmlformats.org/officeDocument/2006/relationships/image" Target="media/image37.wmf"/><Relationship Id="rId72" Type="http://schemas.openxmlformats.org/officeDocument/2006/relationships/oleObject" Target="embeddings/oleObject20.bin"/><Relationship Id="rId93" Type="http://schemas.openxmlformats.org/officeDocument/2006/relationships/oleObject" Target="embeddings/oleObject33.bin"/><Relationship Id="rId189" Type="http://schemas.openxmlformats.org/officeDocument/2006/relationships/oleObject" Target="embeddings/oleObject84.bin"/><Relationship Id="rId375" Type="http://schemas.openxmlformats.org/officeDocument/2006/relationships/oleObject" Target="embeddings/oleObject198.bin"/><Relationship Id="rId396" Type="http://schemas.openxmlformats.org/officeDocument/2006/relationships/oleObject" Target="embeddings/oleObject213.bin"/><Relationship Id="rId561" Type="http://schemas.openxmlformats.org/officeDocument/2006/relationships/oleObject" Target="embeddings/oleObject282.bin"/><Relationship Id="rId582" Type="http://schemas.openxmlformats.org/officeDocument/2006/relationships/image" Target="media/image270.wmf"/><Relationship Id="rId617" Type="http://schemas.openxmlformats.org/officeDocument/2006/relationships/image" Target="media/image291.png"/><Relationship Id="rId638" Type="http://schemas.openxmlformats.org/officeDocument/2006/relationships/image" Target="media/image312.png"/><Relationship Id="rId659" Type="http://schemas.openxmlformats.org/officeDocument/2006/relationships/oleObject" Target="embeddings/oleObject309.bin"/><Relationship Id="rId3" Type="http://schemas.openxmlformats.org/officeDocument/2006/relationships/styles" Target="styles.xml"/><Relationship Id="rId214" Type="http://schemas.openxmlformats.org/officeDocument/2006/relationships/oleObject" Target="embeddings/oleObject99.bin"/><Relationship Id="rId235" Type="http://schemas.openxmlformats.org/officeDocument/2006/relationships/oleObject" Target="embeddings/oleObject115.bin"/><Relationship Id="rId256" Type="http://schemas.openxmlformats.org/officeDocument/2006/relationships/image" Target="media/image121.wmf"/><Relationship Id="rId277" Type="http://schemas.openxmlformats.org/officeDocument/2006/relationships/image" Target="media/image126.wmf"/><Relationship Id="rId298" Type="http://schemas.openxmlformats.org/officeDocument/2006/relationships/oleObject" Target="embeddings/oleObject160.bin"/><Relationship Id="rId400" Type="http://schemas.openxmlformats.org/officeDocument/2006/relationships/oleObject" Target="embeddings/oleObject216.bin"/><Relationship Id="rId421" Type="http://schemas.openxmlformats.org/officeDocument/2006/relationships/oleObject" Target="embeddings/oleObject231.bin"/><Relationship Id="rId442" Type="http://schemas.openxmlformats.org/officeDocument/2006/relationships/oleObject" Target="embeddings/oleObject244.bin"/><Relationship Id="rId463" Type="http://schemas.openxmlformats.org/officeDocument/2006/relationships/image" Target="media/image198.png"/><Relationship Id="rId484" Type="http://schemas.openxmlformats.org/officeDocument/2006/relationships/image" Target="media/image218.png"/><Relationship Id="rId519" Type="http://schemas.openxmlformats.org/officeDocument/2006/relationships/image" Target="media/image239.wmf"/><Relationship Id="rId670" Type="http://schemas.openxmlformats.org/officeDocument/2006/relationships/image" Target="media/image336.wmf"/><Relationship Id="rId116" Type="http://schemas.openxmlformats.org/officeDocument/2006/relationships/oleObject" Target="embeddings/oleObject45.bin"/><Relationship Id="rId137" Type="http://schemas.openxmlformats.org/officeDocument/2006/relationships/oleObject" Target="embeddings/oleObject56.bin"/><Relationship Id="rId158" Type="http://schemas.openxmlformats.org/officeDocument/2006/relationships/oleObject" Target="embeddings/oleObject67.bin"/><Relationship Id="rId302" Type="http://schemas.openxmlformats.org/officeDocument/2006/relationships/oleObject" Target="embeddings/oleObject162.bin"/><Relationship Id="rId323" Type="http://schemas.openxmlformats.org/officeDocument/2006/relationships/hyperlink" Target="http://ru.wikipedia.org/wiki/%D0%A8%D0%B8%D1%80%D0%BE%D1%82%D0%BD%D0%BE-%D0%B8%D0%BC%D0%BF%D1%83%D0%BB%D1%8C%D1%81%D0%BD%D0%B0%D1%8F_%D0%BC%D0%BE%D0%B4%D1%83%D0%BB%D1%8F%D1%86%D0%B8%D1%8F" TargetMode="External"/><Relationship Id="rId344" Type="http://schemas.openxmlformats.org/officeDocument/2006/relationships/image" Target="media/image160.jpeg"/><Relationship Id="rId530" Type="http://schemas.openxmlformats.org/officeDocument/2006/relationships/oleObject" Target="embeddings/oleObject266.bin"/><Relationship Id="rId20" Type="http://schemas.openxmlformats.org/officeDocument/2006/relationships/image" Target="media/image14.png"/><Relationship Id="rId41" Type="http://schemas.openxmlformats.org/officeDocument/2006/relationships/image" Target="media/image32.emf"/><Relationship Id="rId62" Type="http://schemas.openxmlformats.org/officeDocument/2006/relationships/oleObject" Target="embeddings/oleObject15.bin"/><Relationship Id="rId83" Type="http://schemas.openxmlformats.org/officeDocument/2006/relationships/oleObject" Target="embeddings/oleObject27.bin"/><Relationship Id="rId179" Type="http://schemas.openxmlformats.org/officeDocument/2006/relationships/oleObject" Target="embeddings/oleObject79.bin"/><Relationship Id="rId365" Type="http://schemas.openxmlformats.org/officeDocument/2006/relationships/oleObject" Target="embeddings/oleObject191.bin"/><Relationship Id="rId386" Type="http://schemas.openxmlformats.org/officeDocument/2006/relationships/oleObject" Target="embeddings/oleObject206.bin"/><Relationship Id="rId551" Type="http://schemas.openxmlformats.org/officeDocument/2006/relationships/oleObject" Target="embeddings/oleObject277.bin"/><Relationship Id="rId572" Type="http://schemas.openxmlformats.org/officeDocument/2006/relationships/image" Target="media/image265.wmf"/><Relationship Id="rId593" Type="http://schemas.openxmlformats.org/officeDocument/2006/relationships/oleObject" Target="embeddings/oleObject298.bin"/><Relationship Id="rId607" Type="http://schemas.openxmlformats.org/officeDocument/2006/relationships/oleObject" Target="embeddings/oleObject305.bin"/><Relationship Id="rId628" Type="http://schemas.openxmlformats.org/officeDocument/2006/relationships/image" Target="media/image302.png"/><Relationship Id="rId649" Type="http://schemas.openxmlformats.org/officeDocument/2006/relationships/image" Target="media/image323.emf"/><Relationship Id="rId190" Type="http://schemas.openxmlformats.org/officeDocument/2006/relationships/image" Target="media/image100.wmf"/><Relationship Id="rId204" Type="http://schemas.openxmlformats.org/officeDocument/2006/relationships/image" Target="media/image105.wmf"/><Relationship Id="rId225" Type="http://schemas.openxmlformats.org/officeDocument/2006/relationships/oleObject" Target="embeddings/oleObject106.bin"/><Relationship Id="rId246" Type="http://schemas.openxmlformats.org/officeDocument/2006/relationships/oleObject" Target="embeddings/oleObject124.bin"/><Relationship Id="rId267" Type="http://schemas.openxmlformats.org/officeDocument/2006/relationships/oleObject" Target="embeddings/oleObject137.bin"/><Relationship Id="rId288" Type="http://schemas.openxmlformats.org/officeDocument/2006/relationships/oleObject" Target="embeddings/oleObject153.bin"/><Relationship Id="rId411" Type="http://schemas.openxmlformats.org/officeDocument/2006/relationships/oleObject" Target="embeddings/oleObject225.bin"/><Relationship Id="rId432" Type="http://schemas.openxmlformats.org/officeDocument/2006/relationships/oleObject" Target="embeddings/oleObject239.bin"/><Relationship Id="rId453" Type="http://schemas.openxmlformats.org/officeDocument/2006/relationships/hyperlink" Target="http://ru.wikipedia.org/wiki/%D0%93%D0%B5%D0%BD%D0%B5%D1%80%D0%B0%D1%82%D0%BE%D1%80_%D1%81%D0%B8%D0%B3%D0%BD%D0%B0%D0%BB%D0%BE%D0%B2" TargetMode="External"/><Relationship Id="rId474" Type="http://schemas.openxmlformats.org/officeDocument/2006/relationships/image" Target="media/image209.wmf"/><Relationship Id="rId509" Type="http://schemas.openxmlformats.org/officeDocument/2006/relationships/image" Target="media/image234.wmf"/><Relationship Id="rId660" Type="http://schemas.openxmlformats.org/officeDocument/2006/relationships/image" Target="media/image331.wmf"/><Relationship Id="rId106" Type="http://schemas.openxmlformats.org/officeDocument/2006/relationships/oleObject" Target="embeddings/oleObject40.bin"/><Relationship Id="rId127" Type="http://schemas.openxmlformats.org/officeDocument/2006/relationships/image" Target="media/image71.wmf"/><Relationship Id="rId313" Type="http://schemas.openxmlformats.org/officeDocument/2006/relationships/image" Target="media/image137.wmf"/><Relationship Id="rId495" Type="http://schemas.openxmlformats.org/officeDocument/2006/relationships/image" Target="media/image227.wmf"/><Relationship Id="rId681" Type="http://schemas.openxmlformats.org/officeDocument/2006/relationships/image" Target="media/image345.png"/><Relationship Id="rId10" Type="http://schemas.openxmlformats.org/officeDocument/2006/relationships/image" Target="media/image4.png"/><Relationship Id="rId31" Type="http://schemas.openxmlformats.org/officeDocument/2006/relationships/image" Target="media/image24.png"/><Relationship Id="rId52" Type="http://schemas.openxmlformats.org/officeDocument/2006/relationships/oleObject" Target="embeddings/oleObject9.bin"/><Relationship Id="rId73" Type="http://schemas.openxmlformats.org/officeDocument/2006/relationships/image" Target="media/image47.wmf"/><Relationship Id="rId94" Type="http://schemas.openxmlformats.org/officeDocument/2006/relationships/image" Target="media/image55.wmf"/><Relationship Id="rId148" Type="http://schemas.openxmlformats.org/officeDocument/2006/relationships/image" Target="media/image81.emf"/><Relationship Id="rId169" Type="http://schemas.openxmlformats.org/officeDocument/2006/relationships/image" Target="media/image91.wmf"/><Relationship Id="rId334" Type="http://schemas.openxmlformats.org/officeDocument/2006/relationships/image" Target="media/image150.gif"/><Relationship Id="rId355" Type="http://schemas.openxmlformats.org/officeDocument/2006/relationships/oleObject" Target="embeddings/oleObject181.bin"/><Relationship Id="rId376" Type="http://schemas.openxmlformats.org/officeDocument/2006/relationships/image" Target="media/image169.wmf"/><Relationship Id="rId397" Type="http://schemas.openxmlformats.org/officeDocument/2006/relationships/image" Target="media/image175.wmf"/><Relationship Id="rId520" Type="http://schemas.openxmlformats.org/officeDocument/2006/relationships/oleObject" Target="embeddings/oleObject261.bin"/><Relationship Id="rId541" Type="http://schemas.openxmlformats.org/officeDocument/2006/relationships/image" Target="media/image250.wmf"/><Relationship Id="rId562" Type="http://schemas.openxmlformats.org/officeDocument/2006/relationships/image" Target="media/image260.wmf"/><Relationship Id="rId583" Type="http://schemas.openxmlformats.org/officeDocument/2006/relationships/oleObject" Target="embeddings/oleObject293.bin"/><Relationship Id="rId618" Type="http://schemas.openxmlformats.org/officeDocument/2006/relationships/image" Target="media/image292.png"/><Relationship Id="rId639" Type="http://schemas.openxmlformats.org/officeDocument/2006/relationships/image" Target="media/image313.png"/><Relationship Id="rId4" Type="http://schemas.microsoft.com/office/2007/relationships/stylesWithEffects" Target="stylesWithEffects.xml"/><Relationship Id="rId180" Type="http://schemas.openxmlformats.org/officeDocument/2006/relationships/image" Target="media/image95.wmf"/><Relationship Id="rId215" Type="http://schemas.openxmlformats.org/officeDocument/2006/relationships/image" Target="media/image110.wmf"/><Relationship Id="rId236" Type="http://schemas.openxmlformats.org/officeDocument/2006/relationships/oleObject" Target="embeddings/oleObject116.bin"/><Relationship Id="rId257" Type="http://schemas.openxmlformats.org/officeDocument/2006/relationships/oleObject" Target="embeddings/oleObject130.bin"/><Relationship Id="rId278" Type="http://schemas.openxmlformats.org/officeDocument/2006/relationships/oleObject" Target="embeddings/oleObject146.bin"/><Relationship Id="rId401" Type="http://schemas.openxmlformats.org/officeDocument/2006/relationships/oleObject" Target="embeddings/oleObject217.bin"/><Relationship Id="rId422" Type="http://schemas.openxmlformats.org/officeDocument/2006/relationships/image" Target="media/image182.wmf"/><Relationship Id="rId443" Type="http://schemas.openxmlformats.org/officeDocument/2006/relationships/image" Target="media/image190.wmf"/><Relationship Id="rId464" Type="http://schemas.openxmlformats.org/officeDocument/2006/relationships/image" Target="media/image199.png"/><Relationship Id="rId650" Type="http://schemas.openxmlformats.org/officeDocument/2006/relationships/oleObject" Target="embeddings/oleObject307.bin"/><Relationship Id="rId303" Type="http://schemas.openxmlformats.org/officeDocument/2006/relationships/oleObject" Target="embeddings/oleObject163.bin"/><Relationship Id="rId485" Type="http://schemas.openxmlformats.org/officeDocument/2006/relationships/image" Target="media/image219.gif"/><Relationship Id="rId42" Type="http://schemas.openxmlformats.org/officeDocument/2006/relationships/oleObject" Target="embeddings/oleObject4.bin"/><Relationship Id="rId84" Type="http://schemas.openxmlformats.org/officeDocument/2006/relationships/oleObject" Target="embeddings/oleObject28.bin"/><Relationship Id="rId138" Type="http://schemas.openxmlformats.org/officeDocument/2006/relationships/image" Target="media/image76.emf"/><Relationship Id="rId345" Type="http://schemas.openxmlformats.org/officeDocument/2006/relationships/image" Target="media/image161.jpeg"/><Relationship Id="rId387" Type="http://schemas.openxmlformats.org/officeDocument/2006/relationships/oleObject" Target="embeddings/oleObject207.bin"/><Relationship Id="rId510" Type="http://schemas.openxmlformats.org/officeDocument/2006/relationships/oleObject" Target="embeddings/oleObject256.bin"/><Relationship Id="rId552" Type="http://schemas.openxmlformats.org/officeDocument/2006/relationships/image" Target="media/image255.wmf"/><Relationship Id="rId594" Type="http://schemas.openxmlformats.org/officeDocument/2006/relationships/image" Target="media/image276.wmf"/><Relationship Id="rId608" Type="http://schemas.openxmlformats.org/officeDocument/2006/relationships/image" Target="media/image283.wmf"/><Relationship Id="rId191" Type="http://schemas.openxmlformats.org/officeDocument/2006/relationships/oleObject" Target="embeddings/oleObject85.bin"/><Relationship Id="rId205" Type="http://schemas.openxmlformats.org/officeDocument/2006/relationships/oleObject" Target="embeddings/oleObject94.bin"/><Relationship Id="rId247" Type="http://schemas.openxmlformats.org/officeDocument/2006/relationships/image" Target="media/image117.emf"/><Relationship Id="rId412" Type="http://schemas.openxmlformats.org/officeDocument/2006/relationships/image" Target="media/image178.emf"/><Relationship Id="rId107" Type="http://schemas.openxmlformats.org/officeDocument/2006/relationships/image" Target="media/image61.wmf"/><Relationship Id="rId289" Type="http://schemas.openxmlformats.org/officeDocument/2006/relationships/oleObject" Target="embeddings/oleObject154.bin"/><Relationship Id="rId454" Type="http://schemas.openxmlformats.org/officeDocument/2006/relationships/hyperlink" Target="http://ru.wikipedia.org/wiki/%D0%9C%D1%83%D0%BB%D1%8C%D1%82%D0%B8%D0%B2%D0%B8%D0%B1%D1%80%D0%B0%D1%82%D0%BE%D1%80" TargetMode="External"/><Relationship Id="rId496" Type="http://schemas.openxmlformats.org/officeDocument/2006/relationships/oleObject" Target="embeddings/oleObject249.bin"/><Relationship Id="rId661" Type="http://schemas.openxmlformats.org/officeDocument/2006/relationships/oleObject" Target="embeddings/oleObject310.bin"/><Relationship Id="rId11" Type="http://schemas.openxmlformats.org/officeDocument/2006/relationships/image" Target="media/image5.png"/><Relationship Id="rId53" Type="http://schemas.openxmlformats.org/officeDocument/2006/relationships/image" Target="media/image38.wmf"/><Relationship Id="rId149" Type="http://schemas.openxmlformats.org/officeDocument/2006/relationships/oleObject" Target="embeddings/oleObject62.bin"/><Relationship Id="rId314" Type="http://schemas.openxmlformats.org/officeDocument/2006/relationships/oleObject" Target="embeddings/oleObject171.bin"/><Relationship Id="rId356" Type="http://schemas.openxmlformats.org/officeDocument/2006/relationships/oleObject" Target="embeddings/oleObject182.bin"/><Relationship Id="rId398" Type="http://schemas.openxmlformats.org/officeDocument/2006/relationships/oleObject" Target="embeddings/oleObject214.bin"/><Relationship Id="rId521" Type="http://schemas.openxmlformats.org/officeDocument/2006/relationships/image" Target="media/image240.wmf"/><Relationship Id="rId563" Type="http://schemas.openxmlformats.org/officeDocument/2006/relationships/oleObject" Target="embeddings/oleObject283.bin"/><Relationship Id="rId619" Type="http://schemas.openxmlformats.org/officeDocument/2006/relationships/image" Target="media/image293.png"/><Relationship Id="rId95" Type="http://schemas.openxmlformats.org/officeDocument/2006/relationships/oleObject" Target="embeddings/oleObject34.bin"/><Relationship Id="rId160" Type="http://schemas.openxmlformats.org/officeDocument/2006/relationships/oleObject" Target="embeddings/oleObject68.bin"/><Relationship Id="rId216" Type="http://schemas.openxmlformats.org/officeDocument/2006/relationships/oleObject" Target="embeddings/oleObject100.bin"/><Relationship Id="rId423" Type="http://schemas.openxmlformats.org/officeDocument/2006/relationships/oleObject" Target="embeddings/oleObject232.bin"/><Relationship Id="rId258" Type="http://schemas.openxmlformats.org/officeDocument/2006/relationships/image" Target="media/image122.wmf"/><Relationship Id="rId465" Type="http://schemas.openxmlformats.org/officeDocument/2006/relationships/image" Target="media/image200.gif"/><Relationship Id="rId630" Type="http://schemas.openxmlformats.org/officeDocument/2006/relationships/image" Target="media/image304.gif"/><Relationship Id="rId672" Type="http://schemas.openxmlformats.org/officeDocument/2006/relationships/hyperlink" Target="http://ru.wikipedia.org/wiki/%D0%9B%D0%BE%D0%B3%D0%B8%D1%87%D0%B5%D1%81%D0%BA%D0%B8%D0%B5_%D1%8D%D0%BB%D0%B5%D0%BC%D0%B5%D0%BD%D1%82%D1%8B" TargetMode="External"/><Relationship Id="rId22" Type="http://schemas.openxmlformats.org/officeDocument/2006/relationships/image" Target="media/image15.png"/><Relationship Id="rId64" Type="http://schemas.openxmlformats.org/officeDocument/2006/relationships/oleObject" Target="embeddings/oleObject16.bin"/><Relationship Id="rId118" Type="http://schemas.openxmlformats.org/officeDocument/2006/relationships/oleObject" Target="embeddings/oleObject46.bin"/><Relationship Id="rId325" Type="http://schemas.openxmlformats.org/officeDocument/2006/relationships/hyperlink" Target="http://ru.wikipedia.org/wiki/%D0%98%D0%BC%D0%BF%D1%83%D0%BB%D1%8C%D1%81%D0%BD%D1%8B%D0%B9_%D1%81%D1%82%D0%B0%D0%B1%D0%B8%D0%BB%D0%B8%D0%B7%D0%B0%D1%82%D0%BE%D1%80_%D0%BD%D0%B0%D0%BF%D1%80%D1%8F%D0%B6%D0%B5%D0%BD%D0%B8%D1%8F" TargetMode="External"/><Relationship Id="rId367" Type="http://schemas.openxmlformats.org/officeDocument/2006/relationships/oleObject" Target="embeddings/oleObject193.bin"/><Relationship Id="rId532" Type="http://schemas.openxmlformats.org/officeDocument/2006/relationships/oleObject" Target="embeddings/oleObject267.bin"/><Relationship Id="rId574" Type="http://schemas.openxmlformats.org/officeDocument/2006/relationships/image" Target="media/image266.emf"/><Relationship Id="rId171" Type="http://schemas.openxmlformats.org/officeDocument/2006/relationships/oleObject" Target="embeddings/oleObject74.bin"/><Relationship Id="rId227" Type="http://schemas.openxmlformats.org/officeDocument/2006/relationships/oleObject" Target="embeddings/oleObject108.bin"/><Relationship Id="rId269" Type="http://schemas.openxmlformats.org/officeDocument/2006/relationships/oleObject" Target="embeddings/oleObject139.bin"/><Relationship Id="rId434" Type="http://schemas.openxmlformats.org/officeDocument/2006/relationships/oleObject" Target="embeddings/oleObject240.bin"/><Relationship Id="rId476" Type="http://schemas.openxmlformats.org/officeDocument/2006/relationships/image" Target="media/image210.png"/><Relationship Id="rId641" Type="http://schemas.openxmlformats.org/officeDocument/2006/relationships/image" Target="media/image315.png"/><Relationship Id="rId683" Type="http://schemas.openxmlformats.org/officeDocument/2006/relationships/image" Target="media/image347.png"/><Relationship Id="rId33" Type="http://schemas.openxmlformats.org/officeDocument/2006/relationships/image" Target="media/image26.png"/><Relationship Id="rId129" Type="http://schemas.openxmlformats.org/officeDocument/2006/relationships/image" Target="media/image72.wmf"/><Relationship Id="rId280" Type="http://schemas.openxmlformats.org/officeDocument/2006/relationships/oleObject" Target="embeddings/oleObject148.bin"/><Relationship Id="rId336" Type="http://schemas.openxmlformats.org/officeDocument/2006/relationships/image" Target="media/image152.gif"/><Relationship Id="rId501" Type="http://schemas.openxmlformats.org/officeDocument/2006/relationships/image" Target="media/image230.wmf"/><Relationship Id="rId543" Type="http://schemas.openxmlformats.org/officeDocument/2006/relationships/image" Target="media/image251.wmf"/><Relationship Id="rId75" Type="http://schemas.openxmlformats.org/officeDocument/2006/relationships/image" Target="media/image48.wmf"/><Relationship Id="rId140" Type="http://schemas.openxmlformats.org/officeDocument/2006/relationships/image" Target="media/image77.wmf"/><Relationship Id="rId182" Type="http://schemas.openxmlformats.org/officeDocument/2006/relationships/image" Target="media/image96.wmf"/><Relationship Id="rId378" Type="http://schemas.openxmlformats.org/officeDocument/2006/relationships/oleObject" Target="embeddings/oleObject200.bin"/><Relationship Id="rId403" Type="http://schemas.openxmlformats.org/officeDocument/2006/relationships/oleObject" Target="embeddings/oleObject218.bin"/><Relationship Id="rId585" Type="http://schemas.openxmlformats.org/officeDocument/2006/relationships/oleObject" Target="embeddings/oleObject294.bin"/><Relationship Id="rId6" Type="http://schemas.openxmlformats.org/officeDocument/2006/relationships/webSettings" Target="webSettings.xml"/><Relationship Id="rId238" Type="http://schemas.openxmlformats.org/officeDocument/2006/relationships/oleObject" Target="embeddings/oleObject118.bin"/><Relationship Id="rId445" Type="http://schemas.openxmlformats.org/officeDocument/2006/relationships/image" Target="media/image191.gif"/><Relationship Id="rId487" Type="http://schemas.openxmlformats.org/officeDocument/2006/relationships/image" Target="media/image221.gif"/><Relationship Id="rId610" Type="http://schemas.openxmlformats.org/officeDocument/2006/relationships/image" Target="media/image284.png"/><Relationship Id="rId652" Type="http://schemas.openxmlformats.org/officeDocument/2006/relationships/oleObject" Target="embeddings/oleObject308.bin"/><Relationship Id="rId291" Type="http://schemas.openxmlformats.org/officeDocument/2006/relationships/oleObject" Target="embeddings/oleObject155.bin"/><Relationship Id="rId305" Type="http://schemas.openxmlformats.org/officeDocument/2006/relationships/oleObject" Target="embeddings/oleObject165.bin"/><Relationship Id="rId347" Type="http://schemas.openxmlformats.org/officeDocument/2006/relationships/oleObject" Target="embeddings/oleObject176.bin"/><Relationship Id="rId512" Type="http://schemas.openxmlformats.org/officeDocument/2006/relationships/oleObject" Target="embeddings/oleObject257.bin"/><Relationship Id="rId44" Type="http://schemas.openxmlformats.org/officeDocument/2006/relationships/oleObject" Target="embeddings/oleObject5.bin"/><Relationship Id="rId86" Type="http://schemas.openxmlformats.org/officeDocument/2006/relationships/image" Target="media/image51.emf"/><Relationship Id="rId151" Type="http://schemas.openxmlformats.org/officeDocument/2006/relationships/oleObject" Target="embeddings/oleObject63.bin"/><Relationship Id="rId389" Type="http://schemas.openxmlformats.org/officeDocument/2006/relationships/oleObject" Target="embeddings/oleObject208.bin"/><Relationship Id="rId554" Type="http://schemas.openxmlformats.org/officeDocument/2006/relationships/image" Target="media/image256.wmf"/><Relationship Id="rId596" Type="http://schemas.openxmlformats.org/officeDocument/2006/relationships/image" Target="media/image277.wmf"/><Relationship Id="rId193" Type="http://schemas.openxmlformats.org/officeDocument/2006/relationships/oleObject" Target="embeddings/oleObject86.bin"/><Relationship Id="rId207" Type="http://schemas.openxmlformats.org/officeDocument/2006/relationships/oleObject" Target="embeddings/oleObject95.bin"/><Relationship Id="rId249" Type="http://schemas.openxmlformats.org/officeDocument/2006/relationships/oleObject" Target="embeddings/oleObject126.bin"/><Relationship Id="rId414" Type="http://schemas.openxmlformats.org/officeDocument/2006/relationships/image" Target="media/image179.wmf"/><Relationship Id="rId456" Type="http://schemas.openxmlformats.org/officeDocument/2006/relationships/image" Target="media/image192.jpeg"/><Relationship Id="rId498" Type="http://schemas.openxmlformats.org/officeDocument/2006/relationships/oleObject" Target="embeddings/oleObject250.bin"/><Relationship Id="rId621" Type="http://schemas.openxmlformats.org/officeDocument/2006/relationships/image" Target="media/image295.png"/><Relationship Id="rId663" Type="http://schemas.openxmlformats.org/officeDocument/2006/relationships/oleObject" Target="embeddings/oleObject311.bin"/><Relationship Id="rId13" Type="http://schemas.openxmlformats.org/officeDocument/2006/relationships/image" Target="media/image7.png"/><Relationship Id="rId109" Type="http://schemas.openxmlformats.org/officeDocument/2006/relationships/image" Target="media/image62.wmf"/><Relationship Id="rId260" Type="http://schemas.openxmlformats.org/officeDocument/2006/relationships/oleObject" Target="embeddings/oleObject132.bin"/><Relationship Id="rId316" Type="http://schemas.openxmlformats.org/officeDocument/2006/relationships/oleObject" Target="embeddings/oleObject172.bin"/><Relationship Id="rId523" Type="http://schemas.openxmlformats.org/officeDocument/2006/relationships/image" Target="media/image241.wmf"/><Relationship Id="rId55" Type="http://schemas.openxmlformats.org/officeDocument/2006/relationships/oleObject" Target="embeddings/oleObject11.bin"/><Relationship Id="rId97" Type="http://schemas.openxmlformats.org/officeDocument/2006/relationships/oleObject" Target="embeddings/oleObject35.bin"/><Relationship Id="rId120" Type="http://schemas.openxmlformats.org/officeDocument/2006/relationships/oleObject" Target="embeddings/oleObject47.bin"/><Relationship Id="rId358" Type="http://schemas.openxmlformats.org/officeDocument/2006/relationships/oleObject" Target="embeddings/oleObject184.bin"/><Relationship Id="rId565" Type="http://schemas.openxmlformats.org/officeDocument/2006/relationships/oleObject" Target="embeddings/oleObject284.bin"/><Relationship Id="rId162" Type="http://schemas.openxmlformats.org/officeDocument/2006/relationships/oleObject" Target="embeddings/oleObject69.bin"/><Relationship Id="rId218" Type="http://schemas.openxmlformats.org/officeDocument/2006/relationships/oleObject" Target="embeddings/oleObject101.bin"/><Relationship Id="rId425" Type="http://schemas.openxmlformats.org/officeDocument/2006/relationships/oleObject" Target="embeddings/oleObject234.bin"/><Relationship Id="rId467" Type="http://schemas.openxmlformats.org/officeDocument/2006/relationships/image" Target="media/image202.png"/><Relationship Id="rId632" Type="http://schemas.openxmlformats.org/officeDocument/2006/relationships/image" Target="media/image306.gif"/><Relationship Id="rId271" Type="http://schemas.openxmlformats.org/officeDocument/2006/relationships/oleObject" Target="embeddings/oleObject141.bin"/><Relationship Id="rId674" Type="http://schemas.openxmlformats.org/officeDocument/2006/relationships/image" Target="media/image338.png"/><Relationship Id="rId24" Type="http://schemas.openxmlformats.org/officeDocument/2006/relationships/image" Target="media/image17.png"/><Relationship Id="rId66" Type="http://schemas.openxmlformats.org/officeDocument/2006/relationships/oleObject" Target="embeddings/oleObject17.bin"/><Relationship Id="rId131" Type="http://schemas.openxmlformats.org/officeDocument/2006/relationships/image" Target="media/image73.wmf"/><Relationship Id="rId327" Type="http://schemas.openxmlformats.org/officeDocument/2006/relationships/image" Target="media/image143.gif"/><Relationship Id="rId369" Type="http://schemas.openxmlformats.org/officeDocument/2006/relationships/oleObject" Target="embeddings/oleObject194.bin"/><Relationship Id="rId534" Type="http://schemas.openxmlformats.org/officeDocument/2006/relationships/oleObject" Target="embeddings/oleObject268.bin"/><Relationship Id="rId576" Type="http://schemas.openxmlformats.org/officeDocument/2006/relationships/image" Target="media/image267.wmf"/><Relationship Id="rId173" Type="http://schemas.openxmlformats.org/officeDocument/2006/relationships/oleObject" Target="embeddings/oleObject75.bin"/><Relationship Id="rId229" Type="http://schemas.openxmlformats.org/officeDocument/2006/relationships/oleObject" Target="embeddings/oleObject109.bin"/><Relationship Id="rId380" Type="http://schemas.openxmlformats.org/officeDocument/2006/relationships/oleObject" Target="embeddings/oleObject201.bin"/><Relationship Id="rId436" Type="http://schemas.openxmlformats.org/officeDocument/2006/relationships/oleObject" Target="embeddings/oleObject241.bin"/><Relationship Id="rId601" Type="http://schemas.openxmlformats.org/officeDocument/2006/relationships/oleObject" Target="embeddings/oleObject302.bin"/><Relationship Id="rId643" Type="http://schemas.openxmlformats.org/officeDocument/2006/relationships/image" Target="media/image317.png"/><Relationship Id="rId240" Type="http://schemas.openxmlformats.org/officeDocument/2006/relationships/oleObject" Target="embeddings/oleObject120.bin"/><Relationship Id="rId478" Type="http://schemas.openxmlformats.org/officeDocument/2006/relationships/image" Target="media/image212.png"/><Relationship Id="rId685" Type="http://schemas.openxmlformats.org/officeDocument/2006/relationships/fontTable" Target="fontTable.xml"/><Relationship Id="rId35" Type="http://schemas.openxmlformats.org/officeDocument/2006/relationships/image" Target="media/image28.png"/><Relationship Id="rId77" Type="http://schemas.openxmlformats.org/officeDocument/2006/relationships/image" Target="media/image49.wmf"/><Relationship Id="rId100" Type="http://schemas.openxmlformats.org/officeDocument/2006/relationships/oleObject" Target="embeddings/oleObject37.bin"/><Relationship Id="rId282" Type="http://schemas.openxmlformats.org/officeDocument/2006/relationships/oleObject" Target="embeddings/oleObject150.bin"/><Relationship Id="rId338" Type="http://schemas.openxmlformats.org/officeDocument/2006/relationships/image" Target="media/image154.gif"/><Relationship Id="rId503" Type="http://schemas.openxmlformats.org/officeDocument/2006/relationships/image" Target="media/image231.wmf"/><Relationship Id="rId545" Type="http://schemas.openxmlformats.org/officeDocument/2006/relationships/oleObject" Target="embeddings/oleObject274.bin"/><Relationship Id="rId587" Type="http://schemas.openxmlformats.org/officeDocument/2006/relationships/oleObject" Target="embeddings/oleObject295.bin"/><Relationship Id="rId8" Type="http://schemas.openxmlformats.org/officeDocument/2006/relationships/image" Target="media/image2.png"/><Relationship Id="rId142" Type="http://schemas.openxmlformats.org/officeDocument/2006/relationships/image" Target="media/image78.wmf"/><Relationship Id="rId184" Type="http://schemas.openxmlformats.org/officeDocument/2006/relationships/image" Target="media/image97.wmf"/><Relationship Id="rId391" Type="http://schemas.openxmlformats.org/officeDocument/2006/relationships/oleObject" Target="embeddings/oleObject209.bin"/><Relationship Id="rId405" Type="http://schemas.openxmlformats.org/officeDocument/2006/relationships/oleObject" Target="embeddings/oleObject220.bin"/><Relationship Id="rId447" Type="http://schemas.openxmlformats.org/officeDocument/2006/relationships/hyperlink" Target="http://ru.wikipedia.org/wiki/%D0%9F%D0%BE%D0%BB%D0%B5%D0%B2%D0%BE%D0%B9_%D1%82%D1%80%D0%B0%D0%BD%D0%B7%D0%B8%D1%81%D1%82%D0%BE%D1%80" TargetMode="External"/><Relationship Id="rId612" Type="http://schemas.openxmlformats.org/officeDocument/2006/relationships/image" Target="media/image286.gif"/><Relationship Id="rId251" Type="http://schemas.openxmlformats.org/officeDocument/2006/relationships/oleObject" Target="embeddings/oleObject127.bin"/><Relationship Id="rId489" Type="http://schemas.openxmlformats.org/officeDocument/2006/relationships/image" Target="media/image223.gif"/><Relationship Id="rId654" Type="http://schemas.openxmlformats.org/officeDocument/2006/relationships/image" Target="media/image326.png"/><Relationship Id="rId46" Type="http://schemas.openxmlformats.org/officeDocument/2006/relationships/oleObject" Target="embeddings/oleObject6.bin"/><Relationship Id="rId293" Type="http://schemas.openxmlformats.org/officeDocument/2006/relationships/oleObject" Target="embeddings/oleObject156.bin"/><Relationship Id="rId307" Type="http://schemas.openxmlformats.org/officeDocument/2006/relationships/oleObject" Target="embeddings/oleObject167.bin"/><Relationship Id="rId349" Type="http://schemas.openxmlformats.org/officeDocument/2006/relationships/oleObject" Target="embeddings/oleObject177.bin"/><Relationship Id="rId514" Type="http://schemas.openxmlformats.org/officeDocument/2006/relationships/oleObject" Target="embeddings/oleObject258.bin"/><Relationship Id="rId556" Type="http://schemas.openxmlformats.org/officeDocument/2006/relationships/image" Target="media/image257.wmf"/><Relationship Id="rId88" Type="http://schemas.openxmlformats.org/officeDocument/2006/relationships/image" Target="media/image52.wmf"/><Relationship Id="rId111" Type="http://schemas.openxmlformats.org/officeDocument/2006/relationships/image" Target="media/image63.wmf"/><Relationship Id="rId153" Type="http://schemas.openxmlformats.org/officeDocument/2006/relationships/oleObject" Target="embeddings/oleObject64.bin"/><Relationship Id="rId195" Type="http://schemas.openxmlformats.org/officeDocument/2006/relationships/oleObject" Target="embeddings/oleObject87.bin"/><Relationship Id="rId209" Type="http://schemas.openxmlformats.org/officeDocument/2006/relationships/oleObject" Target="embeddings/oleObject96.bin"/><Relationship Id="rId360" Type="http://schemas.openxmlformats.org/officeDocument/2006/relationships/oleObject" Target="embeddings/oleObject186.bin"/><Relationship Id="rId416" Type="http://schemas.openxmlformats.org/officeDocument/2006/relationships/oleObject" Target="embeddings/oleObject228.bin"/><Relationship Id="rId598" Type="http://schemas.openxmlformats.org/officeDocument/2006/relationships/image" Target="media/image278.wmf"/><Relationship Id="rId220" Type="http://schemas.openxmlformats.org/officeDocument/2006/relationships/image" Target="media/image112.wmf"/><Relationship Id="rId458" Type="http://schemas.openxmlformats.org/officeDocument/2006/relationships/image" Target="media/image193.png"/><Relationship Id="rId623" Type="http://schemas.openxmlformats.org/officeDocument/2006/relationships/image" Target="media/image297.png"/><Relationship Id="rId665" Type="http://schemas.openxmlformats.org/officeDocument/2006/relationships/oleObject" Target="embeddings/oleObject312.bin"/><Relationship Id="rId15" Type="http://schemas.openxmlformats.org/officeDocument/2006/relationships/image" Target="media/image9.png"/><Relationship Id="rId57" Type="http://schemas.openxmlformats.org/officeDocument/2006/relationships/image" Target="media/image39.wmf"/><Relationship Id="rId262" Type="http://schemas.openxmlformats.org/officeDocument/2006/relationships/image" Target="media/image123.wmf"/><Relationship Id="rId318" Type="http://schemas.openxmlformats.org/officeDocument/2006/relationships/oleObject" Target="embeddings/oleObject173.bin"/><Relationship Id="rId525" Type="http://schemas.openxmlformats.org/officeDocument/2006/relationships/image" Target="media/image242.wmf"/><Relationship Id="rId567" Type="http://schemas.openxmlformats.org/officeDocument/2006/relationships/oleObject" Target="embeddings/oleObject285.bin"/><Relationship Id="rId99" Type="http://schemas.openxmlformats.org/officeDocument/2006/relationships/oleObject" Target="embeddings/oleObject36.bin"/><Relationship Id="rId122" Type="http://schemas.openxmlformats.org/officeDocument/2006/relationships/oleObject" Target="embeddings/oleObject48.bin"/><Relationship Id="rId164" Type="http://schemas.openxmlformats.org/officeDocument/2006/relationships/oleObject" Target="embeddings/oleObject70.bin"/><Relationship Id="rId371" Type="http://schemas.openxmlformats.org/officeDocument/2006/relationships/oleObject" Target="embeddings/oleObject195.bin"/><Relationship Id="rId427" Type="http://schemas.openxmlformats.org/officeDocument/2006/relationships/oleObject" Target="embeddings/oleObject235.bin"/><Relationship Id="rId469" Type="http://schemas.openxmlformats.org/officeDocument/2006/relationships/image" Target="media/image204.png"/><Relationship Id="rId634" Type="http://schemas.openxmlformats.org/officeDocument/2006/relationships/image" Target="media/image308.png"/><Relationship Id="rId676" Type="http://schemas.openxmlformats.org/officeDocument/2006/relationships/image" Target="media/image340.png"/><Relationship Id="rId26" Type="http://schemas.openxmlformats.org/officeDocument/2006/relationships/image" Target="media/image19.png"/><Relationship Id="rId231" Type="http://schemas.openxmlformats.org/officeDocument/2006/relationships/oleObject" Target="embeddings/oleObject111.bin"/><Relationship Id="rId273" Type="http://schemas.openxmlformats.org/officeDocument/2006/relationships/oleObject" Target="embeddings/oleObject142.bin"/><Relationship Id="rId329" Type="http://schemas.openxmlformats.org/officeDocument/2006/relationships/image" Target="media/image145.gif"/><Relationship Id="rId480" Type="http://schemas.openxmlformats.org/officeDocument/2006/relationships/image" Target="media/image214.gif"/><Relationship Id="rId536" Type="http://schemas.openxmlformats.org/officeDocument/2006/relationships/oleObject" Target="embeddings/oleObject269.bin"/><Relationship Id="rId68" Type="http://schemas.openxmlformats.org/officeDocument/2006/relationships/oleObject" Target="embeddings/oleObject18.bin"/><Relationship Id="rId133" Type="http://schemas.openxmlformats.org/officeDocument/2006/relationships/image" Target="media/image74.wmf"/><Relationship Id="rId175" Type="http://schemas.openxmlformats.org/officeDocument/2006/relationships/oleObject" Target="embeddings/oleObject76.bin"/><Relationship Id="rId340" Type="http://schemas.openxmlformats.org/officeDocument/2006/relationships/image" Target="media/image156.gif"/><Relationship Id="rId578" Type="http://schemas.openxmlformats.org/officeDocument/2006/relationships/image" Target="media/image268.wmf"/><Relationship Id="rId200" Type="http://schemas.openxmlformats.org/officeDocument/2006/relationships/oleObject" Target="embeddings/oleObject90.bin"/><Relationship Id="rId382" Type="http://schemas.openxmlformats.org/officeDocument/2006/relationships/oleObject" Target="embeddings/oleObject202.bin"/><Relationship Id="rId438" Type="http://schemas.openxmlformats.org/officeDocument/2006/relationships/oleObject" Target="embeddings/oleObject242.bin"/><Relationship Id="rId603" Type="http://schemas.openxmlformats.org/officeDocument/2006/relationships/oleObject" Target="embeddings/oleObject303.bin"/><Relationship Id="rId645" Type="http://schemas.openxmlformats.org/officeDocument/2006/relationships/image" Target="media/image319.png"/><Relationship Id="rId242" Type="http://schemas.openxmlformats.org/officeDocument/2006/relationships/oleObject" Target="embeddings/oleObject121.bin"/><Relationship Id="rId284" Type="http://schemas.openxmlformats.org/officeDocument/2006/relationships/oleObject" Target="embeddings/oleObject151.bin"/><Relationship Id="rId491" Type="http://schemas.openxmlformats.org/officeDocument/2006/relationships/image" Target="media/image225.emf"/><Relationship Id="rId505" Type="http://schemas.openxmlformats.org/officeDocument/2006/relationships/image" Target="media/image232.wmf"/><Relationship Id="rId37" Type="http://schemas.openxmlformats.org/officeDocument/2006/relationships/image" Target="media/image30.emf"/><Relationship Id="rId79" Type="http://schemas.openxmlformats.org/officeDocument/2006/relationships/image" Target="media/image50.wmf"/><Relationship Id="rId102" Type="http://schemas.openxmlformats.org/officeDocument/2006/relationships/oleObject" Target="embeddings/oleObject38.bin"/><Relationship Id="rId144" Type="http://schemas.openxmlformats.org/officeDocument/2006/relationships/image" Target="media/image79.emf"/><Relationship Id="rId547" Type="http://schemas.openxmlformats.org/officeDocument/2006/relationships/oleObject" Target="embeddings/oleObject275.bin"/><Relationship Id="rId589" Type="http://schemas.openxmlformats.org/officeDocument/2006/relationships/oleObject" Target="embeddings/oleObject296.bin"/><Relationship Id="rId90" Type="http://schemas.openxmlformats.org/officeDocument/2006/relationships/image" Target="media/image53.wmf"/><Relationship Id="rId186" Type="http://schemas.openxmlformats.org/officeDocument/2006/relationships/image" Target="media/image98.wmf"/><Relationship Id="rId351" Type="http://schemas.openxmlformats.org/officeDocument/2006/relationships/oleObject" Target="embeddings/oleObject178.bin"/><Relationship Id="rId393" Type="http://schemas.openxmlformats.org/officeDocument/2006/relationships/oleObject" Target="embeddings/oleObject211.bin"/><Relationship Id="rId407" Type="http://schemas.openxmlformats.org/officeDocument/2006/relationships/image" Target="media/image177.wmf"/><Relationship Id="rId449" Type="http://schemas.openxmlformats.org/officeDocument/2006/relationships/hyperlink" Target="http://ru.wikipedia.org/wiki/%D0%93%D1%80%D0%BE%D0%BC%D0%BA%D0%BE%D0%B3%D0%BE%D0%B2%D0%BE%D1%80%D0%B8%D1%82%D0%B5%D0%BB%D1%8C" TargetMode="External"/><Relationship Id="rId614" Type="http://schemas.openxmlformats.org/officeDocument/2006/relationships/image" Target="media/image288.png"/><Relationship Id="rId656" Type="http://schemas.openxmlformats.org/officeDocument/2006/relationships/image" Target="media/image328.png"/><Relationship Id="rId211" Type="http://schemas.openxmlformats.org/officeDocument/2006/relationships/oleObject" Target="embeddings/oleObject97.bin"/><Relationship Id="rId253" Type="http://schemas.openxmlformats.org/officeDocument/2006/relationships/oleObject" Target="embeddings/oleObject128.bin"/><Relationship Id="rId295" Type="http://schemas.openxmlformats.org/officeDocument/2006/relationships/oleObject" Target="embeddings/oleObject157.bin"/><Relationship Id="rId309" Type="http://schemas.openxmlformats.org/officeDocument/2006/relationships/oleObject" Target="embeddings/oleObject168.bin"/><Relationship Id="rId460" Type="http://schemas.openxmlformats.org/officeDocument/2006/relationships/image" Target="media/image195.gif"/><Relationship Id="rId516" Type="http://schemas.openxmlformats.org/officeDocument/2006/relationships/oleObject" Target="embeddings/oleObject259.bin"/><Relationship Id="rId48" Type="http://schemas.openxmlformats.org/officeDocument/2006/relationships/oleObject" Target="embeddings/oleObject7.bin"/><Relationship Id="rId113" Type="http://schemas.openxmlformats.org/officeDocument/2006/relationships/image" Target="media/image64.wmf"/><Relationship Id="rId320" Type="http://schemas.openxmlformats.org/officeDocument/2006/relationships/oleObject" Target="embeddings/oleObject174.bin"/><Relationship Id="rId558" Type="http://schemas.openxmlformats.org/officeDocument/2006/relationships/image" Target="media/image258.wmf"/><Relationship Id="rId155" Type="http://schemas.openxmlformats.org/officeDocument/2006/relationships/image" Target="media/image84.wmf"/><Relationship Id="rId197" Type="http://schemas.openxmlformats.org/officeDocument/2006/relationships/oleObject" Target="embeddings/oleObject88.bin"/><Relationship Id="rId362" Type="http://schemas.openxmlformats.org/officeDocument/2006/relationships/oleObject" Target="embeddings/oleObject188.bin"/><Relationship Id="rId418" Type="http://schemas.openxmlformats.org/officeDocument/2006/relationships/oleObject" Target="embeddings/oleObject229.bin"/><Relationship Id="rId625" Type="http://schemas.openxmlformats.org/officeDocument/2006/relationships/image" Target="media/image299.png"/><Relationship Id="rId222" Type="http://schemas.openxmlformats.org/officeDocument/2006/relationships/oleObject" Target="embeddings/oleObject104.bin"/><Relationship Id="rId264" Type="http://schemas.openxmlformats.org/officeDocument/2006/relationships/oleObject" Target="embeddings/oleObject135.bin"/><Relationship Id="rId471" Type="http://schemas.openxmlformats.org/officeDocument/2006/relationships/image" Target="media/image206.png"/><Relationship Id="rId667" Type="http://schemas.openxmlformats.org/officeDocument/2006/relationships/oleObject" Target="embeddings/oleObject313.bin"/><Relationship Id="rId17" Type="http://schemas.openxmlformats.org/officeDocument/2006/relationships/image" Target="media/image11.png"/><Relationship Id="rId59" Type="http://schemas.openxmlformats.org/officeDocument/2006/relationships/image" Target="media/image40.wmf"/><Relationship Id="rId124" Type="http://schemas.openxmlformats.org/officeDocument/2006/relationships/oleObject" Target="embeddings/oleObject49.bin"/><Relationship Id="rId527" Type="http://schemas.openxmlformats.org/officeDocument/2006/relationships/image" Target="media/image243.wmf"/><Relationship Id="rId569" Type="http://schemas.openxmlformats.org/officeDocument/2006/relationships/oleObject" Target="embeddings/oleObject286.bin"/><Relationship Id="rId70" Type="http://schemas.openxmlformats.org/officeDocument/2006/relationships/oleObject" Target="embeddings/oleObject19.bin"/><Relationship Id="rId166" Type="http://schemas.openxmlformats.org/officeDocument/2006/relationships/oleObject" Target="embeddings/oleObject71.bin"/><Relationship Id="rId331" Type="http://schemas.openxmlformats.org/officeDocument/2006/relationships/image" Target="media/image147.gif"/><Relationship Id="rId373" Type="http://schemas.openxmlformats.org/officeDocument/2006/relationships/oleObject" Target="embeddings/oleObject197.bin"/><Relationship Id="rId429" Type="http://schemas.openxmlformats.org/officeDocument/2006/relationships/oleObject" Target="embeddings/oleObject236.bin"/><Relationship Id="rId580" Type="http://schemas.openxmlformats.org/officeDocument/2006/relationships/image" Target="media/image269.emf"/><Relationship Id="rId636" Type="http://schemas.openxmlformats.org/officeDocument/2006/relationships/image" Target="media/image310.gif"/><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oleObject" Target="embeddings/oleObject243.bin"/><Relationship Id="rId678" Type="http://schemas.openxmlformats.org/officeDocument/2006/relationships/image" Target="media/image342.png"/><Relationship Id="rId28" Type="http://schemas.openxmlformats.org/officeDocument/2006/relationships/image" Target="media/image21.png"/><Relationship Id="rId275" Type="http://schemas.openxmlformats.org/officeDocument/2006/relationships/oleObject" Target="embeddings/oleObject144.bin"/><Relationship Id="rId300" Type="http://schemas.openxmlformats.org/officeDocument/2006/relationships/oleObject" Target="embeddings/oleObject161.bin"/><Relationship Id="rId482" Type="http://schemas.openxmlformats.org/officeDocument/2006/relationships/image" Target="media/image216.gif"/><Relationship Id="rId538" Type="http://schemas.openxmlformats.org/officeDocument/2006/relationships/oleObject" Target="embeddings/oleObject270.bin"/><Relationship Id="rId81" Type="http://schemas.openxmlformats.org/officeDocument/2006/relationships/oleObject" Target="embeddings/oleObject25.bin"/><Relationship Id="rId135" Type="http://schemas.openxmlformats.org/officeDocument/2006/relationships/oleObject" Target="embeddings/oleObject55.bin"/><Relationship Id="rId177" Type="http://schemas.openxmlformats.org/officeDocument/2006/relationships/oleObject" Target="embeddings/oleObject77.bin"/><Relationship Id="rId342" Type="http://schemas.openxmlformats.org/officeDocument/2006/relationships/image" Target="media/image158.gif"/><Relationship Id="rId384" Type="http://schemas.openxmlformats.org/officeDocument/2006/relationships/oleObject" Target="embeddings/oleObject204.bin"/><Relationship Id="rId591" Type="http://schemas.openxmlformats.org/officeDocument/2006/relationships/oleObject" Target="embeddings/oleObject297.bin"/><Relationship Id="rId605" Type="http://schemas.openxmlformats.org/officeDocument/2006/relationships/oleObject" Target="embeddings/oleObject304.bin"/><Relationship Id="rId202" Type="http://schemas.openxmlformats.org/officeDocument/2006/relationships/oleObject" Target="embeddings/oleObject92.bin"/><Relationship Id="rId244" Type="http://schemas.openxmlformats.org/officeDocument/2006/relationships/oleObject" Target="embeddings/oleObject123.bin"/><Relationship Id="rId647" Type="http://schemas.openxmlformats.org/officeDocument/2006/relationships/image" Target="media/image321.png"/><Relationship Id="rId39" Type="http://schemas.openxmlformats.org/officeDocument/2006/relationships/image" Target="media/image31.wmf"/><Relationship Id="rId286" Type="http://schemas.openxmlformats.org/officeDocument/2006/relationships/oleObject" Target="embeddings/oleObject152.bin"/><Relationship Id="rId451" Type="http://schemas.openxmlformats.org/officeDocument/2006/relationships/hyperlink" Target="http://ru.wikipedia.org/wiki/%D0%9B%D0%B0%D0%BC%D0%BF%D0%B0_%D0%BD%D0%B0%D0%BA%D0%B0%D0%BB%D0%B8%D0%B2%D0%B0%D0%BD%D0%B8%D1%8F" TargetMode="External"/><Relationship Id="rId493" Type="http://schemas.openxmlformats.org/officeDocument/2006/relationships/image" Target="media/image226.wmf"/><Relationship Id="rId507" Type="http://schemas.openxmlformats.org/officeDocument/2006/relationships/image" Target="media/image233.wmf"/><Relationship Id="rId549" Type="http://schemas.openxmlformats.org/officeDocument/2006/relationships/oleObject" Target="embeddings/oleObject276.bin"/><Relationship Id="rId50" Type="http://schemas.openxmlformats.org/officeDocument/2006/relationships/oleObject" Target="embeddings/oleObject8.bin"/><Relationship Id="rId104" Type="http://schemas.openxmlformats.org/officeDocument/2006/relationships/oleObject" Target="embeddings/oleObject39.bin"/><Relationship Id="rId146" Type="http://schemas.openxmlformats.org/officeDocument/2006/relationships/image" Target="media/image80.emf"/><Relationship Id="rId188" Type="http://schemas.openxmlformats.org/officeDocument/2006/relationships/image" Target="media/image99.wmf"/><Relationship Id="rId311" Type="http://schemas.openxmlformats.org/officeDocument/2006/relationships/oleObject" Target="embeddings/oleObject169.bin"/><Relationship Id="rId353" Type="http://schemas.openxmlformats.org/officeDocument/2006/relationships/image" Target="media/image165.wmf"/><Relationship Id="rId395" Type="http://schemas.openxmlformats.org/officeDocument/2006/relationships/oleObject" Target="embeddings/oleObject212.bin"/><Relationship Id="rId409" Type="http://schemas.openxmlformats.org/officeDocument/2006/relationships/oleObject" Target="embeddings/oleObject223.bin"/><Relationship Id="rId560" Type="http://schemas.openxmlformats.org/officeDocument/2006/relationships/image" Target="media/image259.wmf"/><Relationship Id="rId92" Type="http://schemas.openxmlformats.org/officeDocument/2006/relationships/image" Target="media/image54.wmf"/><Relationship Id="rId213" Type="http://schemas.openxmlformats.org/officeDocument/2006/relationships/oleObject" Target="embeddings/oleObject98.bin"/><Relationship Id="rId420" Type="http://schemas.openxmlformats.org/officeDocument/2006/relationships/image" Target="media/image181.wmf"/><Relationship Id="rId616" Type="http://schemas.openxmlformats.org/officeDocument/2006/relationships/image" Target="media/image290.png"/><Relationship Id="rId658" Type="http://schemas.openxmlformats.org/officeDocument/2006/relationships/image" Target="media/image33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0AE16-3E42-413F-ABF9-A30631AEE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109</Pages>
  <Words>37999</Words>
  <Characters>216597</Characters>
  <Application>Microsoft Office Word</Application>
  <DocSecurity>0</DocSecurity>
  <Lines>1804</Lines>
  <Paragraphs>508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254088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dcterms:created xsi:type="dcterms:W3CDTF">2013-12-13T13:04:00Z</dcterms:created>
  <dcterms:modified xsi:type="dcterms:W3CDTF">2014-01-08T09:52:00Z</dcterms:modified>
</cp:coreProperties>
</file>